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Отдел образования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Бурабайского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района</w:t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области</w:t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8133715</wp:posOffset>
            </wp:positionH>
            <wp:positionV relativeFrom="paragraph">
              <wp:posOffset>156210</wp:posOffset>
            </wp:positionV>
            <wp:extent cx="7642860" cy="10995025"/>
            <wp:effectExtent l="19050" t="0" r="0" b="0"/>
            <wp:wrapNone/>
            <wp:docPr id="6" name="Рисунок 1" descr="F:\грамоты\10abstrac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ы\10abstract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99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ШГ №8</w:t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7384C" w:rsidRDefault="00C7384C" w:rsidP="00C7384C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60"/>
          <w:szCs w:val="60"/>
          <w:lang w:val="kk-KZ"/>
        </w:rPr>
      </w:pPr>
    </w:p>
    <w:p w:rsidR="00C7384C" w:rsidRDefault="002641E3" w:rsidP="00C738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60"/>
          <w:szCs w:val="60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60"/>
          <w:szCs w:val="60"/>
          <w:lang w:val="kk-KZ"/>
        </w:rPr>
        <w:t>Познание мира</w:t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60"/>
          <w:szCs w:val="60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110"/>
          <w:szCs w:val="110"/>
        </w:rPr>
      </w:pPr>
      <w:r>
        <w:rPr>
          <w:rFonts w:ascii="Times New Roman" w:hAnsi="Times New Roman" w:cs="Times New Roman"/>
          <w:b/>
          <w:i/>
          <w:color w:val="002060"/>
          <w:sz w:val="60"/>
          <w:szCs w:val="60"/>
          <w:lang w:val="kk-KZ"/>
        </w:rPr>
        <w:t>Тема: «</w:t>
      </w:r>
      <w:r w:rsidR="002641E3">
        <w:rPr>
          <w:rFonts w:ascii="Times New Roman" w:hAnsi="Times New Roman" w:cs="Times New Roman"/>
          <w:b/>
          <w:i/>
          <w:color w:val="002060"/>
          <w:sz w:val="60"/>
          <w:szCs w:val="60"/>
          <w:lang w:val="kk-KZ"/>
        </w:rPr>
        <w:t>Растения. Части растений</w:t>
      </w:r>
      <w:r>
        <w:rPr>
          <w:rFonts w:ascii="Times New Roman" w:hAnsi="Times New Roman" w:cs="Times New Roman"/>
          <w:b/>
          <w:i/>
          <w:color w:val="002060"/>
          <w:sz w:val="60"/>
          <w:szCs w:val="60"/>
          <w:lang w:val="kk-KZ"/>
        </w:rPr>
        <w:t>»</w:t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7384C" w:rsidRPr="005F1CB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5F1CBC">
        <w:rPr>
          <w:rFonts w:ascii="Times New Roman" w:hAnsi="Times New Roman" w:cs="Times New Roman"/>
          <w:b/>
          <w:i/>
          <w:color w:val="002060"/>
          <w:sz w:val="40"/>
          <w:szCs w:val="40"/>
        </w:rPr>
        <w:t>учителя начальных классов</w:t>
      </w:r>
    </w:p>
    <w:p w:rsidR="00C7384C" w:rsidRPr="005F1CBC" w:rsidRDefault="00C7384C" w:rsidP="00C7384C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2060"/>
          <w:sz w:val="40"/>
          <w:szCs w:val="40"/>
        </w:rPr>
      </w:pPr>
      <w:proofErr w:type="spellStart"/>
      <w:r w:rsidRPr="005F1CBC">
        <w:rPr>
          <w:rFonts w:ascii="Monotype Corsiva" w:hAnsi="Monotype Corsiva" w:cs="Times New Roman"/>
          <w:b/>
          <w:i/>
          <w:color w:val="002060"/>
          <w:sz w:val="40"/>
          <w:szCs w:val="40"/>
        </w:rPr>
        <w:t>Фахрутдиновой</w:t>
      </w:r>
      <w:proofErr w:type="spellEnd"/>
      <w:r w:rsidRPr="005F1CBC">
        <w:rPr>
          <w:rFonts w:ascii="Monotype Corsiva" w:hAnsi="Monotype Corsiva" w:cs="Times New Roman"/>
          <w:b/>
          <w:i/>
          <w:color w:val="002060"/>
          <w:sz w:val="40"/>
          <w:szCs w:val="40"/>
        </w:rPr>
        <w:t xml:space="preserve"> </w:t>
      </w:r>
    </w:p>
    <w:p w:rsidR="00C7384C" w:rsidRPr="005F1CBC" w:rsidRDefault="00C7384C" w:rsidP="00C7384C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2060"/>
          <w:sz w:val="40"/>
          <w:szCs w:val="40"/>
        </w:rPr>
      </w:pPr>
      <w:proofErr w:type="spellStart"/>
      <w:r w:rsidRPr="005F1CBC">
        <w:rPr>
          <w:rFonts w:ascii="Monotype Corsiva" w:hAnsi="Monotype Corsiva" w:cs="Times New Roman"/>
          <w:b/>
          <w:i/>
          <w:color w:val="002060"/>
          <w:sz w:val="40"/>
          <w:szCs w:val="40"/>
        </w:rPr>
        <w:t>Анжеллы</w:t>
      </w:r>
      <w:proofErr w:type="spellEnd"/>
      <w:r w:rsidRPr="005F1CBC">
        <w:rPr>
          <w:rFonts w:ascii="Monotype Corsiva" w:hAnsi="Monotype Corsiva" w:cs="Times New Roman"/>
          <w:b/>
          <w:i/>
          <w:color w:val="002060"/>
          <w:sz w:val="40"/>
          <w:szCs w:val="40"/>
        </w:rPr>
        <w:t xml:space="preserve"> </w:t>
      </w:r>
      <w:proofErr w:type="spellStart"/>
      <w:r w:rsidRPr="005F1CBC">
        <w:rPr>
          <w:rFonts w:ascii="Monotype Corsiva" w:hAnsi="Monotype Corsiva" w:cs="Times New Roman"/>
          <w:b/>
          <w:i/>
          <w:color w:val="002060"/>
          <w:sz w:val="40"/>
          <w:szCs w:val="40"/>
        </w:rPr>
        <w:t>Гилимутдиновны</w:t>
      </w:r>
      <w:proofErr w:type="spellEnd"/>
    </w:p>
    <w:p w:rsidR="00C7384C" w:rsidRDefault="00C7384C" w:rsidP="00C7384C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2060"/>
          <w:sz w:val="40"/>
          <w:szCs w:val="40"/>
        </w:rPr>
      </w:pPr>
    </w:p>
    <w:p w:rsidR="00C7384C" w:rsidRDefault="00C7384C" w:rsidP="00C7384C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2060"/>
          <w:sz w:val="40"/>
          <w:szCs w:val="40"/>
        </w:rPr>
      </w:pPr>
    </w:p>
    <w:p w:rsidR="00C7384C" w:rsidRPr="005F1CBC" w:rsidRDefault="00C7384C" w:rsidP="00C7384C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2060"/>
          <w:sz w:val="40"/>
          <w:szCs w:val="40"/>
        </w:rPr>
      </w:pPr>
      <w:r>
        <w:rPr>
          <w:rFonts w:ascii="Monotype Corsiva" w:hAnsi="Monotype Corsiva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175260</wp:posOffset>
            </wp:positionV>
            <wp:extent cx="2876550" cy="2781300"/>
            <wp:effectExtent l="19050" t="0" r="0" b="0"/>
            <wp:wrapNone/>
            <wp:docPr id="9" name="Рисунок 1" descr="D:\Картинки\tr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tra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kk-KZ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kk-KZ"/>
        </w:rPr>
      </w:pPr>
    </w:p>
    <w:p w:rsidR="00BE2A93" w:rsidRDefault="00BE2A93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kk-KZ"/>
        </w:rPr>
      </w:pPr>
    </w:p>
    <w:p w:rsidR="00BE2A93" w:rsidRDefault="00BE2A93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kk-KZ"/>
        </w:rPr>
      </w:pPr>
    </w:p>
    <w:p w:rsidR="00BE2A93" w:rsidRDefault="00BE2A93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kk-KZ"/>
        </w:rPr>
      </w:pPr>
    </w:p>
    <w:p w:rsidR="00C7384C" w:rsidRPr="00BE2A93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kk-KZ"/>
        </w:rPr>
      </w:pPr>
      <w:r w:rsidRPr="00BE2A93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kk-KZ"/>
        </w:rPr>
        <w:t>г. Щучинск – 2014 г.</w:t>
      </w:r>
    </w:p>
    <w:p w:rsidR="00E81A10" w:rsidRPr="00BE2A93" w:rsidRDefault="00E81A10">
      <w:pPr>
        <w:rPr>
          <w:lang w:val="kk-KZ"/>
        </w:rPr>
      </w:pPr>
    </w:p>
    <w:p w:rsidR="00C7384C" w:rsidRPr="008D6D19" w:rsidRDefault="00C7384C" w:rsidP="002641E3">
      <w:pPr>
        <w:tabs>
          <w:tab w:val="left" w:pos="-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lastRenderedPageBreak/>
        <w:t xml:space="preserve">Тема урока: </w:t>
      </w:r>
      <w:r w:rsidR="002641E3">
        <w:rPr>
          <w:rFonts w:ascii="Times New Roman" w:hAnsi="Times New Roman" w:cs="Times New Roman"/>
          <w:sz w:val="28"/>
          <w:szCs w:val="28"/>
        </w:rPr>
        <w:t>Растения. Части растений.</w:t>
      </w:r>
    </w:p>
    <w:p w:rsidR="00C7384C" w:rsidRPr="008D6D19" w:rsidRDefault="00C7384C" w:rsidP="00C7384C">
      <w:pPr>
        <w:tabs>
          <w:tab w:val="left" w:pos="-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Триединая цель урока: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D6D19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>: рассказать о пользе растений; об особенностях комнатных растений; научить элементарным правилам ухода за растениями; рассказать о значении растений и назначении органов растений; научить бережному отношению к растениям; формировать практические навыки ухода за растениями.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D6D19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: </w:t>
      </w:r>
      <w:r w:rsidRPr="008D6D19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мышление детей, умение анализировать увиденное, формировать умение устанавливать причинно-следственные связи в природе;  активизировать словарный запас детей; 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Воспитательная: воспитывать самостоятельность и инициативу, настойчивость в преодолении трудностей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6D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6D19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D6D19">
        <w:rPr>
          <w:rFonts w:ascii="Times New Roman" w:hAnsi="Times New Roman" w:cs="Times New Roman"/>
          <w:sz w:val="28"/>
          <w:szCs w:val="28"/>
          <w:lang w:eastAsia="ru-RU"/>
        </w:rPr>
        <w:t xml:space="preserve">оспитывать бережное отношение к природе. </w:t>
      </w:r>
      <w:r w:rsidRPr="008D6D1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D6D19">
        <w:rPr>
          <w:rFonts w:ascii="Times New Roman" w:hAnsi="Times New Roman" w:cs="Times New Roman"/>
          <w:sz w:val="28"/>
          <w:szCs w:val="28"/>
        </w:rPr>
        <w:t>Тип урока: комбинированный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Методы обучения: словесные, наглядные, практические, проблемно-поисковый, объяснительно-иллюстративный.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 Оборудование: кроссворд «Части растений», карточки с пословицами, фотографии растений, словарное дерево, презентация к уроку.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Новые понятия, термины: </w:t>
      </w:r>
      <w:r w:rsidRPr="008D6D19">
        <w:rPr>
          <w:rFonts w:ascii="Times New Roman" w:hAnsi="Times New Roman" w:cs="Times New Roman"/>
          <w:spacing w:val="10"/>
          <w:sz w:val="28"/>
          <w:szCs w:val="28"/>
        </w:rPr>
        <w:t>части растений, виды деревьев.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384C" w:rsidRPr="008D6D19" w:rsidRDefault="00C7384C" w:rsidP="00C7384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Ход урока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Организационный этап. Психологический настрой. 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Чтение стихотворения Е.Серова </w:t>
      </w:r>
      <w:r w:rsidRPr="008D6D19">
        <w:rPr>
          <w:rFonts w:ascii="Times New Roman" w:hAnsi="Times New Roman" w:cs="Times New Roman"/>
          <w:bCs/>
          <w:sz w:val="28"/>
          <w:szCs w:val="28"/>
        </w:rPr>
        <w:t>"Ты с улыбкой, с песней выйди к травам, людям, птицам</w:t>
      </w:r>
      <w:proofErr w:type="gramStart"/>
      <w:r w:rsidRPr="008D6D19">
        <w:rPr>
          <w:rFonts w:ascii="Times New Roman" w:hAnsi="Times New Roman" w:cs="Times New Roman"/>
          <w:bCs/>
          <w:sz w:val="28"/>
          <w:szCs w:val="28"/>
        </w:rPr>
        <w:t>....</w:t>
      </w:r>
      <w:proofErr w:type="gramEnd"/>
      <w:r w:rsidRPr="008D6D19">
        <w:rPr>
          <w:rFonts w:ascii="Times New Roman" w:hAnsi="Times New Roman" w:cs="Times New Roman"/>
          <w:bCs/>
          <w:sz w:val="28"/>
          <w:szCs w:val="28"/>
        </w:rPr>
        <w:t>И весёлым, интересным день твой должен получится". Я желаю, чтобы этот урок открыл для вас много нового, научил думать и правильно выражать свои мысли.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bCs/>
          <w:sz w:val="28"/>
          <w:szCs w:val="28"/>
        </w:rPr>
        <w:t>Сообщение темы и цели урока. Для того чтобы узнать тему нашего урока, вы должны разгадать ключевое слово нашего кроссворда. У каждой группы на столах есть кроссворд с опорными рисунками, запишите слова в соответствующие ячейки и вы сумеете прочитать ключевое слово. Работать нужно сообща в группе.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D19">
        <w:rPr>
          <w:rFonts w:ascii="Times New Roman" w:hAnsi="Times New Roman" w:cs="Times New Roman"/>
          <w:bCs/>
          <w:sz w:val="28"/>
          <w:szCs w:val="28"/>
        </w:rPr>
        <w:t xml:space="preserve">Какое слово скрывал кроссворд? </w:t>
      </w:r>
      <w:r w:rsidR="002641E3">
        <w:rPr>
          <w:rFonts w:ascii="Times New Roman" w:hAnsi="Times New Roman" w:cs="Times New Roman"/>
          <w:bCs/>
          <w:sz w:val="28"/>
          <w:szCs w:val="28"/>
        </w:rPr>
        <w:t xml:space="preserve">Растения. </w:t>
      </w:r>
      <w:r w:rsidRPr="008D6D19">
        <w:rPr>
          <w:rFonts w:ascii="Times New Roman" w:hAnsi="Times New Roman" w:cs="Times New Roman"/>
          <w:bCs/>
          <w:sz w:val="28"/>
          <w:szCs w:val="28"/>
        </w:rPr>
        <w:t>Сегодня мы узнаем много нового и интересного о  них. А начнем мы с вами с конструктора урока. Вы сами будете озвучивать свою деятельность</w:t>
      </w:r>
      <w:r w:rsidR="00247735">
        <w:rPr>
          <w:rFonts w:ascii="Times New Roman" w:hAnsi="Times New Roman" w:cs="Times New Roman"/>
          <w:bCs/>
          <w:sz w:val="28"/>
          <w:szCs w:val="28"/>
        </w:rPr>
        <w:t>,</w:t>
      </w:r>
      <w:r w:rsidRPr="008D6D19">
        <w:rPr>
          <w:rFonts w:ascii="Times New Roman" w:hAnsi="Times New Roman" w:cs="Times New Roman"/>
          <w:bCs/>
          <w:sz w:val="28"/>
          <w:szCs w:val="28"/>
        </w:rPr>
        <w:t xml:space="preserve"> используя схемы. Во время работы мы будем придерживаться правил, которые помогут вам в течение всего урока.  Они даны у вас на столах, прочтите их. Прошу вас также давать грамотные и полные ответы, используя словарное дерево, которое поможет красиво выразить свои мысли.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Актуализация знаний. 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Перечислите растения, которые вы видите на экране, объединив их в одну группу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>фрукты, деревья, цветы, травы, ягода, овощи). К какой природе относятся растения. Докажите это используя схему на доске.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Растения – одно из царств живой природы. Ученые насчитывают свыше 500 тыс. растений. Каждое растение имеет свои части. 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Соберите схему растений, работая в группе. К частям растений подберите соответствующее название. 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Работа над новым материалом. 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У растений, как и у других живых 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организмов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есть свои потребности. Что такое потребности? Без чего не могут прожить растения?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В разных уголках земли растут разные растения, потому что каждому из них нужны свои условия, например: в пустыне растут саксаул и верблюжья колючка. А </w:t>
      </w:r>
      <w:r w:rsidRPr="008D6D19">
        <w:rPr>
          <w:rFonts w:ascii="Times New Roman" w:hAnsi="Times New Roman" w:cs="Times New Roman"/>
          <w:sz w:val="28"/>
          <w:szCs w:val="28"/>
        </w:rPr>
        <w:lastRenderedPageBreak/>
        <w:t>вот где растут растения, которые лежат у вас на столах, вы должны догадаться сами. Работать будете в парах. У каждой пары есть лист с названием среды обитания, вам нужно правильно подобрать и наклеить  растения. Самопроверка. Поднимите руки те пары, которые правильно справились с заданием.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6D1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8D6D19">
        <w:rPr>
          <w:rFonts w:ascii="Times New Roman" w:hAnsi="Times New Roman" w:cs="Times New Roman"/>
          <w:sz w:val="28"/>
          <w:szCs w:val="28"/>
        </w:rPr>
        <w:t xml:space="preserve"> «Цветок».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Послушайте стихотворение Сергея </w:t>
      </w:r>
      <w:proofErr w:type="spellStart"/>
      <w:r w:rsidRPr="008D6D19">
        <w:rPr>
          <w:rFonts w:ascii="Times New Roman" w:hAnsi="Times New Roman" w:cs="Times New Roman"/>
          <w:sz w:val="28"/>
          <w:szCs w:val="28"/>
        </w:rPr>
        <w:t>Вергуна</w:t>
      </w:r>
      <w:proofErr w:type="spellEnd"/>
      <w:r w:rsidRPr="008D6D19">
        <w:rPr>
          <w:rFonts w:ascii="Times New Roman" w:hAnsi="Times New Roman" w:cs="Times New Roman"/>
          <w:sz w:val="28"/>
          <w:szCs w:val="28"/>
        </w:rPr>
        <w:t>.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 Давай пройдёмся медленно по лугу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И  «здравствуй» 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каждому цветку.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Я должен над цветами наклониться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Не для того,  чтоб рвать или срезать,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А  чтоб увидеть добрые их лица 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И доброе лицо им показать.</w:t>
      </w: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Ребята, кажите, можно ли рвать цветы? Почему?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Растения нас окружают повсюду, даже дома. Как называются такие растения? Чем комнатные растения отличаются от тех, что растут на улице? Поднимите руки те ребята, у которых дома много комнатных растений. Сейчас с помощью наших экспертов </w:t>
      </w:r>
      <w:proofErr w:type="spellStart"/>
      <w:r w:rsidRPr="008D6D19">
        <w:rPr>
          <w:rFonts w:ascii="Times New Roman" w:hAnsi="Times New Roman" w:cs="Times New Roman"/>
          <w:sz w:val="28"/>
          <w:szCs w:val="28"/>
        </w:rPr>
        <w:t>Рамины</w:t>
      </w:r>
      <w:proofErr w:type="spellEnd"/>
      <w:r w:rsidRPr="008D6D1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D6D19">
        <w:rPr>
          <w:rFonts w:ascii="Times New Roman" w:hAnsi="Times New Roman" w:cs="Times New Roman"/>
          <w:sz w:val="28"/>
          <w:szCs w:val="28"/>
        </w:rPr>
        <w:t>Даяны</w:t>
      </w:r>
      <w:proofErr w:type="spellEnd"/>
      <w:r w:rsidRPr="008D6D19">
        <w:rPr>
          <w:rFonts w:ascii="Times New Roman" w:hAnsi="Times New Roman" w:cs="Times New Roman"/>
          <w:sz w:val="28"/>
          <w:szCs w:val="28"/>
        </w:rPr>
        <w:t xml:space="preserve"> мы отправимся в путешествие по миру комнатных растений, 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может быть некоторые из них живут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и у вас дома.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b/>
          <w:sz w:val="28"/>
          <w:szCs w:val="28"/>
        </w:rPr>
        <w:t>Цикламен</w:t>
      </w:r>
      <w:r w:rsidRPr="008D6D19">
        <w:rPr>
          <w:rFonts w:ascii="Times New Roman" w:hAnsi="Times New Roman" w:cs="Times New Roman"/>
          <w:sz w:val="28"/>
          <w:szCs w:val="28"/>
        </w:rPr>
        <w:t xml:space="preserve"> - имеет еще одно название фиалка. Цикламен цветет зимой, радуя глаз своим ярким цветением. Родина цикламена Иран и 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Восточное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6D19">
        <w:rPr>
          <w:rFonts w:ascii="Times New Roman" w:hAnsi="Times New Roman" w:cs="Times New Roman"/>
          <w:sz w:val="28"/>
          <w:szCs w:val="28"/>
        </w:rPr>
        <w:t>Среднеземноморье</w:t>
      </w:r>
      <w:proofErr w:type="spellEnd"/>
      <w:r w:rsidRPr="008D6D19">
        <w:rPr>
          <w:rFonts w:ascii="Times New Roman" w:hAnsi="Times New Roman" w:cs="Times New Roman"/>
          <w:sz w:val="28"/>
          <w:szCs w:val="28"/>
        </w:rPr>
        <w:t>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b/>
          <w:sz w:val="28"/>
          <w:szCs w:val="28"/>
        </w:rPr>
        <w:t>Гибискус</w:t>
      </w:r>
      <w:r w:rsidRPr="008D6D19">
        <w:rPr>
          <w:rFonts w:ascii="Times New Roman" w:hAnsi="Times New Roman" w:cs="Times New Roman"/>
          <w:sz w:val="28"/>
          <w:szCs w:val="28"/>
        </w:rPr>
        <w:t xml:space="preserve"> – Это растение с крупными цветами. Их цвет может быть любой кроме 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синего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и черного. Родиной гибискуса является Юго-Восточная Азия.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b/>
          <w:sz w:val="28"/>
          <w:szCs w:val="28"/>
        </w:rPr>
        <w:t>Драцена</w:t>
      </w:r>
      <w:r w:rsidRPr="008D6D19">
        <w:rPr>
          <w:rFonts w:ascii="Times New Roman" w:hAnsi="Times New Roman" w:cs="Times New Roman"/>
          <w:sz w:val="28"/>
          <w:szCs w:val="28"/>
        </w:rPr>
        <w:t xml:space="preserve"> в переводе «самка дракона». Второе его название «бамбук удачи». Считалось, что оно наделяет хозяина крепким здоровьем, богатством и счастьем. Родиной этого цветка считается Африка.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D6D19">
        <w:rPr>
          <w:rFonts w:ascii="Times New Roman" w:hAnsi="Times New Roman" w:cs="Times New Roman"/>
          <w:b/>
          <w:sz w:val="28"/>
          <w:szCs w:val="28"/>
        </w:rPr>
        <w:t>Диффенбахия</w:t>
      </w:r>
      <w:proofErr w:type="spellEnd"/>
      <w:r w:rsidRPr="008D6D19">
        <w:rPr>
          <w:rFonts w:ascii="Times New Roman" w:hAnsi="Times New Roman" w:cs="Times New Roman"/>
          <w:sz w:val="28"/>
          <w:szCs w:val="28"/>
        </w:rPr>
        <w:t xml:space="preserve"> – вечнозеленое травянистое растение. Считается, что оно улучшает  экологическую обстановку в помещении, но имеет ядовитые стебли и листья. Родиной этого цветка является Центральная и Южная Америка.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b/>
          <w:sz w:val="28"/>
          <w:szCs w:val="28"/>
        </w:rPr>
        <w:t>Орхиде</w:t>
      </w:r>
      <w:proofErr w:type="gramStart"/>
      <w:r w:rsidRPr="008D6D19">
        <w:rPr>
          <w:rFonts w:ascii="Times New Roman" w:hAnsi="Times New Roman" w:cs="Times New Roman"/>
          <w:b/>
          <w:sz w:val="28"/>
          <w:szCs w:val="28"/>
        </w:rPr>
        <w:t>я</w:t>
      </w:r>
      <w:r w:rsidRPr="008D6D1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это уникальное растение, способно издавать самые разнообразные ароматы. Несмотря на простоту цветков, листья ее фантастические обладают бархатными узорами. Родина орхиде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Австралия.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b/>
          <w:sz w:val="28"/>
          <w:szCs w:val="28"/>
        </w:rPr>
        <w:t>Юкк</w:t>
      </w:r>
      <w:proofErr w:type="gramStart"/>
      <w:r w:rsidRPr="008D6D19">
        <w:rPr>
          <w:rFonts w:ascii="Times New Roman" w:hAnsi="Times New Roman" w:cs="Times New Roman"/>
          <w:b/>
          <w:sz w:val="28"/>
          <w:szCs w:val="28"/>
        </w:rPr>
        <w:t>а</w:t>
      </w:r>
      <w:r w:rsidRPr="008D6D1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это замечательное растение из волокон которого были изготовлены самые первые джинсы, из юкка делают канаты и бумагу. Комнатная юкка может достигнуть высоты до 4 метров.  Родиной считается Северная и Центральная Америка.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Скажите, как нужно ухаживать за комнатными растениями? Правильно. При таком 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уходе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какими станут растения? Растения прекрасно растут и выглядят красивыми. 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Самостоятельная работа учащихся.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Вот проследить рост растений вам сейчас и предстоит. Работать будете индивидуально. У вас у каждого есть карточка, положите ее перед собой.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 Первая группа проследите рост комнатных растений, расставив горшочки с цветами на ступеньки, от самого маленького до самого большого, по порядку, начиная с нижней ступеньки. 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Вторая группа, проследите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>ак растет цветок, впишите в кружок номер по порядку. Выполните взаимопроверку, поменяйтесь тетрадями по кругу. Если все верно,  то нарисуйте солнышко, если есть ошибки - облачко. Поднимите руки те ребята, которые получили солнышко. Молодцы!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Рисование по тексту.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lastRenderedPageBreak/>
        <w:t>А сейчас отгадайте загадку.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Весной веселит,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Летом холодит, 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Осенью питает, 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Зимой согревает  (лес).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Послушайте текст «Что такое лес» Ю. Дмитриева. Вы превратитесь в художников, попробуйте на бумаге передать, что же такое лес. Давайте посмотрим,  какие картины у вас получились. Так что же такое лес? Почему лес не может жить без обитателей?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Расшифровка знаков.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spellStart"/>
      <w:r w:rsidRPr="008D6D19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8D6D19">
        <w:rPr>
          <w:rFonts w:ascii="Times New Roman" w:hAnsi="Times New Roman" w:cs="Times New Roman"/>
          <w:sz w:val="28"/>
          <w:szCs w:val="28"/>
        </w:rPr>
        <w:t xml:space="preserve"> исчез, но оставил нам послания. Попробуем их расшифровать. 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Существуют люди, чья работа ухаживать за лесом. Про них нам расскажут наши ребята. 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Лесник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Ходит по лесу лесник,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Он шагать в лесу привык.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Здесь ему совсем, как дом,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Всё давным-давно знакомо.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Взгляд лесничего остёр: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Тут недавно был костёр-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Под ветвями тлеет жар.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Не досмотришь и – пожар.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Та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красавица сосна.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Почему сосна грустна?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Причинил ей много бед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Жук </w:t>
      </w:r>
      <w:proofErr w:type="spellStart"/>
      <w:proofErr w:type="gramStart"/>
      <w:r w:rsidRPr="008D6D19">
        <w:rPr>
          <w:rFonts w:ascii="Times New Roman" w:hAnsi="Times New Roman" w:cs="Times New Roman"/>
          <w:sz w:val="28"/>
          <w:szCs w:val="28"/>
        </w:rPr>
        <w:t>зловредный-короед</w:t>
      </w:r>
      <w:proofErr w:type="spellEnd"/>
      <w:proofErr w:type="gramEnd"/>
      <w:r w:rsidRPr="008D6D19">
        <w:rPr>
          <w:rFonts w:ascii="Times New Roman" w:hAnsi="Times New Roman" w:cs="Times New Roman"/>
          <w:sz w:val="28"/>
          <w:szCs w:val="28"/>
        </w:rPr>
        <w:t>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Нужно дерево спасти.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Короеда извести.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Дальше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>Дальше. Долг путь!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Должен всюду заглянуть, 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Всё обследовать лесник, 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Он бродить в лесу привык.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Знает он, не зря,  в лицо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Каждый куст и деревцо.</w:t>
      </w:r>
    </w:p>
    <w:p w:rsidR="00C7384C" w:rsidRPr="008D6D19" w:rsidRDefault="00C7384C" w:rsidP="00C73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Скажите, каковы обязанности лесника?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Красоту леса изображали не только художники, но и писатели, поэты. 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Также в УНТ есть много пословиц о лесе. Работа над пословицей. Прочтите пословицы. Как вы их понимаете?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Релаксация. А сейчас положите головы на </w:t>
      </w:r>
      <w:proofErr w:type="gramStart"/>
      <w:r w:rsidRPr="008D6D19">
        <w:rPr>
          <w:rFonts w:ascii="Times New Roman" w:hAnsi="Times New Roman" w:cs="Times New Roman"/>
          <w:sz w:val="28"/>
          <w:szCs w:val="28"/>
        </w:rPr>
        <w:t>парты</w:t>
      </w:r>
      <w:proofErr w:type="gramEnd"/>
      <w:r w:rsidRPr="008D6D19">
        <w:rPr>
          <w:rFonts w:ascii="Times New Roman" w:hAnsi="Times New Roman" w:cs="Times New Roman"/>
          <w:sz w:val="28"/>
          <w:szCs w:val="28"/>
        </w:rPr>
        <w:t xml:space="preserve"> и послушаем звуки леса.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Занимательная страничка. А вы знаете, что существуют леса, в которых растут необычные деревья. Внимание на экран. Подумайте, какие из этих деревьев существует на самом деле? А как думают наши гости? На самом деле они все существуют</w:t>
      </w:r>
      <w:r w:rsidR="00247735">
        <w:rPr>
          <w:rFonts w:ascii="Times New Roman" w:hAnsi="Times New Roman" w:cs="Times New Roman"/>
          <w:sz w:val="28"/>
          <w:szCs w:val="28"/>
        </w:rPr>
        <w:t xml:space="preserve">, </w:t>
      </w:r>
      <w:r w:rsidRPr="008D6D19">
        <w:rPr>
          <w:rFonts w:ascii="Times New Roman" w:hAnsi="Times New Roman" w:cs="Times New Roman"/>
          <w:sz w:val="28"/>
          <w:szCs w:val="28"/>
        </w:rPr>
        <w:t xml:space="preserve"> и я вам о них сейчас расскажу.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>Итог урока. Тест.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t xml:space="preserve"> Сегодня  мы много говорили о растениях, что вы запомнили и знаете о них, я сейчас проверю. Поработаем коллективно и выполним тест, в конце которого мы соберем самую большую и вкусную ягоду.</w:t>
      </w:r>
    </w:p>
    <w:p w:rsidR="00C7384C" w:rsidRPr="008D6D19" w:rsidRDefault="00C7384C" w:rsidP="00C7384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D19">
        <w:rPr>
          <w:rFonts w:ascii="Times New Roman" w:hAnsi="Times New Roman" w:cs="Times New Roman"/>
          <w:sz w:val="28"/>
          <w:szCs w:val="28"/>
        </w:rPr>
        <w:lastRenderedPageBreak/>
        <w:t xml:space="preserve">Рефлексия. Наш урок подходит к концу. Оставьте свои впечатления о нем раскрасьте словарные деревья в зеленый цвет, если вам урок понравился и в красный цвет, если нет. Давайте посадим аллею из ваших деревьев, пока бумажных, но когда вы подрастете, обязательно посадите живое дерево. Свое дерево счастья. Спасибо за урок. </w:t>
      </w:r>
    </w:p>
    <w:p w:rsidR="00C7384C" w:rsidRPr="008D6D19" w:rsidRDefault="00C7384C" w:rsidP="00C738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384C" w:rsidRPr="008D6D19" w:rsidRDefault="00C7384C" w:rsidP="00C7384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84C" w:rsidRPr="005B46E2" w:rsidRDefault="00C7384C" w:rsidP="00C7384C">
      <w:pPr>
        <w:pStyle w:val="a3"/>
        <w:jc w:val="both"/>
        <w:rPr>
          <w:sz w:val="28"/>
          <w:szCs w:val="28"/>
        </w:rPr>
      </w:pPr>
    </w:p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Правила работы.</w:t>
      </w:r>
    </w:p>
    <w:p w:rsidR="00C7384C" w:rsidRPr="00C97E1E" w:rsidRDefault="00C7384C" w:rsidP="00C7384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AC09C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lastRenderedPageBreak/>
        <w:t>убедись, что в разговоре участвует каждый;</w:t>
      </w:r>
    </w:p>
    <w:p w:rsidR="00C7384C" w:rsidRPr="00C97E1E" w:rsidRDefault="00C7384C" w:rsidP="00C7384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AC09C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говорить спокойно и ясно;</w:t>
      </w:r>
    </w:p>
    <w:p w:rsidR="00C7384C" w:rsidRPr="00AC09C5" w:rsidRDefault="00C7384C" w:rsidP="00C7384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AC09C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говорить только по делу;</w:t>
      </w:r>
    </w:p>
    <w:p w:rsidR="00C7384C" w:rsidRPr="00AC09C5" w:rsidRDefault="00C7384C" w:rsidP="00C7384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AC09C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говорить по очереди, не перебивая друг друга;</w:t>
      </w:r>
    </w:p>
    <w:p w:rsidR="00C7384C" w:rsidRPr="00C97E1E" w:rsidRDefault="00C7384C" w:rsidP="00C7384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AC09C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называем собеседника по имени;</w:t>
      </w:r>
    </w:p>
    <w:p w:rsidR="00C7384C" w:rsidRPr="00C97E1E" w:rsidRDefault="00C7384C" w:rsidP="00C7384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AC09C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не говорить  всем сразу;</w:t>
      </w:r>
    </w:p>
    <w:p w:rsidR="00C7384C" w:rsidRPr="00C97E1E" w:rsidRDefault="00C7384C" w:rsidP="00C7384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AC09C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реагировать жестами и знаками;</w:t>
      </w:r>
    </w:p>
    <w:p w:rsidR="00C7384C" w:rsidRPr="00AC09C5" w:rsidRDefault="00C7384C" w:rsidP="00C7384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AC09C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обращаться друг к другу по имени.</w:t>
      </w:r>
    </w:p>
    <w:p w:rsidR="00C7384C" w:rsidRPr="00AC09C5" w:rsidRDefault="00C7384C" w:rsidP="00C7384C">
      <w:pPr>
        <w:numPr>
          <w:ilvl w:val="0"/>
          <w:numId w:val="3"/>
        </w:numPr>
        <w:spacing w:after="0" w:line="240" w:lineRule="auto"/>
        <w:rPr>
          <w:rStyle w:val="a4"/>
          <w:rFonts w:ascii="Times New Roman" w:eastAsia="Times New Roman" w:hAnsi="Times New Roman" w:cs="Times New Roman"/>
          <w:i w:val="0"/>
          <w:iCs w:val="0"/>
          <w:color w:val="444444"/>
          <w:sz w:val="40"/>
          <w:szCs w:val="40"/>
          <w:lang w:eastAsia="ru-RU"/>
        </w:rPr>
      </w:pPr>
      <w:r w:rsidRPr="00AC09C5">
        <w:rPr>
          <w:rStyle w:val="a4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внимательно слушаем;</w:t>
      </w:r>
    </w:p>
    <w:p w:rsidR="00C7384C" w:rsidRPr="00AC09C5" w:rsidRDefault="00C7384C" w:rsidP="00C7384C">
      <w:pPr>
        <w:numPr>
          <w:ilvl w:val="0"/>
          <w:numId w:val="3"/>
        </w:numPr>
        <w:spacing w:after="0" w:line="240" w:lineRule="auto"/>
        <w:rPr>
          <w:rStyle w:val="a4"/>
          <w:rFonts w:ascii="Times New Roman" w:eastAsia="Times New Roman" w:hAnsi="Times New Roman" w:cs="Times New Roman"/>
          <w:i w:val="0"/>
          <w:iCs w:val="0"/>
          <w:color w:val="444444"/>
          <w:sz w:val="40"/>
          <w:szCs w:val="40"/>
          <w:lang w:eastAsia="ru-RU"/>
        </w:rPr>
      </w:pPr>
      <w:r w:rsidRPr="00AC09C5">
        <w:rPr>
          <w:rStyle w:val="a4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четко высказываем свое мнение;</w:t>
      </w:r>
    </w:p>
    <w:p w:rsidR="00C7384C" w:rsidRPr="00AC09C5" w:rsidRDefault="00C7384C" w:rsidP="00C7384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 w:rsidRPr="00AC09C5">
        <w:rPr>
          <w:rStyle w:val="a4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уважаем мнение собеседника.</w:t>
      </w:r>
    </w:p>
    <w:p w:rsidR="00C7384C" w:rsidRDefault="00C7384C" w:rsidP="00C7384C">
      <w:pPr>
        <w:spacing w:after="0" w:line="240" w:lineRule="auto"/>
        <w:ind w:left="360"/>
        <w:rPr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i/>
          <w:iCs/>
          <w:color w:val="333333"/>
          <w:sz w:val="20"/>
          <w:szCs w:val="20"/>
          <w:shd w:val="clear" w:color="auto" w:fill="FFFFFF"/>
        </w:rPr>
        <w:br/>
      </w:r>
    </w:p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 w:rsidP="00C7384C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lastRenderedPageBreak/>
        <w:t>Ле</w:t>
      </w:r>
      <w:proofErr w:type="gramStart"/>
      <w:r>
        <w:rPr>
          <w:rFonts w:ascii="Times New Roman" w:hAnsi="Times New Roman" w:cs="Times New Roman"/>
          <w:sz w:val="96"/>
          <w:szCs w:val="96"/>
        </w:rPr>
        <w:t>с-</w:t>
      </w:r>
      <w:proofErr w:type="gramEnd"/>
      <w:r>
        <w:rPr>
          <w:rFonts w:ascii="Times New Roman" w:hAnsi="Times New Roman" w:cs="Times New Roman"/>
          <w:sz w:val="96"/>
          <w:szCs w:val="96"/>
        </w:rPr>
        <w:t xml:space="preserve"> наше богатство.</w:t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384C" w:rsidRDefault="00C7384C" w:rsidP="00C7384C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По лесу ходи - под ноги гляди.</w:t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384C" w:rsidRDefault="00C7384C" w:rsidP="00C7384C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Враг природы тот, кто леса не бережёт.</w:t>
      </w:r>
    </w:p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>
      <w:r w:rsidRPr="00C7384C">
        <w:rPr>
          <w:noProof/>
          <w:lang w:eastAsia="ru-RU"/>
        </w:rPr>
        <w:lastRenderedPageBreak/>
        <w:drawing>
          <wp:inline distT="0" distB="0" distL="0" distR="0">
            <wp:extent cx="6840220" cy="4849469"/>
            <wp:effectExtent l="0" t="0" r="0" b="0"/>
            <wp:docPr id="32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3734" cy="5423001"/>
                      <a:chOff x="857224" y="1196752"/>
                      <a:chExt cx="6643734" cy="5423001"/>
                    </a:xfrm>
                  </a:grpSpPr>
                  <a:pic>
                    <a:nvPicPr>
                      <a:cNvPr id="3" name="Рисунок 2" descr="307_NpAdvHover.jpg"/>
                      <a:cNvPicPr>
                        <a:picLocks noChangeAspect="1"/>
                      </a:cNvPicPr>
                    </a:nvPicPr>
                    <a:blipFill>
                      <a:blip r:embed="rId7" cstate="screen">
                        <a:clrChange>
                          <a:clrFrom>
                            <a:srgbClr val="FEFDFB"/>
                          </a:clrFrom>
                          <a:clrTo>
                            <a:srgbClr val="FEFDFB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2714612" y="1384062"/>
                        <a:ext cx="3000396" cy="523569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Скругленный прямоугольник 5"/>
                      <a:cNvSpPr/>
                    </a:nvSpPr>
                    <a:spPr>
                      <a:xfrm>
                        <a:off x="5292080" y="1196752"/>
                        <a:ext cx="1500198" cy="357190"/>
                      </a:xfrm>
                      <a:prstGeom prst="roundRect">
                        <a:avLst/>
                      </a:prstGeom>
                      <a:solidFill>
                        <a:srgbClr val="97FFD5"/>
                      </a:solidFill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Скругленный прямоугольник 7"/>
                      <a:cNvSpPr/>
                    </a:nvSpPr>
                    <a:spPr>
                      <a:xfrm>
                        <a:off x="5500694" y="5605177"/>
                        <a:ext cx="2000264" cy="357190"/>
                      </a:xfrm>
                      <a:prstGeom prst="roundRect">
                        <a:avLst/>
                      </a:prstGeom>
                      <a:solidFill>
                        <a:srgbClr val="97FFD5"/>
                      </a:solidFill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Скругленный прямоугольник 9"/>
                      <a:cNvSpPr/>
                    </a:nvSpPr>
                    <a:spPr>
                      <a:xfrm>
                        <a:off x="1071538" y="3033409"/>
                        <a:ext cx="1000132" cy="357190"/>
                      </a:xfrm>
                      <a:prstGeom prst="roundRect">
                        <a:avLst/>
                      </a:prstGeom>
                      <a:solidFill>
                        <a:srgbClr val="97FFD5"/>
                      </a:solidFill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кругленный прямоугольник 11"/>
                      <a:cNvSpPr/>
                    </a:nvSpPr>
                    <a:spPr>
                      <a:xfrm>
                        <a:off x="857224" y="4214818"/>
                        <a:ext cx="1500198" cy="357190"/>
                      </a:xfrm>
                      <a:prstGeom prst="roundRect">
                        <a:avLst/>
                      </a:prstGeom>
                      <a:solidFill>
                        <a:srgbClr val="97FFD5"/>
                      </a:solidFill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Скругленный прямоугольник 13"/>
                      <a:cNvSpPr/>
                    </a:nvSpPr>
                    <a:spPr>
                      <a:xfrm>
                        <a:off x="857224" y="6072206"/>
                        <a:ext cx="1500198" cy="357190"/>
                      </a:xfrm>
                      <a:prstGeom prst="roundRect">
                        <a:avLst/>
                      </a:prstGeom>
                      <a:solidFill>
                        <a:srgbClr val="97FFD5"/>
                      </a:solidFill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7" name="Прямая со стрелкой 16"/>
                      <a:cNvCxnSpPr/>
                    </a:nvCxnSpPr>
                    <a:spPr>
                      <a:xfrm flipV="1">
                        <a:off x="2071670" y="2928934"/>
                        <a:ext cx="714380" cy="21431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 стрелкой 17"/>
                      <a:cNvCxnSpPr/>
                    </a:nvCxnSpPr>
                    <a:spPr>
                      <a:xfrm flipV="1">
                        <a:off x="2428860" y="3929066"/>
                        <a:ext cx="1071570" cy="42862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Прямая со стрелкой 19"/>
                      <a:cNvCxnSpPr/>
                    </a:nvCxnSpPr>
                    <a:spPr>
                      <a:xfrm flipV="1">
                        <a:off x="2357422" y="6072206"/>
                        <a:ext cx="928694" cy="21431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3" name="Прямая со стрелкой 22"/>
                      <a:cNvCxnSpPr/>
                    </a:nvCxnSpPr>
                    <a:spPr>
                      <a:xfrm rot="10800000" flipV="1">
                        <a:off x="4857752" y="1500174"/>
                        <a:ext cx="357190" cy="21431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Прямая со стрелкой 26"/>
                      <a:cNvCxnSpPr/>
                    </a:nvCxnSpPr>
                    <a:spPr>
                      <a:xfrm rot="10800000">
                        <a:off x="4286248" y="5072074"/>
                        <a:ext cx="1214446" cy="57150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/>
    <w:p w:rsidR="00C7384C" w:rsidRDefault="00C7384C" w:rsidP="00C7384C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274467</wp:posOffset>
            </wp:positionH>
            <wp:positionV relativeFrom="paragraph">
              <wp:posOffset>255050</wp:posOffset>
            </wp:positionV>
            <wp:extent cx="5942134" cy="4466492"/>
            <wp:effectExtent l="19050" t="0" r="1466" b="0"/>
            <wp:wrapNone/>
            <wp:docPr id="2" name="Рисунок 8" descr="http://img1.liveinternet.ru/images/attach/c/7/96/857/96857813_large_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7/96/857/96857813_large_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4" cy="446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56"/>
          <w:szCs w:val="56"/>
        </w:rPr>
        <w:t>Я думаю, что….</w:t>
      </w:r>
    </w:p>
    <w:p w:rsidR="00C7384C" w:rsidRPr="005C6912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56"/>
          <w:szCs w:val="56"/>
        </w:rPr>
        <w:t>Я считаю, что….</w:t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По моему мнению, это…</w:t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Я согласен </w:t>
      </w:r>
      <w:proofErr w:type="gramStart"/>
      <w:r>
        <w:rPr>
          <w:rFonts w:ascii="Times New Roman" w:hAnsi="Times New Roman" w:cs="Times New Roman"/>
          <w:sz w:val="56"/>
          <w:szCs w:val="56"/>
        </w:rPr>
        <w:t>с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….</w:t>
      </w:r>
    </w:p>
    <w:p w:rsidR="00C7384C" w:rsidRDefault="00C7384C" w:rsidP="00C7384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Можно сделать вывод….</w:t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7384C" w:rsidRDefault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Pr="00C7384C" w:rsidRDefault="00C7384C" w:rsidP="00C7384C"/>
    <w:p w:rsidR="00C7384C" w:rsidRDefault="00C7384C" w:rsidP="00C7384C"/>
    <w:p w:rsidR="00C7384C" w:rsidRDefault="00C7384C" w:rsidP="00C7384C">
      <w:pPr>
        <w:tabs>
          <w:tab w:val="left" w:pos="1035"/>
        </w:tabs>
      </w:pPr>
      <w:r>
        <w:tab/>
      </w:r>
    </w:p>
    <w:p w:rsidR="00C7384C" w:rsidRDefault="00C7384C" w:rsidP="00C7384C">
      <w:pPr>
        <w:tabs>
          <w:tab w:val="left" w:pos="1035"/>
        </w:tabs>
      </w:pPr>
    </w:p>
    <w:p w:rsidR="00C7384C" w:rsidRDefault="00C7384C" w:rsidP="00C7384C">
      <w:pPr>
        <w:tabs>
          <w:tab w:val="left" w:pos="1035"/>
        </w:tabs>
      </w:pPr>
    </w:p>
    <w:p w:rsidR="00C7384C" w:rsidRDefault="00C7384C" w:rsidP="00C7384C">
      <w:pPr>
        <w:tabs>
          <w:tab w:val="left" w:pos="1035"/>
        </w:tabs>
      </w:pPr>
    </w:p>
    <w:p w:rsidR="00C7384C" w:rsidRDefault="00C7384C" w:rsidP="00C7384C">
      <w:pPr>
        <w:tabs>
          <w:tab w:val="left" w:pos="1035"/>
        </w:tabs>
      </w:pPr>
    </w:p>
    <w:p w:rsidR="00C7384C" w:rsidRDefault="00C7384C" w:rsidP="00C7384C">
      <w:pPr>
        <w:tabs>
          <w:tab w:val="left" w:pos="1035"/>
        </w:tabs>
      </w:pPr>
    </w:p>
    <w:p w:rsidR="00C7384C" w:rsidRDefault="00C7384C" w:rsidP="00C7384C">
      <w:pPr>
        <w:tabs>
          <w:tab w:val="left" w:pos="1035"/>
        </w:tabs>
      </w:pPr>
    </w:p>
    <w:p w:rsidR="00C7384C" w:rsidRDefault="00C7384C" w:rsidP="00C7384C">
      <w:pPr>
        <w:tabs>
          <w:tab w:val="left" w:pos="1035"/>
        </w:tabs>
      </w:pPr>
      <w:r w:rsidRPr="00C7384C">
        <w:rPr>
          <w:noProof/>
          <w:lang w:eastAsia="ru-RU"/>
        </w:rPr>
        <w:lastRenderedPageBreak/>
        <w:drawing>
          <wp:inline distT="0" distB="0" distL="0" distR="0">
            <wp:extent cx="6840220" cy="9509574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4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tabs>
          <w:tab w:val="left" w:pos="1035"/>
        </w:tabs>
      </w:pPr>
    </w:p>
    <w:p w:rsidR="00C7384C" w:rsidRPr="00A059A0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A059A0">
        <w:rPr>
          <w:rFonts w:ascii="Times New Roman" w:hAnsi="Times New Roman" w:cs="Times New Roman"/>
          <w:sz w:val="56"/>
          <w:szCs w:val="56"/>
        </w:rPr>
        <w:lastRenderedPageBreak/>
        <w:t>Растения леса</w:t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505450" cy="4314825"/>
            <wp:effectExtent l="19050" t="0" r="0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495675" cy="4610100"/>
            <wp:effectExtent l="19050" t="0" r="9525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A059A0">
        <w:rPr>
          <w:rFonts w:ascii="Times New Roman" w:hAnsi="Times New Roman" w:cs="Times New Roman"/>
          <w:sz w:val="56"/>
          <w:szCs w:val="56"/>
        </w:rPr>
        <w:lastRenderedPageBreak/>
        <w:t xml:space="preserve">Растения </w:t>
      </w:r>
      <w:r>
        <w:rPr>
          <w:rFonts w:ascii="Times New Roman" w:hAnsi="Times New Roman" w:cs="Times New Roman"/>
          <w:sz w:val="56"/>
          <w:szCs w:val="56"/>
        </w:rPr>
        <w:t>луга</w:t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792980" cy="3881714"/>
            <wp:effectExtent l="19050" t="0" r="762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95" cy="388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762500" cy="3857625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A059A0">
        <w:rPr>
          <w:rFonts w:ascii="Times New Roman" w:hAnsi="Times New Roman" w:cs="Times New Roman"/>
          <w:sz w:val="56"/>
          <w:szCs w:val="56"/>
        </w:rPr>
        <w:lastRenderedPageBreak/>
        <w:t xml:space="preserve">Растения </w:t>
      </w:r>
      <w:r>
        <w:rPr>
          <w:rFonts w:ascii="Times New Roman" w:hAnsi="Times New Roman" w:cs="Times New Roman"/>
          <w:sz w:val="56"/>
          <w:szCs w:val="56"/>
        </w:rPr>
        <w:t>поля</w:t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024188" cy="4968875"/>
            <wp:effectExtent l="19050" t="0" r="4762" b="0"/>
            <wp:docPr id="2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9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49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886075" cy="5048250"/>
            <wp:effectExtent l="19050" t="0" r="9525" b="0"/>
            <wp:docPr id="2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181600" cy="3533775"/>
            <wp:effectExtent l="19050" t="0" r="0" b="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45" cy="353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rPr>
          <w:rFonts w:ascii="Times New Roman" w:hAnsi="Times New Roman" w:cs="Times New Roman"/>
          <w:sz w:val="56"/>
          <w:szCs w:val="56"/>
        </w:rPr>
      </w:pPr>
    </w:p>
    <w:p w:rsidR="00C7384C" w:rsidRPr="00A059A0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A059A0">
        <w:rPr>
          <w:rFonts w:ascii="Times New Roman" w:hAnsi="Times New Roman" w:cs="Times New Roman"/>
          <w:sz w:val="56"/>
          <w:szCs w:val="56"/>
        </w:rPr>
        <w:lastRenderedPageBreak/>
        <w:t xml:space="preserve">Растения </w:t>
      </w:r>
      <w:r>
        <w:rPr>
          <w:rFonts w:ascii="Times New Roman" w:hAnsi="Times New Roman" w:cs="Times New Roman"/>
          <w:sz w:val="56"/>
          <w:szCs w:val="56"/>
        </w:rPr>
        <w:t>сада</w:t>
      </w:r>
    </w:p>
    <w:p w:rsidR="00C7384C" w:rsidRPr="00A059A0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810125" cy="3676650"/>
            <wp:effectExtent l="19050" t="0" r="9525" b="0"/>
            <wp:docPr id="2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Pr="00A059A0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810125" cy="4305300"/>
            <wp:effectExtent l="19050" t="0" r="9525" b="0"/>
            <wp:docPr id="2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3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82" cy="43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7384C" w:rsidRDefault="00C7384C" w:rsidP="00C7384C">
      <w:pPr>
        <w:rPr>
          <w:rFonts w:ascii="Times New Roman" w:hAnsi="Times New Roman" w:cs="Times New Roman"/>
          <w:sz w:val="56"/>
          <w:szCs w:val="56"/>
        </w:rPr>
      </w:pP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A059A0">
        <w:rPr>
          <w:rFonts w:ascii="Times New Roman" w:hAnsi="Times New Roman" w:cs="Times New Roman"/>
          <w:sz w:val="56"/>
          <w:szCs w:val="56"/>
        </w:rPr>
        <w:lastRenderedPageBreak/>
        <w:t xml:space="preserve">Растения </w:t>
      </w:r>
      <w:r>
        <w:rPr>
          <w:rFonts w:ascii="Times New Roman" w:hAnsi="Times New Roman" w:cs="Times New Roman"/>
          <w:sz w:val="56"/>
          <w:szCs w:val="56"/>
        </w:rPr>
        <w:t>болота</w:t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465596" cy="4314825"/>
            <wp:effectExtent l="19050" t="0" r="0" b="0"/>
            <wp:docPr id="1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72" cy="431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591050" cy="4429125"/>
            <wp:effectExtent l="19050" t="0" r="0" b="0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Pr="00A059A0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A059A0">
        <w:rPr>
          <w:rFonts w:ascii="Times New Roman" w:hAnsi="Times New Roman" w:cs="Times New Roman"/>
          <w:sz w:val="56"/>
          <w:szCs w:val="56"/>
        </w:rPr>
        <w:lastRenderedPageBreak/>
        <w:t xml:space="preserve">Растения </w:t>
      </w:r>
      <w:r>
        <w:rPr>
          <w:rFonts w:ascii="Times New Roman" w:hAnsi="Times New Roman" w:cs="Times New Roman"/>
          <w:sz w:val="56"/>
          <w:szCs w:val="56"/>
        </w:rPr>
        <w:t>теплицы</w:t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105400" cy="4181475"/>
            <wp:effectExtent l="19050" t="0" r="0" b="0"/>
            <wp:docPr id="2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8" cy="418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7384C" w:rsidRDefault="00C7384C" w:rsidP="00C7384C">
      <w:pPr>
        <w:jc w:val="center"/>
        <w:rPr>
          <w:rFonts w:ascii="Times New Roman" w:hAnsi="Times New Roman" w:cs="Times New Roman"/>
          <w:sz w:val="56"/>
          <w:szCs w:val="56"/>
        </w:rPr>
      </w:pPr>
      <w:r w:rsidRPr="00FA77B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210175" cy="4238625"/>
            <wp:effectExtent l="19050" t="0" r="9525" b="0"/>
            <wp:docPr id="2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8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384C" w:rsidRPr="00C7384C" w:rsidRDefault="00C7384C" w:rsidP="00C7384C">
      <w:pPr>
        <w:tabs>
          <w:tab w:val="left" w:pos="1035"/>
        </w:tabs>
      </w:pPr>
    </w:p>
    <w:sectPr w:rsidR="00C7384C" w:rsidRPr="00C7384C" w:rsidSect="00C7384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9CF"/>
    <w:multiLevelType w:val="hybridMultilevel"/>
    <w:tmpl w:val="C2E2CF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775B4"/>
    <w:multiLevelType w:val="multilevel"/>
    <w:tmpl w:val="86504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B513E1"/>
    <w:multiLevelType w:val="multilevel"/>
    <w:tmpl w:val="928A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84C"/>
    <w:rsid w:val="0014401C"/>
    <w:rsid w:val="0019486A"/>
    <w:rsid w:val="00247735"/>
    <w:rsid w:val="002641E3"/>
    <w:rsid w:val="00BE2A93"/>
    <w:rsid w:val="00C7384C"/>
    <w:rsid w:val="00E8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84C"/>
    <w:pPr>
      <w:ind w:left="720"/>
      <w:contextualSpacing/>
    </w:pPr>
  </w:style>
  <w:style w:type="character" w:styleId="a4">
    <w:name w:val="Emphasis"/>
    <w:basedOn w:val="a0"/>
    <w:uiPriority w:val="20"/>
    <w:qFormat/>
    <w:rsid w:val="00C7384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7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NASA</dc:creator>
  <cp:keywords/>
  <dc:description/>
  <cp:lastModifiedBy>NASA</cp:lastModifiedBy>
  <cp:revision>6</cp:revision>
  <dcterms:created xsi:type="dcterms:W3CDTF">2014-08-17T17:32:00Z</dcterms:created>
  <dcterms:modified xsi:type="dcterms:W3CDTF">2014-08-25T10:09:00Z</dcterms:modified>
</cp:coreProperties>
</file>