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06" w:rsidRPr="00305906" w:rsidRDefault="00305906" w:rsidP="00305906">
      <w:pPr>
        <w:spacing w:after="200"/>
        <w:ind w:firstLine="0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  <w:bookmarkStart w:id="0" w:name="_GoBack"/>
      <w:r w:rsidRPr="00305906">
        <w:rPr>
          <w:rFonts w:ascii="Calibri" w:eastAsia="Calibri" w:hAnsi="Calibri" w:cs="Times New Roman"/>
          <w:b/>
          <w:i/>
          <w:sz w:val="40"/>
          <w:szCs w:val="40"/>
        </w:rPr>
        <w:t>«Создание развивающего математического пространства»</w:t>
      </w:r>
    </w:p>
    <w:bookmarkEnd w:id="0"/>
    <w:p w:rsidR="00305906" w:rsidRPr="00903CB8" w:rsidRDefault="00305906" w:rsidP="00305906">
      <w:pPr>
        <w:rPr>
          <w:sz w:val="24"/>
          <w:szCs w:val="24"/>
        </w:rPr>
      </w:pPr>
      <w:proofErr w:type="gramStart"/>
      <w:r w:rsidRPr="00903CB8">
        <w:rPr>
          <w:sz w:val="24"/>
          <w:szCs w:val="24"/>
        </w:rPr>
        <w:t>Аннотация:</w:t>
      </w:r>
      <w:r w:rsidRPr="00903CB8">
        <w:rPr>
          <w:sz w:val="24"/>
          <w:szCs w:val="24"/>
        </w:rPr>
        <w:tab/>
      </w:r>
      <w:proofErr w:type="gramEnd"/>
      <w:r w:rsidRPr="00903CB8">
        <w:rPr>
          <w:sz w:val="24"/>
          <w:szCs w:val="24"/>
        </w:rPr>
        <w:t>Математику мы любим – необычная игра! Открываем мы тетради, цифры лучшие друзья. Раз, два, три, четыре, пять, начинаем мы считать, прибавлять и вычитать и фигуры различать. Математика точна, ошибаться в ней нельзя! Мы отрезки измеряем, к ней способность развиваем. К моменту поступления в школу дети должны усвоить относительно широкий круг взаимосвязанных знаний о множестве и числе, форме и величине, научиться ориентироваться в пространстве и во времени. На занятиях по математике и в свободное от них время дети овладевают способами установления разного рода математических связей, отношений. Они начинают понимать, что самыми точными способами установления количественных отношений являются счет предметов и измерение величин. Навыки счета и измерения становятся у них достаточно прочными и осознанными. Умение ориентироваться в существенных математических связях и зависимостях, овладение соответствующими действиями позволяют поднять на новый уровень наглядно-образное мышление дошкольников и создают предпосылки для развития их умственной деятельности в целом. Не менее важно развитие умственных способностей, самостоятельности мышления, мыслительных операций анализа, синтеза, сравнения, способности к отвлечению и обобщению, пространственного воображения. У детей должны быть воспитаны устойчивый интерес к математическим знаниям, умение пользоваться ими и стремление самостоятельно их приобретать. Программа по развитию элементарных математических представлений предусматривает обобщение, систематизацию, расширение и углубление знаний. По этим принципам нами и создан уголок «Занимательной математики», где дети самостоятельно и совместно с воспитателями осваивает и закрепляет математические знания.</w:t>
      </w:r>
    </w:p>
    <w:p w:rsidR="00305906" w:rsidRDefault="00305906" w:rsidP="00305906">
      <w:pPr>
        <w:jc w:val="center"/>
        <w:rPr>
          <w:b/>
        </w:rPr>
      </w:pPr>
    </w:p>
    <w:p w:rsidR="00305906" w:rsidRPr="002D418A" w:rsidRDefault="00305906" w:rsidP="00305906">
      <w:pPr>
        <w:jc w:val="center"/>
        <w:rPr>
          <w:b/>
        </w:rPr>
      </w:pPr>
      <w:r w:rsidRPr="002D418A">
        <w:rPr>
          <w:b/>
        </w:rPr>
        <w:t>Уголок занимательной математики</w:t>
      </w:r>
    </w:p>
    <w:p w:rsidR="00305906" w:rsidRPr="002D418A" w:rsidRDefault="00305906" w:rsidP="00305906">
      <w:pPr>
        <w:rPr>
          <w:b/>
        </w:rPr>
      </w:pPr>
    </w:p>
    <w:p w:rsidR="00305906" w:rsidRPr="002D418A" w:rsidRDefault="00305906" w:rsidP="00305906">
      <w:pPr>
        <w:pStyle w:val="a3"/>
        <w:spacing w:line="312" w:lineRule="auto"/>
        <w:ind w:right="6" w:firstLine="708"/>
        <w:jc w:val="both"/>
        <w:rPr>
          <w:sz w:val="24"/>
          <w:szCs w:val="24"/>
        </w:rPr>
      </w:pPr>
      <w:r w:rsidRPr="002D418A">
        <w:rPr>
          <w:sz w:val="24"/>
          <w:szCs w:val="24"/>
        </w:rPr>
        <w:t xml:space="preserve">Среди условий, необходимых для формирования познавательных интересов ребенка, для развития глубокого познавательного общения со взрослым и со сверстниками, и – что не менее важно – для формирования </w:t>
      </w:r>
      <w:proofErr w:type="gramStart"/>
      <w:r w:rsidRPr="002D418A">
        <w:rPr>
          <w:sz w:val="24"/>
          <w:szCs w:val="24"/>
        </w:rPr>
        <w:t>самостоятельной  деятельности</w:t>
      </w:r>
      <w:proofErr w:type="gramEnd"/>
      <w:r w:rsidRPr="002D418A">
        <w:rPr>
          <w:sz w:val="24"/>
          <w:szCs w:val="24"/>
        </w:rPr>
        <w:t xml:space="preserve">, обязательно наличие в группе уголка занимательной математики. </w:t>
      </w:r>
    </w:p>
    <w:p w:rsidR="00305906" w:rsidRPr="002D418A" w:rsidRDefault="00305906" w:rsidP="00305906">
      <w:pPr>
        <w:pStyle w:val="7"/>
        <w:rPr>
          <w:color w:val="auto"/>
        </w:rPr>
      </w:pPr>
      <w:r w:rsidRPr="002D418A">
        <w:rPr>
          <w:color w:val="auto"/>
        </w:rPr>
        <w:t xml:space="preserve">Уголок занимательной математики представляет собой специально отведенное, тематически оснащенное играми, пособиями и </w:t>
      </w:r>
      <w:proofErr w:type="gramStart"/>
      <w:r w:rsidRPr="002D418A">
        <w:rPr>
          <w:color w:val="auto"/>
        </w:rPr>
        <w:t>материалами</w:t>
      </w:r>
      <w:proofErr w:type="gramEnd"/>
      <w:r w:rsidRPr="002D418A">
        <w:rPr>
          <w:color w:val="auto"/>
        </w:rPr>
        <w:t xml:space="preserve"> и определенным образом художественно оформленное место. </w:t>
      </w:r>
    </w:p>
    <w:p w:rsidR="00305906" w:rsidRPr="002D418A" w:rsidRDefault="00305906" w:rsidP="00305906"/>
    <w:p w:rsidR="00305906" w:rsidRPr="002D418A" w:rsidRDefault="00305906" w:rsidP="00305906">
      <w:pPr>
        <w:spacing w:line="312" w:lineRule="auto"/>
        <w:ind w:firstLine="720"/>
      </w:pPr>
      <w:r w:rsidRPr="002D418A">
        <w:t>Основные задачи, решаемые при создании уголка занимательной математики:</w:t>
      </w:r>
    </w:p>
    <w:p w:rsidR="00305906" w:rsidRPr="002D418A" w:rsidRDefault="00305906" w:rsidP="00305906">
      <w:pPr>
        <w:numPr>
          <w:ilvl w:val="0"/>
          <w:numId w:val="31"/>
        </w:numPr>
        <w:spacing w:line="312" w:lineRule="auto"/>
      </w:pPr>
      <w:r w:rsidRPr="002D418A">
        <w:t>Предоставление возможности ребенку, исходя из своих потребностей и интересов «поиграть» в математическом уголке (как вид самостоятельной деятельности).</w:t>
      </w:r>
    </w:p>
    <w:p w:rsidR="00305906" w:rsidRPr="002D418A" w:rsidRDefault="00305906" w:rsidP="00305906">
      <w:pPr>
        <w:numPr>
          <w:ilvl w:val="0"/>
          <w:numId w:val="31"/>
        </w:numPr>
        <w:spacing w:line="312" w:lineRule="auto"/>
      </w:pPr>
      <w:r w:rsidRPr="002D418A">
        <w:t>Предоставление возможности индивидуальной работы в конкретном, специально оборудованном, тематически оформленном месте.</w:t>
      </w:r>
    </w:p>
    <w:p w:rsidR="00305906" w:rsidRPr="002D418A" w:rsidRDefault="00305906" w:rsidP="00305906">
      <w:pPr>
        <w:numPr>
          <w:ilvl w:val="0"/>
          <w:numId w:val="31"/>
        </w:numPr>
        <w:spacing w:line="312" w:lineRule="auto"/>
      </w:pPr>
      <w:r w:rsidRPr="002D418A">
        <w:lastRenderedPageBreak/>
        <w:t>Решение задач развития детей средствами разнообразного богатого комплекса дидактических материалов (по математике).</w:t>
      </w:r>
    </w:p>
    <w:p w:rsidR="00305906" w:rsidRPr="002D418A" w:rsidRDefault="00305906" w:rsidP="00305906">
      <w:pPr>
        <w:numPr>
          <w:ilvl w:val="0"/>
          <w:numId w:val="31"/>
        </w:numPr>
        <w:spacing w:line="312" w:lineRule="auto"/>
      </w:pPr>
      <w:r w:rsidRPr="002D418A">
        <w:t>Закрепление полученных ранее математических знаний, умений и навыков через занятия в уголке занимательной математики.</w:t>
      </w:r>
    </w:p>
    <w:p w:rsidR="00305906" w:rsidRPr="002D418A" w:rsidRDefault="00305906" w:rsidP="00305906">
      <w:pPr>
        <w:spacing w:line="312" w:lineRule="auto"/>
        <w:ind w:left="360" w:firstLine="720"/>
        <w:rPr>
          <w:u w:val="single"/>
        </w:rPr>
      </w:pPr>
    </w:p>
    <w:p w:rsidR="00305906" w:rsidRPr="002D418A" w:rsidRDefault="00305906" w:rsidP="00305906">
      <w:pPr>
        <w:spacing w:line="312" w:lineRule="auto"/>
        <w:ind w:left="360" w:firstLine="720"/>
        <w:rPr>
          <w:u w:val="single"/>
        </w:rPr>
      </w:pPr>
      <w:r w:rsidRPr="002D418A">
        <w:rPr>
          <w:u w:val="single"/>
        </w:rPr>
        <w:t>Содержание уголка занимательной математики.</w:t>
      </w:r>
    </w:p>
    <w:p w:rsidR="00305906" w:rsidRPr="002D418A" w:rsidRDefault="00305906" w:rsidP="00305906">
      <w:pPr>
        <w:numPr>
          <w:ilvl w:val="0"/>
          <w:numId w:val="29"/>
        </w:numPr>
        <w:spacing w:line="312" w:lineRule="auto"/>
        <w:ind w:firstLine="720"/>
      </w:pPr>
      <w:r w:rsidRPr="002D418A">
        <w:t>Математические логические, развивающие и интеллектуальные игры.</w:t>
      </w:r>
    </w:p>
    <w:p w:rsidR="00305906" w:rsidRPr="002D418A" w:rsidRDefault="00305906" w:rsidP="00305906">
      <w:pPr>
        <w:numPr>
          <w:ilvl w:val="0"/>
          <w:numId w:val="29"/>
        </w:numPr>
        <w:spacing w:line="312" w:lineRule="auto"/>
        <w:ind w:firstLine="720"/>
      </w:pPr>
      <w:r w:rsidRPr="002D418A">
        <w:t xml:space="preserve">Дидактические игры с наглядным материалом, знакомые детям по занятиям.  </w:t>
      </w:r>
    </w:p>
    <w:p w:rsidR="00305906" w:rsidRPr="002D418A" w:rsidRDefault="00305906" w:rsidP="00305906">
      <w:pPr>
        <w:numPr>
          <w:ilvl w:val="0"/>
          <w:numId w:val="29"/>
        </w:numPr>
        <w:spacing w:line="312" w:lineRule="auto"/>
        <w:ind w:firstLine="720"/>
      </w:pPr>
      <w:r w:rsidRPr="002D418A">
        <w:t>Математические развлечения: загадки, задачи-шутки, ребусы, кроссворды, игры-головоломки.</w:t>
      </w:r>
    </w:p>
    <w:p w:rsidR="00305906" w:rsidRPr="002D418A" w:rsidRDefault="00305906" w:rsidP="00305906">
      <w:pPr>
        <w:numPr>
          <w:ilvl w:val="0"/>
          <w:numId w:val="29"/>
        </w:numPr>
        <w:spacing w:line="312" w:lineRule="auto"/>
        <w:ind w:firstLine="720"/>
      </w:pPr>
      <w:r w:rsidRPr="002D418A">
        <w:t>Дидактические пособия (модели, схемы, графики, чертежи, карты, математические тетради, математический конструктор и другие пособия математического содержания).</w:t>
      </w:r>
    </w:p>
    <w:p w:rsidR="00305906" w:rsidRPr="002D418A" w:rsidRDefault="00305906" w:rsidP="00305906">
      <w:pPr>
        <w:numPr>
          <w:ilvl w:val="0"/>
          <w:numId w:val="29"/>
        </w:numPr>
        <w:spacing w:line="312" w:lineRule="auto"/>
        <w:ind w:firstLine="720"/>
      </w:pPr>
      <w:r w:rsidRPr="002D418A">
        <w:t xml:space="preserve">Литература для детей математического содержания (математические сказки, словесные задания). </w:t>
      </w:r>
    </w:p>
    <w:p w:rsidR="00305906" w:rsidRPr="002D418A" w:rsidRDefault="00305906" w:rsidP="00305906">
      <w:pPr>
        <w:numPr>
          <w:ilvl w:val="0"/>
          <w:numId w:val="29"/>
        </w:numPr>
        <w:spacing w:line="312" w:lineRule="auto"/>
        <w:ind w:firstLine="720"/>
      </w:pPr>
      <w:r w:rsidRPr="002D418A">
        <w:t xml:space="preserve">Шашки, шахматы и другие настольные игры. </w:t>
      </w:r>
    </w:p>
    <w:p w:rsidR="00305906" w:rsidRPr="002D418A" w:rsidRDefault="00305906" w:rsidP="00305906">
      <w:pPr>
        <w:numPr>
          <w:ilvl w:val="0"/>
          <w:numId w:val="29"/>
        </w:numPr>
        <w:spacing w:line="312" w:lineRule="auto"/>
        <w:ind w:firstLine="720"/>
      </w:pPr>
      <w:r w:rsidRPr="002D418A">
        <w:t>Дополнительный рабочий материал (цветные карандаши, ручки, фломастеры, бумага и т.д.).</w:t>
      </w:r>
    </w:p>
    <w:p w:rsidR="00305906" w:rsidRPr="002D418A" w:rsidRDefault="00305906" w:rsidP="00305906">
      <w:pPr>
        <w:spacing w:line="312" w:lineRule="auto"/>
        <w:ind w:left="360" w:firstLine="720"/>
        <w:rPr>
          <w:u w:val="single"/>
        </w:rPr>
      </w:pPr>
    </w:p>
    <w:p w:rsidR="00305906" w:rsidRPr="002D418A" w:rsidRDefault="00305906" w:rsidP="00305906">
      <w:pPr>
        <w:spacing w:line="312" w:lineRule="auto"/>
        <w:ind w:left="360" w:firstLine="720"/>
        <w:rPr>
          <w:u w:val="single"/>
        </w:rPr>
      </w:pPr>
      <w:r w:rsidRPr="002D418A">
        <w:rPr>
          <w:u w:val="single"/>
        </w:rPr>
        <w:t xml:space="preserve">Основные требования к уголку занимательной математики: </w:t>
      </w:r>
    </w:p>
    <w:p w:rsidR="00305906" w:rsidRPr="002D418A" w:rsidRDefault="00305906" w:rsidP="00305906">
      <w:pPr>
        <w:numPr>
          <w:ilvl w:val="0"/>
          <w:numId w:val="32"/>
        </w:numPr>
        <w:spacing w:line="312" w:lineRule="auto"/>
        <w:ind w:left="1080" w:hanging="360"/>
        <w:rPr>
          <w:u w:val="single"/>
        </w:rPr>
      </w:pPr>
      <w:r w:rsidRPr="002D418A">
        <w:t xml:space="preserve">уголок должен представлять собой специально отведенную зону; </w:t>
      </w:r>
    </w:p>
    <w:p w:rsidR="00305906" w:rsidRPr="002D418A" w:rsidRDefault="00305906" w:rsidP="00305906">
      <w:pPr>
        <w:numPr>
          <w:ilvl w:val="0"/>
          <w:numId w:val="32"/>
        </w:numPr>
        <w:spacing w:line="312" w:lineRule="auto"/>
        <w:ind w:left="1080" w:hanging="360"/>
      </w:pPr>
      <w:r w:rsidRPr="002D418A">
        <w:t xml:space="preserve">необходимо обеспечить к нему свободный доступ детей; </w:t>
      </w:r>
    </w:p>
    <w:p w:rsidR="00305906" w:rsidRPr="002D418A" w:rsidRDefault="00305906" w:rsidP="00305906">
      <w:pPr>
        <w:numPr>
          <w:ilvl w:val="0"/>
          <w:numId w:val="32"/>
        </w:numPr>
        <w:spacing w:line="312" w:lineRule="auto"/>
        <w:ind w:left="1080" w:hanging="360"/>
      </w:pPr>
      <w:r w:rsidRPr="002D418A">
        <w:t xml:space="preserve">содержание уголка должно быть, с одной стороны, знакомо ребенку, с другой стороны, материалы должны постоянно меняться, дополняться и </w:t>
      </w:r>
      <w:proofErr w:type="spellStart"/>
      <w:r w:rsidRPr="002D418A">
        <w:t>взаимозаменяться</w:t>
      </w:r>
      <w:proofErr w:type="spellEnd"/>
      <w:r w:rsidRPr="002D418A">
        <w:t xml:space="preserve">. </w:t>
      </w:r>
    </w:p>
    <w:p w:rsidR="00305906" w:rsidRPr="002D418A" w:rsidRDefault="00305906" w:rsidP="00305906">
      <w:pPr>
        <w:numPr>
          <w:ilvl w:val="0"/>
          <w:numId w:val="32"/>
        </w:numPr>
        <w:spacing w:line="312" w:lineRule="auto"/>
        <w:ind w:left="1080" w:hanging="360"/>
      </w:pPr>
      <w:r w:rsidRPr="002D418A">
        <w:t>все материалы должны быть красочно оформлены.</w:t>
      </w:r>
    </w:p>
    <w:p w:rsidR="00305906" w:rsidRPr="002D418A" w:rsidRDefault="00305906" w:rsidP="00305906">
      <w:pPr>
        <w:pStyle w:val="2"/>
        <w:spacing w:line="312" w:lineRule="auto"/>
        <w:rPr>
          <w:b w:val="0"/>
          <w:sz w:val="24"/>
          <w:szCs w:val="24"/>
          <w:u w:val="single"/>
        </w:rPr>
      </w:pPr>
      <w:r w:rsidRPr="002D418A">
        <w:rPr>
          <w:b w:val="0"/>
          <w:sz w:val="24"/>
          <w:szCs w:val="24"/>
          <w:u w:val="single"/>
        </w:rPr>
        <w:t xml:space="preserve">Зоны оформления: </w:t>
      </w:r>
    </w:p>
    <w:p w:rsidR="00305906" w:rsidRPr="002D418A" w:rsidRDefault="00305906" w:rsidP="00305906">
      <w:pPr>
        <w:numPr>
          <w:ilvl w:val="0"/>
          <w:numId w:val="30"/>
        </w:numPr>
        <w:spacing w:line="312" w:lineRule="auto"/>
        <w:ind w:firstLine="720"/>
      </w:pPr>
      <w:r w:rsidRPr="002D418A">
        <w:t>Стена (где будет расположено название уголка занимательной математики в виде больших красочных букв, красочные иллюстрации математического содержания).</w:t>
      </w:r>
    </w:p>
    <w:p w:rsidR="00305906" w:rsidRPr="002D418A" w:rsidRDefault="00305906" w:rsidP="00305906">
      <w:pPr>
        <w:numPr>
          <w:ilvl w:val="0"/>
          <w:numId w:val="30"/>
        </w:numPr>
        <w:spacing w:line="312" w:lineRule="auto"/>
        <w:ind w:firstLine="720"/>
      </w:pPr>
      <w:r w:rsidRPr="002D418A">
        <w:t>Полки и шкафчики (где будет храниться весь дидактический материал), который должен быть доступным для детей.</w:t>
      </w:r>
    </w:p>
    <w:p w:rsidR="00305906" w:rsidRPr="002D418A" w:rsidRDefault="00305906" w:rsidP="00305906">
      <w:pPr>
        <w:numPr>
          <w:ilvl w:val="0"/>
          <w:numId w:val="30"/>
        </w:numPr>
        <w:spacing w:line="312" w:lineRule="auto"/>
        <w:ind w:firstLine="720"/>
      </w:pPr>
      <w:r w:rsidRPr="002D418A">
        <w:t xml:space="preserve">Стол (где ребенок один, вместе с взрослым или со сверстниками сможет работать).         </w:t>
      </w:r>
    </w:p>
    <w:p w:rsidR="00305906" w:rsidRPr="002D418A" w:rsidRDefault="00305906" w:rsidP="00305906">
      <w:pPr>
        <w:spacing w:line="312" w:lineRule="auto"/>
        <w:ind w:firstLine="720"/>
        <w:rPr>
          <w:u w:val="single"/>
        </w:rPr>
      </w:pPr>
    </w:p>
    <w:p w:rsidR="00305906" w:rsidRPr="002D418A" w:rsidRDefault="00305906" w:rsidP="00305906">
      <w:pPr>
        <w:spacing w:line="312" w:lineRule="auto"/>
        <w:ind w:firstLine="720"/>
        <w:rPr>
          <w:u w:val="single"/>
        </w:rPr>
      </w:pPr>
      <w:r w:rsidRPr="002D418A">
        <w:rPr>
          <w:u w:val="single"/>
        </w:rPr>
        <w:t xml:space="preserve">В создании уголка занимательной математики могут принимать участие: </w:t>
      </w:r>
    </w:p>
    <w:p w:rsidR="00305906" w:rsidRPr="002D418A" w:rsidRDefault="00305906" w:rsidP="00305906">
      <w:pPr>
        <w:numPr>
          <w:ilvl w:val="0"/>
          <w:numId w:val="32"/>
        </w:numPr>
        <w:spacing w:line="312" w:lineRule="auto"/>
        <w:ind w:left="1080" w:hanging="360"/>
      </w:pPr>
      <w:r w:rsidRPr="002D418A">
        <w:t>воспитатели и помощники воспитателей (собирают дидактические материалы и оформляют уголок);</w:t>
      </w:r>
    </w:p>
    <w:p w:rsidR="00305906" w:rsidRPr="002D418A" w:rsidRDefault="00305906" w:rsidP="00305906">
      <w:pPr>
        <w:numPr>
          <w:ilvl w:val="0"/>
          <w:numId w:val="32"/>
        </w:numPr>
        <w:spacing w:line="312" w:lineRule="auto"/>
        <w:ind w:left="1080" w:hanging="360"/>
      </w:pPr>
      <w:r w:rsidRPr="002D418A">
        <w:t xml:space="preserve">родители (предоставление самодельных или готовых игр и пособий); </w:t>
      </w:r>
    </w:p>
    <w:p w:rsidR="00305906" w:rsidRPr="002D418A" w:rsidRDefault="00305906" w:rsidP="00305906">
      <w:pPr>
        <w:numPr>
          <w:ilvl w:val="0"/>
          <w:numId w:val="32"/>
        </w:numPr>
        <w:spacing w:line="312" w:lineRule="auto"/>
        <w:ind w:left="1080" w:hanging="360"/>
      </w:pPr>
      <w:r w:rsidRPr="002D418A">
        <w:t>дети (самостоятельно или с помощью взрослых изготовленных пособий и игр);</w:t>
      </w:r>
    </w:p>
    <w:p w:rsidR="00305906" w:rsidRPr="002D418A" w:rsidRDefault="00305906" w:rsidP="00305906">
      <w:pPr>
        <w:numPr>
          <w:ilvl w:val="0"/>
          <w:numId w:val="32"/>
        </w:numPr>
        <w:spacing w:line="312" w:lineRule="auto"/>
        <w:ind w:left="1080" w:hanging="360"/>
      </w:pPr>
      <w:r w:rsidRPr="002D418A">
        <w:t>руководство ДОУ (обеспечение уголка готовыми дидактическими материалами, которые в изобилии появились в продаже).</w:t>
      </w:r>
    </w:p>
    <w:p w:rsidR="00305906" w:rsidRPr="002D418A" w:rsidRDefault="00305906" w:rsidP="00305906">
      <w:pPr>
        <w:spacing w:line="312" w:lineRule="auto"/>
        <w:ind w:left="360" w:firstLine="720"/>
      </w:pPr>
    </w:p>
    <w:p w:rsidR="00305906" w:rsidRPr="002D418A" w:rsidRDefault="00305906" w:rsidP="00305906">
      <w:pPr>
        <w:spacing w:line="312" w:lineRule="auto"/>
        <w:ind w:firstLine="720"/>
        <w:rPr>
          <w:u w:val="single"/>
        </w:rPr>
      </w:pPr>
      <w:r w:rsidRPr="002D418A">
        <w:rPr>
          <w:u w:val="single"/>
        </w:rPr>
        <w:t>Правила работы в уголке занимательной математики.</w:t>
      </w:r>
    </w:p>
    <w:p w:rsidR="00305906" w:rsidRPr="002D418A" w:rsidRDefault="00305906" w:rsidP="00305906">
      <w:pPr>
        <w:numPr>
          <w:ilvl w:val="0"/>
          <w:numId w:val="33"/>
        </w:numPr>
        <w:spacing w:line="312" w:lineRule="auto"/>
        <w:ind w:left="360" w:hanging="360"/>
      </w:pPr>
      <w:r w:rsidRPr="002D418A">
        <w:t>Дидактический материал из уголка никуда не уносится, работа с ним проводится непосредственно в уголке.</w:t>
      </w:r>
    </w:p>
    <w:p w:rsidR="00305906" w:rsidRPr="002D418A" w:rsidRDefault="00305906" w:rsidP="00305906">
      <w:pPr>
        <w:numPr>
          <w:ilvl w:val="0"/>
          <w:numId w:val="33"/>
        </w:numPr>
        <w:spacing w:line="312" w:lineRule="auto"/>
        <w:ind w:left="360" w:hanging="360"/>
      </w:pPr>
      <w:r w:rsidRPr="002D418A">
        <w:t>Уголок должен постоянно пополняться новыми играми и пособиями.</w:t>
      </w:r>
    </w:p>
    <w:p w:rsidR="00305906" w:rsidRPr="002D418A" w:rsidRDefault="00305906" w:rsidP="00305906">
      <w:pPr>
        <w:numPr>
          <w:ilvl w:val="0"/>
          <w:numId w:val="33"/>
        </w:numPr>
        <w:spacing w:line="312" w:lineRule="auto"/>
        <w:ind w:left="360" w:hanging="360"/>
      </w:pPr>
      <w:r w:rsidRPr="002D418A">
        <w:t>Отношение к уголку занимательной математике должно быть уважительным, как к специфической развивающей зоне (в первую очередь этого правила должны придерживаться взрослые, т.к. дети в дальнейшем переймут характер отношения, что непременно скажется на результативности работы).</w:t>
      </w:r>
    </w:p>
    <w:p w:rsidR="00305906" w:rsidRPr="002D418A" w:rsidRDefault="00305906" w:rsidP="00305906">
      <w:pPr>
        <w:numPr>
          <w:ilvl w:val="0"/>
          <w:numId w:val="33"/>
        </w:numPr>
        <w:spacing w:line="312" w:lineRule="auto"/>
        <w:ind w:left="360" w:hanging="360"/>
      </w:pPr>
      <w:r w:rsidRPr="002D418A">
        <w:t xml:space="preserve">В уголке одновременно работать могут не более двух детей; это могут </w:t>
      </w:r>
      <w:proofErr w:type="gramStart"/>
      <w:r w:rsidRPr="002D418A">
        <w:t>быть  взрослый</w:t>
      </w:r>
      <w:proofErr w:type="gramEnd"/>
      <w:r w:rsidRPr="002D418A">
        <w:t xml:space="preserve"> и ребенок. </w:t>
      </w:r>
    </w:p>
    <w:p w:rsidR="00305906" w:rsidRPr="002D418A" w:rsidRDefault="00305906" w:rsidP="00305906">
      <w:pPr>
        <w:numPr>
          <w:ilvl w:val="0"/>
          <w:numId w:val="33"/>
        </w:numPr>
        <w:spacing w:line="312" w:lineRule="auto"/>
        <w:ind w:left="360" w:hanging="360"/>
      </w:pPr>
      <w:r w:rsidRPr="002D418A">
        <w:t xml:space="preserve">Желательно, чтобы уголок занимательной математики находился в зоне видимости воспитателя и дети, работая самостоятельно, могли обратиться за советом или помощью. </w:t>
      </w:r>
    </w:p>
    <w:p w:rsidR="00305906" w:rsidRPr="002D418A" w:rsidRDefault="00305906" w:rsidP="00305906">
      <w:pPr>
        <w:numPr>
          <w:ilvl w:val="0"/>
          <w:numId w:val="33"/>
        </w:numPr>
        <w:spacing w:line="312" w:lineRule="auto"/>
        <w:ind w:left="360" w:hanging="360"/>
      </w:pPr>
      <w:r w:rsidRPr="002D418A">
        <w:t>Содержать уголок необходимо в чистоте и порядке, приучать детей самостоятельно убирать за собой (воспитание уважительного и бережного отношения к дидактическому материалу).</w:t>
      </w:r>
    </w:p>
    <w:p w:rsidR="00305906" w:rsidRDefault="00305906" w:rsidP="00305906"/>
    <w:p w:rsidR="007420B9" w:rsidRPr="009E0CCB" w:rsidRDefault="007420B9" w:rsidP="009E0CCB"/>
    <w:sectPr w:rsidR="007420B9" w:rsidRPr="009E0CCB" w:rsidSect="009E0C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F42"/>
    <w:multiLevelType w:val="multilevel"/>
    <w:tmpl w:val="F6B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B76AB"/>
    <w:multiLevelType w:val="hybridMultilevel"/>
    <w:tmpl w:val="712899B4"/>
    <w:lvl w:ilvl="0" w:tplc="B2E216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64FF"/>
    <w:multiLevelType w:val="singleLevel"/>
    <w:tmpl w:val="F3E2BF0C"/>
    <w:lvl w:ilvl="0"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">
    <w:nsid w:val="15534151"/>
    <w:multiLevelType w:val="multilevel"/>
    <w:tmpl w:val="15A0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F4223"/>
    <w:multiLevelType w:val="multilevel"/>
    <w:tmpl w:val="E87204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90552D"/>
    <w:multiLevelType w:val="multilevel"/>
    <w:tmpl w:val="DC56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4105B"/>
    <w:multiLevelType w:val="multilevel"/>
    <w:tmpl w:val="63F4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D4E2E"/>
    <w:multiLevelType w:val="multilevel"/>
    <w:tmpl w:val="18E2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67DFF"/>
    <w:multiLevelType w:val="multilevel"/>
    <w:tmpl w:val="E30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525E7"/>
    <w:multiLevelType w:val="multilevel"/>
    <w:tmpl w:val="A7B8C9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42317"/>
    <w:multiLevelType w:val="multilevel"/>
    <w:tmpl w:val="A62A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76DE4"/>
    <w:multiLevelType w:val="multilevel"/>
    <w:tmpl w:val="3E9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B6C1A"/>
    <w:multiLevelType w:val="multilevel"/>
    <w:tmpl w:val="C91E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D4FB8"/>
    <w:multiLevelType w:val="multilevel"/>
    <w:tmpl w:val="F98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55F75"/>
    <w:multiLevelType w:val="multilevel"/>
    <w:tmpl w:val="9A0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315AE"/>
    <w:multiLevelType w:val="multilevel"/>
    <w:tmpl w:val="DE7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8561A"/>
    <w:multiLevelType w:val="multilevel"/>
    <w:tmpl w:val="E48A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D18BA"/>
    <w:multiLevelType w:val="multilevel"/>
    <w:tmpl w:val="920E92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CC90F09"/>
    <w:multiLevelType w:val="multilevel"/>
    <w:tmpl w:val="0DB0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468BE"/>
    <w:multiLevelType w:val="multilevel"/>
    <w:tmpl w:val="05E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25AB2"/>
    <w:multiLevelType w:val="multilevel"/>
    <w:tmpl w:val="FDFC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F01BF"/>
    <w:multiLevelType w:val="multilevel"/>
    <w:tmpl w:val="3F8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00276"/>
    <w:multiLevelType w:val="singleLevel"/>
    <w:tmpl w:val="F3E2BF0C"/>
    <w:lvl w:ilvl="0">
      <w:numFmt w:val="bullet"/>
      <w:lvlText w:val="-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3">
    <w:nsid w:val="5F964EED"/>
    <w:multiLevelType w:val="multilevel"/>
    <w:tmpl w:val="1E5C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D2421"/>
    <w:multiLevelType w:val="multilevel"/>
    <w:tmpl w:val="9F86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32FD9"/>
    <w:multiLevelType w:val="multilevel"/>
    <w:tmpl w:val="906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0A49EB"/>
    <w:multiLevelType w:val="multilevel"/>
    <w:tmpl w:val="277AE3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8DB62AD"/>
    <w:multiLevelType w:val="multilevel"/>
    <w:tmpl w:val="930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AC4A2E"/>
    <w:multiLevelType w:val="multilevel"/>
    <w:tmpl w:val="0594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94EDF"/>
    <w:multiLevelType w:val="multilevel"/>
    <w:tmpl w:val="09DA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670D1"/>
    <w:multiLevelType w:val="multilevel"/>
    <w:tmpl w:val="B3B4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E1123D"/>
    <w:multiLevelType w:val="singleLevel"/>
    <w:tmpl w:val="A3440F9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A782926"/>
    <w:multiLevelType w:val="multilevel"/>
    <w:tmpl w:val="B2C6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21"/>
  </w:num>
  <w:num w:numId="5">
    <w:abstractNumId w:val="9"/>
  </w:num>
  <w:num w:numId="6">
    <w:abstractNumId w:val="16"/>
  </w:num>
  <w:num w:numId="7">
    <w:abstractNumId w:val="19"/>
  </w:num>
  <w:num w:numId="8">
    <w:abstractNumId w:val="0"/>
  </w:num>
  <w:num w:numId="9">
    <w:abstractNumId w:val="15"/>
  </w:num>
  <w:num w:numId="10">
    <w:abstractNumId w:val="25"/>
  </w:num>
  <w:num w:numId="11">
    <w:abstractNumId w:val="17"/>
  </w:num>
  <w:num w:numId="12">
    <w:abstractNumId w:val="4"/>
  </w:num>
  <w:num w:numId="13">
    <w:abstractNumId w:val="28"/>
  </w:num>
  <w:num w:numId="14">
    <w:abstractNumId w:val="6"/>
  </w:num>
  <w:num w:numId="15">
    <w:abstractNumId w:val="10"/>
  </w:num>
  <w:num w:numId="16">
    <w:abstractNumId w:val="24"/>
  </w:num>
  <w:num w:numId="17">
    <w:abstractNumId w:val="13"/>
  </w:num>
  <w:num w:numId="18">
    <w:abstractNumId w:val="14"/>
  </w:num>
  <w:num w:numId="19">
    <w:abstractNumId w:val="8"/>
  </w:num>
  <w:num w:numId="20">
    <w:abstractNumId w:val="5"/>
  </w:num>
  <w:num w:numId="21">
    <w:abstractNumId w:val="30"/>
  </w:num>
  <w:num w:numId="22">
    <w:abstractNumId w:val="23"/>
  </w:num>
  <w:num w:numId="23">
    <w:abstractNumId w:val="27"/>
  </w:num>
  <w:num w:numId="24">
    <w:abstractNumId w:val="11"/>
  </w:num>
  <w:num w:numId="25">
    <w:abstractNumId w:val="32"/>
  </w:num>
  <w:num w:numId="26">
    <w:abstractNumId w:val="3"/>
  </w:num>
  <w:num w:numId="27">
    <w:abstractNumId w:val="12"/>
  </w:num>
  <w:num w:numId="28">
    <w:abstractNumId w:val="1"/>
  </w:num>
  <w:num w:numId="29">
    <w:abstractNumId w:val="20"/>
  </w:num>
  <w:num w:numId="30">
    <w:abstractNumId w:val="26"/>
  </w:num>
  <w:num w:numId="31">
    <w:abstractNumId w:val="31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A5"/>
    <w:rsid w:val="000C0222"/>
    <w:rsid w:val="001257C2"/>
    <w:rsid w:val="001C346C"/>
    <w:rsid w:val="002F6BED"/>
    <w:rsid w:val="00305906"/>
    <w:rsid w:val="00575FAB"/>
    <w:rsid w:val="00664DF6"/>
    <w:rsid w:val="00710097"/>
    <w:rsid w:val="007420B9"/>
    <w:rsid w:val="009E0CCB"/>
    <w:rsid w:val="00C516EC"/>
    <w:rsid w:val="00D929A5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8003-55CA-4C8B-AEC9-6DD372F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05906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05906"/>
    <w:pPr>
      <w:keepNext/>
      <w:keepLines/>
      <w:spacing w:before="200" w:line="240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Светлая сетка - Акцент 51"/>
    <w:basedOn w:val="a1"/>
    <w:next w:val="-5"/>
    <w:uiPriority w:val="62"/>
    <w:rsid w:val="00F61574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F61574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20">
    <w:name w:val="Заголовок 2 Знак"/>
    <w:basedOn w:val="a0"/>
    <w:link w:val="2"/>
    <w:rsid w:val="00305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3059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0590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59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 Влад</dc:creator>
  <cp:keywords/>
  <dc:description/>
  <cp:lastModifiedBy>Зубанов Влад</cp:lastModifiedBy>
  <cp:revision>20</cp:revision>
  <dcterms:created xsi:type="dcterms:W3CDTF">2015-03-15T19:00:00Z</dcterms:created>
  <dcterms:modified xsi:type="dcterms:W3CDTF">2015-03-15T20:07:00Z</dcterms:modified>
</cp:coreProperties>
</file>