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3" w:rsidRDefault="004E4C9C" w:rsidP="0048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одаренности детей дошкольного возраста с учетом полоролевых особенностей</w:t>
      </w:r>
    </w:p>
    <w:p w:rsidR="004E4C9C" w:rsidRDefault="004E4C9C" w:rsidP="004E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отечественными специалистами в «Рабочей концепции одаренности» дано следующее определение: «Одаренность – это системное, развивающееся в течении жизни качество психики, которое определяет возможность достижения человеком более высоких (необычных, незаурядных</w:t>
      </w:r>
      <w:r w:rsidR="00AA69B4">
        <w:rPr>
          <w:rFonts w:ascii="Times New Roman" w:hAnsi="Times New Roman" w:cs="Times New Roman"/>
          <w:sz w:val="28"/>
          <w:szCs w:val="28"/>
        </w:rPr>
        <w:t xml:space="preserve">) результатов в одном или нескольких видах деятельности по сравнению с другими людьми». </w:t>
      </w:r>
    </w:p>
    <w:p w:rsidR="00AA69B4" w:rsidRDefault="00AA69B4" w:rsidP="004E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мировой психологии и педагогике накоплен существенный опыт по изучению одарённых детей и работе с ними, однако многие вопросы остаются нерешёнными. В качестве актуальной психолого-педагогической проблемы, требующей теоретического и практического решения, рассмотрим изучение полоролевых особенностей развития одарённых детей дошкольного возраста (В.Н. Дружинин,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Именно гендерные различия могут оказаться </w:t>
      </w:r>
      <w:r w:rsidR="00BE4C7C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 w:rsidR="00BE4C7C">
        <w:rPr>
          <w:rFonts w:ascii="Times New Roman" w:hAnsi="Times New Roman" w:cs="Times New Roman"/>
          <w:sz w:val="28"/>
          <w:szCs w:val="28"/>
        </w:rPr>
        <w:t>значимыми  в</w:t>
      </w:r>
      <w:proofErr w:type="gramEnd"/>
      <w:r w:rsidR="00BE4C7C">
        <w:rPr>
          <w:rFonts w:ascii="Times New Roman" w:hAnsi="Times New Roman" w:cs="Times New Roman"/>
          <w:sz w:val="28"/>
          <w:szCs w:val="28"/>
        </w:rPr>
        <w:t xml:space="preserve"> выявлении</w:t>
      </w:r>
      <w:r>
        <w:rPr>
          <w:rFonts w:ascii="Times New Roman" w:hAnsi="Times New Roman" w:cs="Times New Roman"/>
          <w:sz w:val="28"/>
          <w:szCs w:val="28"/>
        </w:rPr>
        <w:t xml:space="preserve">, реализации и развитии способностей как наиболее индивидуализированных проявлений личности. </w:t>
      </w:r>
    </w:p>
    <w:p w:rsidR="00BE4C7C" w:rsidRDefault="00BE4C7C" w:rsidP="004E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выделяют такой вид одаренности, как творческая одаренность. Высказываются разные мнения о необходимости выделения этого вида одаренности. </w:t>
      </w:r>
    </w:p>
    <w:p w:rsidR="00C609D2" w:rsidRDefault="00C609D2" w:rsidP="004E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одаренные мальчики обладают многими чертами, стереотипно считающимися женскими, - чувствительностью, ярко выраженным эстетическим началом и т.д. С другой стороны, творчески одаренные девочки проявляют качества, традиционно считающиеся мужскими, - независимость, самоутверждение, честолюбие (Л.С. Выготский,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Дж.Гауэн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Р.Б. Хайкин,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Д.Ландрам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Для успешной творческой реализации ребенка необходимо влияние двух начал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мужского. Соответственно, педагог должен посоветовать родителям одаренного дошкольника большее внимание уделять общению с ребенком в процессе творческого поиска. </w:t>
      </w:r>
      <w:r w:rsidR="00286488">
        <w:rPr>
          <w:rFonts w:ascii="Times New Roman" w:hAnsi="Times New Roman" w:cs="Times New Roman"/>
          <w:sz w:val="28"/>
          <w:szCs w:val="28"/>
        </w:rPr>
        <w:t xml:space="preserve">Для того, чтобы ребенок сохранил потенциал в творчестве ему необходимо идентифицировать себя с обоими родителями. </w:t>
      </w:r>
    </w:p>
    <w:p w:rsidR="00286488" w:rsidRDefault="00286488" w:rsidP="004E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Ориентируясь на гендерные особенности детей, воспитатель может более эффективно распределять задания, направлять в более предпочтительный вид деятельности, с тем чтобы дошкольник развивался в русле своего личностного маршрута. Мышление мальчиков обобщенное, абстрактное, а девочек – более детальное и конкретное. </w:t>
      </w:r>
      <w:r w:rsidR="0045126D">
        <w:rPr>
          <w:rFonts w:ascii="Times New Roman" w:hAnsi="Times New Roman" w:cs="Times New Roman"/>
          <w:sz w:val="28"/>
          <w:szCs w:val="28"/>
        </w:rPr>
        <w:t>Мальчики ориентированы на поисковую деятельность, выдвижение новых детей, нестандартное решение задач, девочки – на результат, они предпочитают типовые и шаблонные задания, которые требуют тщательного исполнения. При планировании образовательного процесса, педагогу необходимо разрабатывать алгоритм деятельности для мальчиков и д</w:t>
      </w:r>
      <w:r w:rsidR="0015738F">
        <w:rPr>
          <w:rFonts w:ascii="Times New Roman" w:hAnsi="Times New Roman" w:cs="Times New Roman"/>
          <w:sz w:val="28"/>
          <w:szCs w:val="28"/>
        </w:rPr>
        <w:t xml:space="preserve">евочек. Мальчикам предлагать игры-путешествия («Подсказки для сыщика», «Карта сокровищ», «Острова знаний»), игры-конструирования («Горжи для звездолетов», «Крепость для </w:t>
      </w:r>
      <w:proofErr w:type="spellStart"/>
      <w:r w:rsidR="0015738F">
        <w:rPr>
          <w:rFonts w:ascii="Times New Roman" w:hAnsi="Times New Roman" w:cs="Times New Roman"/>
          <w:sz w:val="28"/>
          <w:szCs w:val="28"/>
        </w:rPr>
        <w:t>трансформера</w:t>
      </w:r>
      <w:proofErr w:type="spellEnd"/>
      <w:r w:rsidR="0015738F">
        <w:rPr>
          <w:rFonts w:ascii="Times New Roman" w:hAnsi="Times New Roman" w:cs="Times New Roman"/>
          <w:sz w:val="28"/>
          <w:szCs w:val="28"/>
        </w:rPr>
        <w:t>»), головоломки, ребусы, проблемно-поисковые задания («Как сделать Меч-</w:t>
      </w:r>
      <w:proofErr w:type="spellStart"/>
      <w:r w:rsidR="0015738F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15738F">
        <w:rPr>
          <w:rFonts w:ascii="Times New Roman" w:hAnsi="Times New Roman" w:cs="Times New Roman"/>
          <w:sz w:val="28"/>
          <w:szCs w:val="28"/>
        </w:rPr>
        <w:t xml:space="preserve">», </w:t>
      </w:r>
      <w:r w:rsidR="0099534F">
        <w:rPr>
          <w:rFonts w:ascii="Times New Roman" w:hAnsi="Times New Roman" w:cs="Times New Roman"/>
          <w:sz w:val="28"/>
          <w:szCs w:val="28"/>
        </w:rPr>
        <w:t xml:space="preserve">«Доспехи воина», «Шапка-невидимка»). Девочки больший интерес проявляют к творческой деятельности («Платье для принцессы», «Волшебные туфельки», «Завтрак у английской королевы»). </w:t>
      </w:r>
    </w:p>
    <w:p w:rsidR="006731EE" w:rsidRPr="004E4C9C" w:rsidRDefault="006731EE" w:rsidP="004E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обогащать образовательный процесс и образовательные программы ДОО новыми технологиями и подходами для проявления и развития творческой одаренности детей дошкольного возраста, с учеом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личностных особенностей. </w:t>
      </w:r>
    </w:p>
    <w:sectPr w:rsidR="006731EE" w:rsidRPr="004E4C9C" w:rsidSect="00485E7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B"/>
    <w:rsid w:val="0015738F"/>
    <w:rsid w:val="00286488"/>
    <w:rsid w:val="003C374B"/>
    <w:rsid w:val="0045126D"/>
    <w:rsid w:val="00485E7B"/>
    <w:rsid w:val="004E4C9C"/>
    <w:rsid w:val="006731EE"/>
    <w:rsid w:val="006C60A2"/>
    <w:rsid w:val="0099534F"/>
    <w:rsid w:val="00AA69B4"/>
    <w:rsid w:val="00BE4C7C"/>
    <w:rsid w:val="00C609D2"/>
    <w:rsid w:val="00CF773B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E448-89D7-46E4-9163-CE1688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2015-02-09T10:58:00Z</dcterms:created>
  <dcterms:modified xsi:type="dcterms:W3CDTF">2015-02-11T07:58:00Z</dcterms:modified>
</cp:coreProperties>
</file>