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79" w:rsidRPr="005E34CE" w:rsidRDefault="000C1B79" w:rsidP="003F3CD0">
      <w:pPr>
        <w:jc w:val="center"/>
        <w:rPr>
          <w:rFonts w:ascii="Times New Roman" w:hAnsi="Times New Roman"/>
          <w:b/>
          <w:smallCaps/>
          <w:sz w:val="24"/>
        </w:rPr>
      </w:pPr>
      <w:bookmarkStart w:id="0" w:name="_GoBack"/>
      <w:r>
        <w:rPr>
          <w:rFonts w:ascii="Times New Roman" w:hAnsi="Times New Roman"/>
          <w:b/>
          <w:smallCaps/>
          <w:sz w:val="24"/>
        </w:rPr>
        <w:t xml:space="preserve">Поурочное планирование по  географии  </w:t>
      </w:r>
      <w:r w:rsidRPr="005E34CE">
        <w:rPr>
          <w:rFonts w:ascii="Times New Roman" w:hAnsi="Times New Roman"/>
          <w:b/>
          <w:smallCaps/>
          <w:sz w:val="24"/>
        </w:rPr>
        <w:t xml:space="preserve"> для </w:t>
      </w:r>
      <w:r>
        <w:rPr>
          <w:rFonts w:ascii="Times New Roman" w:hAnsi="Times New Roman"/>
          <w:b/>
          <w:smallCaps/>
          <w:sz w:val="24"/>
        </w:rPr>
        <w:t xml:space="preserve">  8    класса на 2014 – 2015</w:t>
      </w:r>
      <w:r w:rsidRPr="005E34CE">
        <w:rPr>
          <w:rFonts w:ascii="Times New Roman" w:hAnsi="Times New Roman"/>
          <w:b/>
          <w:smallCaps/>
          <w:sz w:val="24"/>
        </w:rPr>
        <w:t xml:space="preserve"> учебный год</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3277"/>
        <w:gridCol w:w="850"/>
        <w:gridCol w:w="851"/>
        <w:gridCol w:w="850"/>
        <w:gridCol w:w="3969"/>
        <w:gridCol w:w="1560"/>
        <w:gridCol w:w="3791"/>
      </w:tblGrid>
      <w:tr w:rsidR="000C1B79" w:rsidRPr="005E34CE" w:rsidTr="00B94771">
        <w:tc>
          <w:tcPr>
            <w:tcW w:w="800" w:type="dxa"/>
            <w:vMerge w:val="restart"/>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 урока</w:t>
            </w:r>
          </w:p>
        </w:tc>
        <w:tc>
          <w:tcPr>
            <w:tcW w:w="3277" w:type="dxa"/>
            <w:vMerge w:val="restart"/>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Тема урока</w:t>
            </w:r>
          </w:p>
        </w:tc>
        <w:tc>
          <w:tcPr>
            <w:tcW w:w="2551" w:type="dxa"/>
            <w:gridSpan w:val="3"/>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Планируемые сроки</w:t>
            </w:r>
          </w:p>
        </w:tc>
        <w:tc>
          <w:tcPr>
            <w:tcW w:w="3969" w:type="dxa"/>
            <w:vMerge w:val="restart"/>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Элементы содержания</w:t>
            </w:r>
          </w:p>
        </w:tc>
        <w:tc>
          <w:tcPr>
            <w:tcW w:w="1560" w:type="dxa"/>
            <w:vMerge w:val="restart"/>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Контроль</w:t>
            </w:r>
          </w:p>
        </w:tc>
        <w:tc>
          <w:tcPr>
            <w:tcW w:w="3791" w:type="dxa"/>
            <w:vMerge w:val="restart"/>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 xml:space="preserve">Планируемые результаты </w:t>
            </w:r>
          </w:p>
        </w:tc>
      </w:tr>
      <w:tr w:rsidR="000C1B79" w:rsidRPr="005E34CE" w:rsidTr="00B94771">
        <w:tc>
          <w:tcPr>
            <w:tcW w:w="800" w:type="dxa"/>
            <w:vMerge/>
          </w:tcPr>
          <w:p w:rsidR="000C1B79" w:rsidRPr="005E34CE" w:rsidRDefault="000C1B79" w:rsidP="00545808">
            <w:pPr>
              <w:spacing w:after="0" w:line="240" w:lineRule="auto"/>
              <w:jc w:val="center"/>
              <w:rPr>
                <w:rFonts w:ascii="Times New Roman" w:hAnsi="Times New Roman"/>
                <w:sz w:val="24"/>
              </w:rPr>
            </w:pPr>
          </w:p>
        </w:tc>
        <w:tc>
          <w:tcPr>
            <w:tcW w:w="3277" w:type="dxa"/>
            <w:vMerge/>
          </w:tcPr>
          <w:p w:rsidR="000C1B79" w:rsidRPr="005E34CE" w:rsidRDefault="000C1B79" w:rsidP="00545808">
            <w:pPr>
              <w:spacing w:after="0" w:line="240" w:lineRule="auto"/>
              <w:jc w:val="center"/>
              <w:rPr>
                <w:rFonts w:ascii="Times New Roman" w:hAnsi="Times New Roman"/>
                <w:sz w:val="24"/>
              </w:rPr>
            </w:pPr>
          </w:p>
        </w:tc>
        <w:tc>
          <w:tcPr>
            <w:tcW w:w="850" w:type="dxa"/>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а</w:t>
            </w:r>
          </w:p>
        </w:tc>
        <w:tc>
          <w:tcPr>
            <w:tcW w:w="851" w:type="dxa"/>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б</w:t>
            </w:r>
          </w:p>
        </w:tc>
        <w:tc>
          <w:tcPr>
            <w:tcW w:w="850" w:type="dxa"/>
          </w:tcPr>
          <w:p w:rsidR="000C1B79" w:rsidRPr="005E34CE" w:rsidRDefault="000C1B79" w:rsidP="00545808">
            <w:pPr>
              <w:spacing w:after="0" w:line="240" w:lineRule="auto"/>
              <w:jc w:val="center"/>
              <w:rPr>
                <w:rFonts w:ascii="Times New Roman" w:hAnsi="Times New Roman"/>
                <w:sz w:val="24"/>
              </w:rPr>
            </w:pPr>
            <w:r w:rsidRPr="005E34CE">
              <w:rPr>
                <w:rFonts w:ascii="Times New Roman" w:hAnsi="Times New Roman"/>
                <w:sz w:val="24"/>
              </w:rPr>
              <w:t>в</w:t>
            </w:r>
          </w:p>
        </w:tc>
        <w:tc>
          <w:tcPr>
            <w:tcW w:w="3969" w:type="dxa"/>
            <w:vMerge/>
          </w:tcPr>
          <w:p w:rsidR="000C1B79" w:rsidRPr="005E34CE" w:rsidRDefault="000C1B79" w:rsidP="00545808">
            <w:pPr>
              <w:spacing w:after="0" w:line="240" w:lineRule="auto"/>
              <w:jc w:val="center"/>
              <w:rPr>
                <w:rFonts w:ascii="Times New Roman" w:hAnsi="Times New Roman"/>
                <w:sz w:val="24"/>
              </w:rPr>
            </w:pPr>
          </w:p>
        </w:tc>
        <w:tc>
          <w:tcPr>
            <w:tcW w:w="1560" w:type="dxa"/>
            <w:vMerge/>
          </w:tcPr>
          <w:p w:rsidR="000C1B79" w:rsidRPr="005E34CE" w:rsidRDefault="000C1B79" w:rsidP="00545808">
            <w:pPr>
              <w:spacing w:after="0" w:line="240" w:lineRule="auto"/>
              <w:jc w:val="center"/>
              <w:rPr>
                <w:rFonts w:ascii="Times New Roman" w:hAnsi="Times New Roman"/>
                <w:sz w:val="24"/>
              </w:rPr>
            </w:pPr>
          </w:p>
        </w:tc>
        <w:tc>
          <w:tcPr>
            <w:tcW w:w="3791" w:type="dxa"/>
            <w:vMerge/>
          </w:tcPr>
          <w:p w:rsidR="000C1B79" w:rsidRPr="005E34CE" w:rsidRDefault="000C1B79" w:rsidP="00545808">
            <w:pPr>
              <w:spacing w:after="0" w:line="240" w:lineRule="auto"/>
              <w:jc w:val="center"/>
              <w:rPr>
                <w:rFonts w:ascii="Times New Roman" w:hAnsi="Times New Roman"/>
                <w:sz w:val="24"/>
              </w:rPr>
            </w:pPr>
          </w:p>
        </w:tc>
      </w:tr>
      <w:tr w:rsidR="000C1B79" w:rsidRPr="003F77E3" w:rsidTr="00B94771">
        <w:trPr>
          <w:trHeight w:val="562"/>
        </w:trPr>
        <w:tc>
          <w:tcPr>
            <w:tcW w:w="800" w:type="dxa"/>
          </w:tcPr>
          <w:p w:rsidR="000C1B79" w:rsidRPr="003F77E3" w:rsidRDefault="000C1B79" w:rsidP="00545808">
            <w:pPr>
              <w:spacing w:after="0" w:line="240" w:lineRule="auto"/>
              <w:jc w:val="center"/>
              <w:rPr>
                <w:rFonts w:ascii="Times New Roman" w:hAnsi="Times New Roman"/>
                <w:sz w:val="24"/>
                <w:szCs w:val="24"/>
              </w:rPr>
            </w:pPr>
            <w:r w:rsidRPr="003F77E3">
              <w:rPr>
                <w:rFonts w:ascii="Times New Roman" w:hAnsi="Times New Roman"/>
                <w:sz w:val="24"/>
                <w:szCs w:val="24"/>
              </w:rPr>
              <w:t>1</w:t>
            </w:r>
          </w:p>
        </w:tc>
        <w:tc>
          <w:tcPr>
            <w:tcW w:w="3277" w:type="dxa"/>
          </w:tcPr>
          <w:p w:rsidR="000C1B79" w:rsidRPr="00B045D7" w:rsidRDefault="000C1B79" w:rsidP="00545808">
            <w:pPr>
              <w:rPr>
                <w:rFonts w:ascii="Times New Roman" w:hAnsi="Times New Roman"/>
                <w:sz w:val="24"/>
                <w:szCs w:val="24"/>
              </w:rPr>
            </w:pPr>
            <w:r w:rsidRPr="00B045D7">
              <w:rPr>
                <w:rFonts w:ascii="Times New Roman" w:hAnsi="Times New Roman"/>
                <w:sz w:val="24"/>
                <w:szCs w:val="24"/>
              </w:rPr>
              <w:t>Что изучает физическая география России</w:t>
            </w:r>
          </w:p>
        </w:tc>
        <w:tc>
          <w:tcPr>
            <w:tcW w:w="850" w:type="dxa"/>
          </w:tcPr>
          <w:p w:rsidR="000C1B79" w:rsidRPr="003F77E3" w:rsidRDefault="000C1B79" w:rsidP="00545808">
            <w:pPr>
              <w:jc w:val="center"/>
              <w:rPr>
                <w:rFonts w:ascii="Times New Roman" w:hAnsi="Times New Roman"/>
                <w:sz w:val="24"/>
                <w:szCs w:val="24"/>
              </w:rPr>
            </w:pPr>
          </w:p>
        </w:tc>
        <w:tc>
          <w:tcPr>
            <w:tcW w:w="851" w:type="dxa"/>
          </w:tcPr>
          <w:p w:rsidR="000C1B79" w:rsidRPr="003F77E3" w:rsidRDefault="000C1B79" w:rsidP="00545808">
            <w:pPr>
              <w:jc w:val="center"/>
              <w:rPr>
                <w:rFonts w:ascii="Times New Roman" w:hAnsi="Times New Roman"/>
                <w:sz w:val="24"/>
                <w:szCs w:val="24"/>
              </w:rPr>
            </w:pPr>
          </w:p>
        </w:tc>
        <w:tc>
          <w:tcPr>
            <w:tcW w:w="850" w:type="dxa"/>
          </w:tcPr>
          <w:p w:rsidR="000C1B79" w:rsidRPr="003F77E3" w:rsidRDefault="000C1B79" w:rsidP="00545808">
            <w:pPr>
              <w:jc w:val="center"/>
              <w:rPr>
                <w:rFonts w:ascii="Times New Roman" w:hAnsi="Times New Roman"/>
                <w:sz w:val="24"/>
                <w:szCs w:val="24"/>
              </w:rPr>
            </w:pPr>
          </w:p>
        </w:tc>
        <w:tc>
          <w:tcPr>
            <w:tcW w:w="3969" w:type="dxa"/>
            <w:vMerge w:val="restart"/>
          </w:tcPr>
          <w:p w:rsidR="000C1B79" w:rsidRPr="004E6B7C" w:rsidRDefault="000C1B79" w:rsidP="00545808">
            <w:pPr>
              <w:spacing w:after="0" w:line="240" w:lineRule="auto"/>
              <w:rPr>
                <w:rFonts w:ascii="Times New Roman" w:hAnsi="Times New Roman"/>
                <w:sz w:val="24"/>
                <w:szCs w:val="24"/>
              </w:rPr>
            </w:pPr>
            <w:proofErr w:type="gramStart"/>
            <w:r w:rsidRPr="004E6B7C">
              <w:rPr>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tc>
        <w:tc>
          <w:tcPr>
            <w:tcW w:w="1560" w:type="dxa"/>
          </w:tcPr>
          <w:p w:rsidR="000C1B79" w:rsidRPr="003F77E3" w:rsidRDefault="000C1B79" w:rsidP="00545808">
            <w:pPr>
              <w:jc w:val="center"/>
              <w:rPr>
                <w:rFonts w:ascii="Times New Roman" w:hAnsi="Times New Roman"/>
                <w:sz w:val="24"/>
                <w:szCs w:val="24"/>
              </w:rPr>
            </w:pPr>
          </w:p>
        </w:tc>
        <w:tc>
          <w:tcPr>
            <w:tcW w:w="3791" w:type="dxa"/>
            <w:vMerge w:val="restart"/>
          </w:tcPr>
          <w:p w:rsidR="000C1B79" w:rsidRPr="004E6B7C" w:rsidRDefault="000C1B79" w:rsidP="00545808">
            <w:pPr>
              <w:rPr>
                <w:rFonts w:ascii="Times New Roman" w:hAnsi="Times New Roman"/>
                <w:b/>
                <w:sz w:val="24"/>
                <w:szCs w:val="24"/>
              </w:rPr>
            </w:pPr>
            <w:r w:rsidRPr="004E6B7C">
              <w:rPr>
                <w:rFonts w:ascii="Times New Roman" w:hAnsi="Times New Roman"/>
                <w:b/>
                <w:sz w:val="24"/>
                <w:szCs w:val="24"/>
              </w:rPr>
              <w:t xml:space="preserve">знать: </w:t>
            </w:r>
            <w:r w:rsidRPr="004E6B7C">
              <w:rPr>
                <w:rFonts w:ascii="Times New Roman" w:hAnsi="Times New Roman"/>
                <w:sz w:val="24"/>
                <w:szCs w:val="24"/>
              </w:rPr>
              <w:t>страны-соседи, характеристику морей, часовые пояса.</w:t>
            </w:r>
          </w:p>
          <w:p w:rsidR="000C1B79" w:rsidRPr="004E6B7C" w:rsidRDefault="000C1B79" w:rsidP="004E6B7C">
            <w:pPr>
              <w:spacing w:line="240" w:lineRule="auto"/>
              <w:rPr>
                <w:b/>
                <w:i/>
                <w:sz w:val="24"/>
                <w:szCs w:val="24"/>
              </w:rPr>
            </w:pPr>
            <w:r>
              <w:rPr>
                <w:rFonts w:ascii="Times New Roman" w:hAnsi="Times New Roman"/>
                <w:b/>
                <w:sz w:val="24"/>
                <w:szCs w:val="24"/>
              </w:rPr>
              <w:t>у</w:t>
            </w:r>
            <w:r w:rsidRPr="004E6B7C">
              <w:rPr>
                <w:rFonts w:ascii="Times New Roman" w:hAnsi="Times New Roman"/>
                <w:b/>
                <w:sz w:val="24"/>
                <w:szCs w:val="24"/>
              </w:rPr>
              <w:t>меть</w:t>
            </w:r>
            <w:r>
              <w:rPr>
                <w:rFonts w:ascii="Times New Roman" w:hAnsi="Times New Roman"/>
                <w:b/>
                <w:sz w:val="24"/>
                <w:szCs w:val="24"/>
              </w:rPr>
              <w:t>:</w:t>
            </w:r>
            <w:r w:rsidRPr="004E6B7C">
              <w:rPr>
                <w:b/>
                <w:i/>
                <w:sz w:val="24"/>
                <w:szCs w:val="24"/>
              </w:rPr>
              <w:t xml:space="preserve"> </w:t>
            </w:r>
            <w:r w:rsidRPr="004E6B7C">
              <w:rPr>
                <w:sz w:val="24"/>
                <w:szCs w:val="24"/>
              </w:rPr>
              <w:t>объяснять</w:t>
            </w:r>
            <w:r w:rsidRPr="004E6B7C">
              <w:rPr>
                <w:b/>
                <w:i/>
                <w:sz w:val="24"/>
                <w:szCs w:val="24"/>
              </w:rPr>
              <w:t xml:space="preserve"> </w:t>
            </w:r>
            <w:r w:rsidRPr="004E6B7C">
              <w:rPr>
                <w:sz w:val="24"/>
                <w:szCs w:val="24"/>
              </w:rPr>
              <w:t xml:space="preserve">специфику географического положения России; особенности приспособления человека к природным условиям; особенности проведения государственной границы России; специфику исчисления времени на территории России. </w:t>
            </w:r>
          </w:p>
          <w:p w:rsidR="000C1B79" w:rsidRPr="004E6B7C" w:rsidRDefault="000C1B79" w:rsidP="00545808">
            <w:pPr>
              <w:rPr>
                <w:rFonts w:ascii="Times New Roman" w:hAnsi="Times New Roman"/>
                <w:sz w:val="24"/>
                <w:szCs w:val="24"/>
              </w:rPr>
            </w:pPr>
            <w:r w:rsidRPr="004E6B7C">
              <w:rPr>
                <w:rFonts w:ascii="Times New Roman" w:hAnsi="Times New Roman"/>
                <w:sz w:val="24"/>
                <w:szCs w:val="24"/>
              </w:rPr>
              <w:t>.</w:t>
            </w: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sidRPr="003F77E3">
              <w:rPr>
                <w:rFonts w:ascii="Times New Roman" w:hAnsi="Times New Roman"/>
                <w:sz w:val="24"/>
                <w:szCs w:val="24"/>
              </w:rPr>
              <w:t>2</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Географическое положение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4E6B7C"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4E6B7C"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Границы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4E6B7C"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roofErr w:type="spellStart"/>
            <w:r>
              <w:rPr>
                <w:rFonts w:ascii="Times New Roman" w:hAnsi="Times New Roman"/>
                <w:sz w:val="24"/>
                <w:szCs w:val="24"/>
              </w:rPr>
              <w:t>Пр</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№1</w:t>
            </w:r>
          </w:p>
        </w:tc>
        <w:tc>
          <w:tcPr>
            <w:tcW w:w="3791" w:type="dxa"/>
            <w:vMerge/>
          </w:tcPr>
          <w:p w:rsidR="000C1B79" w:rsidRPr="004E6B7C"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Моря, омывающие территорию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4E6B7C"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4E6B7C"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Разница во времени на территории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4E6B7C"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Пр.р.№2</w:t>
            </w:r>
          </w:p>
        </w:tc>
        <w:tc>
          <w:tcPr>
            <w:tcW w:w="3791" w:type="dxa"/>
            <w:vMerge/>
          </w:tcPr>
          <w:p w:rsidR="000C1B79" w:rsidRPr="004E6B7C"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 xml:space="preserve">Итоговый урок   </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4E6B7C"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4E6B7C"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7</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Образование государства Российского и открытие Сибири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4E6B7C" w:rsidRDefault="000C1B79" w:rsidP="00C20259">
            <w:pPr>
              <w:jc w:val="both"/>
              <w:rPr>
                <w:sz w:val="24"/>
                <w:szCs w:val="24"/>
              </w:rPr>
            </w:pPr>
            <w:r w:rsidRPr="004E6B7C">
              <w:rPr>
                <w:sz w:val="24"/>
                <w:szCs w:val="24"/>
              </w:rPr>
              <w:t xml:space="preserve">Великая Северная экспедиция, Северный морской путь, научное прогнозирование, географический </w:t>
            </w:r>
            <w:proofErr w:type="spellStart"/>
            <w:r w:rsidRPr="004E6B7C">
              <w:rPr>
                <w:sz w:val="24"/>
                <w:szCs w:val="24"/>
              </w:rPr>
              <w:t>прогноз</w:t>
            </w:r>
            <w:proofErr w:type="gramStart"/>
            <w:r w:rsidRPr="004E6B7C">
              <w:rPr>
                <w:sz w:val="24"/>
                <w:szCs w:val="24"/>
              </w:rPr>
              <w:t>.Р</w:t>
            </w:r>
            <w:proofErr w:type="gramEnd"/>
            <w:r w:rsidRPr="004E6B7C">
              <w:rPr>
                <w:sz w:val="24"/>
                <w:szCs w:val="24"/>
              </w:rPr>
              <w:t>оль</w:t>
            </w:r>
            <w:proofErr w:type="spellEnd"/>
            <w:r w:rsidRPr="004E6B7C">
              <w:rPr>
                <w:sz w:val="24"/>
                <w:szCs w:val="24"/>
              </w:rPr>
              <w:t xml:space="preserve"> географии в современном мире. Задачи современной географии. Географический прогноз.</w:t>
            </w: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Pr="004E6B7C" w:rsidRDefault="000C1B79" w:rsidP="00545808">
            <w:pPr>
              <w:rPr>
                <w:rFonts w:ascii="Times New Roman" w:hAnsi="Times New Roman"/>
                <w:sz w:val="24"/>
                <w:szCs w:val="24"/>
              </w:rPr>
            </w:pPr>
            <w:r w:rsidRPr="004E6B7C">
              <w:rPr>
                <w:rFonts w:ascii="Times New Roman" w:hAnsi="Times New Roman"/>
                <w:b/>
                <w:sz w:val="24"/>
                <w:szCs w:val="24"/>
              </w:rPr>
              <w:t>знать:</w:t>
            </w:r>
            <w:r>
              <w:rPr>
                <w:rFonts w:ascii="Times New Roman" w:hAnsi="Times New Roman"/>
                <w:b/>
                <w:sz w:val="24"/>
                <w:szCs w:val="24"/>
              </w:rPr>
              <w:t xml:space="preserve"> </w:t>
            </w:r>
            <w:r w:rsidRPr="004E6B7C">
              <w:rPr>
                <w:sz w:val="24"/>
                <w:szCs w:val="24"/>
              </w:rPr>
              <w:t>Особенности изучения территории России на различных этапах её исторического развития, следствия географических открытий и путешествий</w:t>
            </w: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8</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Исследование территории России в 18-19вв</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9</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Изучение территории России в советские годы (1917-1991гг.)</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10</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 xml:space="preserve">Итоговый урок     </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11</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Особенности рельефа России. Строение земной коры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B0601D" w:rsidRDefault="000C1B79" w:rsidP="00B0601D">
            <w:pPr>
              <w:rPr>
                <w:sz w:val="24"/>
                <w:szCs w:val="24"/>
              </w:rPr>
            </w:pPr>
            <w:r w:rsidRPr="00B0601D">
              <w:rPr>
                <w:sz w:val="24"/>
                <w:szCs w:val="24"/>
              </w:rPr>
              <w:t xml:space="preserve">Геохронологическая таблица, геология, геологическое время, геологическая карта, тектоническая </w:t>
            </w:r>
            <w:r w:rsidRPr="00B0601D">
              <w:rPr>
                <w:sz w:val="24"/>
                <w:szCs w:val="24"/>
              </w:rPr>
              <w:lastRenderedPageBreak/>
              <w:t xml:space="preserve">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B0601D">
              <w:rPr>
                <w:sz w:val="24"/>
                <w:szCs w:val="24"/>
              </w:rPr>
              <w:t>моренные</w:t>
            </w:r>
            <w:proofErr w:type="gramEnd"/>
            <w:r w:rsidRPr="00B0601D">
              <w:rPr>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Default="000C1B79" w:rsidP="00B05ABA">
            <w:pPr>
              <w:rPr>
                <w:sz w:val="24"/>
                <w:szCs w:val="24"/>
              </w:rPr>
            </w:pPr>
            <w:r w:rsidRPr="004E6B7C">
              <w:rPr>
                <w:rFonts w:ascii="Times New Roman" w:hAnsi="Times New Roman"/>
                <w:b/>
                <w:sz w:val="24"/>
                <w:szCs w:val="24"/>
              </w:rPr>
              <w:t>знать:</w:t>
            </w:r>
            <w:r>
              <w:rPr>
                <w:rFonts w:ascii="Times New Roman" w:hAnsi="Times New Roman"/>
                <w:b/>
                <w:sz w:val="24"/>
                <w:szCs w:val="24"/>
              </w:rPr>
              <w:t xml:space="preserve"> </w:t>
            </w:r>
            <w:r w:rsidRPr="00B05ABA">
              <w:rPr>
                <w:sz w:val="24"/>
                <w:szCs w:val="24"/>
              </w:rPr>
              <w:t xml:space="preserve">основные черты рельефа и геологического строения России, важнейших районов  размещения </w:t>
            </w:r>
            <w:r w:rsidRPr="00B05ABA">
              <w:rPr>
                <w:sz w:val="24"/>
                <w:szCs w:val="24"/>
              </w:rPr>
              <w:lastRenderedPageBreak/>
              <w:t>полезных ископаемых;</w:t>
            </w:r>
          </w:p>
          <w:p w:rsidR="000C1B79" w:rsidRPr="00B05ABA" w:rsidRDefault="000C1B79" w:rsidP="00B05ABA">
            <w:pPr>
              <w:rPr>
                <w:sz w:val="24"/>
                <w:szCs w:val="24"/>
              </w:rPr>
            </w:pPr>
            <w:proofErr w:type="gramStart"/>
            <w:r w:rsidRPr="00B05ABA">
              <w:rPr>
                <w:rFonts w:ascii="Times New Roman" w:hAnsi="Times New Roman"/>
                <w:b/>
                <w:sz w:val="24"/>
                <w:szCs w:val="24"/>
              </w:rPr>
              <w:t>уметь:</w:t>
            </w:r>
            <w:r w:rsidRPr="00B05ABA">
              <w:rPr>
                <w:sz w:val="24"/>
                <w:szCs w:val="24"/>
              </w:rPr>
              <w:t xml:space="preserve"> определять особенности геологического летоисчисления;</w:t>
            </w:r>
            <w:r>
              <w:rPr>
                <w:sz w:val="24"/>
                <w:szCs w:val="24"/>
              </w:rPr>
              <w:t xml:space="preserve"> </w:t>
            </w:r>
            <w:r w:rsidRPr="00B05ABA">
              <w:rPr>
                <w:sz w:val="24"/>
                <w:szCs w:val="24"/>
              </w:rPr>
              <w:t>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w:t>
            </w:r>
            <w:r>
              <w:rPr>
                <w:sz w:val="24"/>
                <w:szCs w:val="24"/>
              </w:rPr>
              <w:t xml:space="preserve"> </w:t>
            </w:r>
            <w:r w:rsidRPr="00B05ABA">
              <w:rPr>
                <w:sz w:val="24"/>
                <w:szCs w:val="24"/>
              </w:rPr>
              <w:t>характер влияния на жизнь и хозяйственную деятельность человека; сущность экологических проблем в литосфере на примере Росси</w:t>
            </w:r>
            <w:r>
              <w:rPr>
                <w:sz w:val="24"/>
                <w:szCs w:val="24"/>
              </w:rPr>
              <w:t xml:space="preserve">и, </w:t>
            </w:r>
            <w:r w:rsidRPr="00B05ABA">
              <w:rPr>
                <w:sz w:val="24"/>
                <w:szCs w:val="24"/>
              </w:rPr>
              <w:t>по картам районы размещения крупных тектонических структур и форм рельефа на территории России.</w:t>
            </w:r>
            <w:proofErr w:type="gramEnd"/>
          </w:p>
          <w:p w:rsidR="000C1B79" w:rsidRPr="003F77E3" w:rsidRDefault="000C1B79" w:rsidP="00B05ABA">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12</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 xml:space="preserve">Геологическое </w:t>
            </w:r>
            <w:r w:rsidRPr="00B045D7">
              <w:rPr>
                <w:rFonts w:ascii="Times New Roman" w:hAnsi="Times New Roman"/>
                <w:sz w:val="24"/>
                <w:szCs w:val="24"/>
              </w:rPr>
              <w:lastRenderedPageBreak/>
              <w:t>летосчисление</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Горы складчатых областей. Платформенные равнины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14</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Полезные ископаемые</w:t>
            </w:r>
            <w:r>
              <w:rPr>
                <w:rFonts w:ascii="Times New Roman" w:hAnsi="Times New Roman"/>
                <w:sz w:val="24"/>
                <w:szCs w:val="24"/>
              </w:rPr>
              <w:t xml:space="preserve">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Пр.р.№3</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15</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Влияние внутренних процессов на рельеф</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16</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Влияние внешних процессов на рельеф</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17</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Итоговый урок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Borders>
              <w:bottom w:val="single" w:sz="48" w:space="0" w:color="auto"/>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18</w:t>
            </w:r>
          </w:p>
        </w:tc>
        <w:tc>
          <w:tcPr>
            <w:tcW w:w="3277" w:type="dxa"/>
            <w:tcBorders>
              <w:bottom w:val="single" w:sz="48" w:space="0" w:color="auto"/>
            </w:tcBorders>
          </w:tcPr>
          <w:p w:rsidR="000C1B79" w:rsidRPr="003F77E3" w:rsidRDefault="000C1B79" w:rsidP="00545808">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1"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969" w:type="dxa"/>
            <w:tcBorders>
              <w:bottom w:val="single" w:sz="48" w:space="0" w:color="auto"/>
            </w:tcBorders>
          </w:tcPr>
          <w:p w:rsidR="000C1B79" w:rsidRPr="003F77E3" w:rsidRDefault="000C1B79" w:rsidP="00545808">
            <w:pPr>
              <w:spacing w:after="0" w:line="240" w:lineRule="auto"/>
              <w:rPr>
                <w:rFonts w:ascii="Times New Roman" w:hAnsi="Times New Roman"/>
                <w:sz w:val="24"/>
                <w:szCs w:val="24"/>
              </w:rPr>
            </w:pPr>
          </w:p>
        </w:tc>
        <w:tc>
          <w:tcPr>
            <w:tcW w:w="156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791" w:type="dxa"/>
            <w:tcBorders>
              <w:bottom w:val="single" w:sz="48" w:space="0" w:color="auto"/>
            </w:tcBorders>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B045D7">
            <w:pPr>
              <w:spacing w:after="0" w:line="240" w:lineRule="auto"/>
              <w:rPr>
                <w:rFonts w:ascii="Times New Roman" w:hAnsi="Times New Roman"/>
                <w:sz w:val="24"/>
                <w:szCs w:val="24"/>
              </w:rPr>
            </w:pPr>
            <w:r>
              <w:rPr>
                <w:rFonts w:ascii="Times New Roman" w:hAnsi="Times New Roman"/>
                <w:sz w:val="24"/>
                <w:szCs w:val="24"/>
              </w:rPr>
              <w:t xml:space="preserve">  19</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Факторы, определяющие климат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Default="000C1B79" w:rsidP="00B05ABA">
            <w:pPr>
              <w:jc w:val="both"/>
              <w:rPr>
                <w:sz w:val="24"/>
                <w:szCs w:val="24"/>
              </w:rPr>
            </w:pPr>
          </w:p>
          <w:p w:rsidR="000C1B79" w:rsidRPr="00B05ABA" w:rsidRDefault="000C1B79" w:rsidP="00B05ABA">
            <w:pPr>
              <w:rPr>
                <w:sz w:val="24"/>
                <w:szCs w:val="24"/>
              </w:rPr>
            </w:pPr>
            <w:proofErr w:type="gramStart"/>
            <w:r>
              <w:rPr>
                <w:sz w:val="24"/>
                <w:szCs w:val="24"/>
              </w:rPr>
              <w:t xml:space="preserve">Климат, климатообразующие </w:t>
            </w:r>
            <w:r w:rsidRPr="00B05ABA">
              <w:rPr>
                <w:sz w:val="24"/>
                <w:szCs w:val="24"/>
              </w:rPr>
              <w:t>фактор</w:t>
            </w:r>
            <w:r>
              <w:rPr>
                <w:sz w:val="24"/>
                <w:szCs w:val="24"/>
              </w:rPr>
              <w:t>ы</w:t>
            </w:r>
            <w:r w:rsidRPr="00B05ABA">
              <w:rPr>
                <w:sz w:val="24"/>
                <w:szCs w:val="24"/>
              </w:rPr>
              <w:t xml:space="preserve">, солнечная радиация, ветры западного переноса, муссон, орографические осадки, </w:t>
            </w:r>
            <w:proofErr w:type="spellStart"/>
            <w:r w:rsidRPr="00B05ABA">
              <w:rPr>
                <w:sz w:val="24"/>
                <w:szCs w:val="24"/>
              </w:rPr>
              <w:lastRenderedPageBreak/>
              <w:t>континентальность</w:t>
            </w:r>
            <w:proofErr w:type="spellEnd"/>
            <w:r w:rsidRPr="00B05ABA">
              <w:rPr>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Default="000C1B79" w:rsidP="00B05ABA">
            <w:pPr>
              <w:rPr>
                <w:rFonts w:ascii="Times New Roman" w:hAnsi="Times New Roman"/>
                <w:b/>
                <w:sz w:val="24"/>
                <w:szCs w:val="24"/>
              </w:rPr>
            </w:pPr>
          </w:p>
          <w:p w:rsidR="000C1B79" w:rsidRPr="00B05ABA" w:rsidRDefault="000C1B79" w:rsidP="00B05ABA">
            <w:pPr>
              <w:rPr>
                <w:sz w:val="24"/>
                <w:szCs w:val="24"/>
              </w:rPr>
            </w:pPr>
            <w:r>
              <w:rPr>
                <w:rFonts w:ascii="Times New Roman" w:hAnsi="Times New Roman"/>
                <w:b/>
                <w:sz w:val="24"/>
                <w:szCs w:val="24"/>
              </w:rPr>
              <w:t>з</w:t>
            </w:r>
            <w:r w:rsidRPr="004E6B7C">
              <w:rPr>
                <w:rFonts w:ascii="Times New Roman" w:hAnsi="Times New Roman"/>
                <w:b/>
                <w:sz w:val="24"/>
                <w:szCs w:val="24"/>
              </w:rPr>
              <w:t>нать</w:t>
            </w:r>
            <w:r>
              <w:rPr>
                <w:rFonts w:ascii="Times New Roman" w:hAnsi="Times New Roman"/>
                <w:b/>
                <w:sz w:val="24"/>
                <w:szCs w:val="24"/>
              </w:rPr>
              <w:t xml:space="preserve">: </w:t>
            </w:r>
            <w:r w:rsidRPr="00B05ABA">
              <w:rPr>
                <w:sz w:val="24"/>
                <w:szCs w:val="24"/>
              </w:rPr>
              <w:t>типы климатов отдельных регионов России;</w:t>
            </w:r>
            <w:r>
              <w:rPr>
                <w:sz w:val="24"/>
                <w:szCs w:val="24"/>
              </w:rPr>
              <w:t xml:space="preserve"> </w:t>
            </w:r>
            <w:r w:rsidRPr="00B05ABA">
              <w:rPr>
                <w:sz w:val="24"/>
                <w:szCs w:val="24"/>
              </w:rPr>
              <w:t xml:space="preserve">факторы формирования климата отдельных регионов России; </w:t>
            </w:r>
            <w:r w:rsidRPr="00B05ABA">
              <w:rPr>
                <w:sz w:val="24"/>
                <w:szCs w:val="24"/>
              </w:rPr>
              <w:lastRenderedPageBreak/>
              <w:t>закономерности размещения климатических поясов на территории России.</w:t>
            </w:r>
          </w:p>
          <w:p w:rsidR="000C1B79" w:rsidRPr="00B05ABA" w:rsidRDefault="000C1B79" w:rsidP="00B05ABA">
            <w:pPr>
              <w:rPr>
                <w:sz w:val="24"/>
                <w:szCs w:val="24"/>
              </w:rPr>
            </w:pPr>
            <w:r>
              <w:rPr>
                <w:rFonts w:ascii="Times New Roman" w:hAnsi="Times New Roman"/>
                <w:b/>
                <w:sz w:val="24"/>
                <w:szCs w:val="24"/>
              </w:rPr>
              <w:t>у</w:t>
            </w:r>
            <w:r w:rsidRPr="004E6B7C">
              <w:rPr>
                <w:rFonts w:ascii="Times New Roman" w:hAnsi="Times New Roman"/>
                <w:b/>
                <w:sz w:val="24"/>
                <w:szCs w:val="24"/>
              </w:rPr>
              <w:t>меть</w:t>
            </w:r>
            <w:proofErr w:type="gramStart"/>
            <w:r>
              <w:rPr>
                <w:rFonts w:ascii="Times New Roman" w:hAnsi="Times New Roman"/>
                <w:b/>
                <w:sz w:val="24"/>
                <w:szCs w:val="24"/>
              </w:rPr>
              <w:t xml:space="preserve"> </w:t>
            </w:r>
            <w:r w:rsidRPr="00B05ABA">
              <w:rPr>
                <w:rFonts w:ascii="Times New Roman" w:hAnsi="Times New Roman"/>
                <w:b/>
                <w:sz w:val="24"/>
                <w:szCs w:val="24"/>
              </w:rPr>
              <w:t>:</w:t>
            </w:r>
            <w:proofErr w:type="gramEnd"/>
            <w:r w:rsidRPr="00B05ABA">
              <w:rPr>
                <w:sz w:val="24"/>
                <w:szCs w:val="24"/>
              </w:rPr>
              <w:t xml:space="preserve"> </w:t>
            </w:r>
            <w:r>
              <w:rPr>
                <w:sz w:val="24"/>
                <w:szCs w:val="24"/>
              </w:rPr>
              <w:t xml:space="preserve">определять и объяснять </w:t>
            </w:r>
            <w:r w:rsidRPr="00B05ABA">
              <w:rPr>
                <w:sz w:val="24"/>
                <w:szCs w:val="24"/>
              </w:rPr>
              <w:t>особенности климата России;</w:t>
            </w:r>
            <w:r>
              <w:rPr>
                <w:sz w:val="24"/>
                <w:szCs w:val="24"/>
              </w:rPr>
              <w:t xml:space="preserve"> </w:t>
            </w:r>
            <w:r w:rsidRPr="00B05ABA">
              <w:rPr>
                <w:sz w:val="24"/>
                <w:szCs w:val="24"/>
              </w:rPr>
              <w:t>особенности климата отдельных территорий страны, распределение основных климатических показателей; характер влияния на жизнь и хозяйственную деятельность человека;</w:t>
            </w:r>
            <w:r>
              <w:rPr>
                <w:sz w:val="24"/>
                <w:szCs w:val="24"/>
              </w:rPr>
              <w:t xml:space="preserve"> </w:t>
            </w:r>
            <w:r w:rsidRPr="00B05ABA">
              <w:rPr>
                <w:sz w:val="24"/>
                <w:szCs w:val="24"/>
              </w:rPr>
              <w:t>сущность экологических проблем в атмосфере на примере России</w:t>
            </w:r>
            <w:r>
              <w:rPr>
                <w:sz w:val="24"/>
                <w:szCs w:val="24"/>
              </w:rPr>
              <w:t xml:space="preserve">, </w:t>
            </w:r>
            <w:r w:rsidRPr="00B05ABA">
              <w:rPr>
                <w:sz w:val="24"/>
                <w:szCs w:val="24"/>
              </w:rPr>
              <w:t>основные черты климата России;</w:t>
            </w:r>
            <w:r>
              <w:rPr>
                <w:sz w:val="24"/>
                <w:szCs w:val="24"/>
              </w:rPr>
              <w:t xml:space="preserve"> </w:t>
            </w:r>
            <w:r w:rsidRPr="00B05ABA">
              <w:rPr>
                <w:sz w:val="24"/>
                <w:szCs w:val="24"/>
              </w:rPr>
              <w:t xml:space="preserve">районы возможных катастрофических природных явлений в атмосфере на территории России; по картам закономерности </w:t>
            </w:r>
            <w:proofErr w:type="spellStart"/>
            <w:r w:rsidRPr="00B05ABA">
              <w:rPr>
                <w:sz w:val="24"/>
                <w:szCs w:val="24"/>
              </w:rPr>
              <w:t>распрделения</w:t>
            </w:r>
            <w:proofErr w:type="spellEnd"/>
            <w:r w:rsidRPr="00B05ABA">
              <w:rPr>
                <w:sz w:val="24"/>
                <w:szCs w:val="24"/>
              </w:rPr>
              <w:t xml:space="preserve"> основных климатических показателей на территории России;</w:t>
            </w:r>
          </w:p>
          <w:p w:rsidR="000C1B79" w:rsidRDefault="000C1B79" w:rsidP="00545808">
            <w:pPr>
              <w:rPr>
                <w:rFonts w:ascii="Times New Roman" w:hAnsi="Times New Roman"/>
                <w:b/>
                <w:sz w:val="24"/>
                <w:szCs w:val="24"/>
              </w:rPr>
            </w:pPr>
          </w:p>
          <w:p w:rsidR="000C1B79" w:rsidRDefault="000C1B79" w:rsidP="00545808">
            <w:pPr>
              <w:rPr>
                <w:rFonts w:ascii="Times New Roman" w:hAnsi="Times New Roman"/>
                <w:b/>
                <w:sz w:val="24"/>
                <w:szCs w:val="24"/>
              </w:rPr>
            </w:pPr>
          </w:p>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20</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Циркуляция воздушных масс</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21</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Атмосферные фронты, Циклон, Антициклон</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22</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 xml:space="preserve">Распределение температуры и осадков на территории </w:t>
            </w:r>
            <w:r w:rsidRPr="00B045D7">
              <w:rPr>
                <w:rFonts w:ascii="Times New Roman" w:hAnsi="Times New Roman"/>
                <w:sz w:val="24"/>
                <w:szCs w:val="24"/>
              </w:rPr>
              <w:lastRenderedPageBreak/>
              <w:t>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Пр.р.№4</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 xml:space="preserve">Определение по климатической карте </w:t>
            </w:r>
            <w:proofErr w:type="spellStart"/>
            <w:r w:rsidRPr="00B045D7">
              <w:rPr>
                <w:rFonts w:ascii="Times New Roman" w:hAnsi="Times New Roman"/>
                <w:sz w:val="24"/>
                <w:szCs w:val="24"/>
              </w:rPr>
              <w:t>клим</w:t>
            </w:r>
            <w:proofErr w:type="spellEnd"/>
            <w:r w:rsidRPr="00B045D7">
              <w:rPr>
                <w:rFonts w:ascii="Times New Roman" w:hAnsi="Times New Roman"/>
                <w:sz w:val="24"/>
                <w:szCs w:val="24"/>
              </w:rPr>
              <w:t>-х элементов</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24</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Типы климата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25</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Климат и человек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26</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Обобщение. Итоговый урок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Реки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2A433D" w:rsidRDefault="000C1B79" w:rsidP="002A433D">
            <w:pPr>
              <w:rPr>
                <w:sz w:val="24"/>
                <w:szCs w:val="24"/>
              </w:rPr>
            </w:pPr>
            <w:proofErr w:type="gramStart"/>
            <w:r w:rsidRPr="002A433D">
              <w:rPr>
                <w:sz w:val="24"/>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водные ресурсы.</w:t>
            </w:r>
            <w:proofErr w:type="gramEnd"/>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Default="000C1B79" w:rsidP="00545808">
            <w:pPr>
              <w:rPr>
                <w:rFonts w:ascii="Times New Roman" w:hAnsi="Times New Roman"/>
                <w:sz w:val="24"/>
                <w:szCs w:val="24"/>
              </w:rPr>
            </w:pPr>
            <w:r>
              <w:rPr>
                <w:rFonts w:ascii="Times New Roman" w:hAnsi="Times New Roman"/>
                <w:b/>
                <w:sz w:val="24"/>
                <w:szCs w:val="24"/>
              </w:rPr>
              <w:t>з</w:t>
            </w:r>
            <w:r w:rsidRPr="004E6B7C">
              <w:rPr>
                <w:rFonts w:ascii="Times New Roman" w:hAnsi="Times New Roman"/>
                <w:b/>
                <w:sz w:val="24"/>
                <w:szCs w:val="24"/>
              </w:rPr>
              <w:t>нать</w:t>
            </w:r>
            <w:r>
              <w:rPr>
                <w:rFonts w:ascii="Times New Roman" w:hAnsi="Times New Roman"/>
                <w:b/>
                <w:sz w:val="24"/>
                <w:szCs w:val="24"/>
              </w:rPr>
              <w:t xml:space="preserve">: </w:t>
            </w:r>
            <w:r w:rsidRPr="002A433D">
              <w:rPr>
                <w:rFonts w:ascii="Times New Roman" w:hAnsi="Times New Roman"/>
                <w:sz w:val="24"/>
                <w:szCs w:val="24"/>
              </w:rPr>
              <w:t>речные системы России</w:t>
            </w:r>
            <w:r>
              <w:rPr>
                <w:rFonts w:ascii="Times New Roman" w:hAnsi="Times New Roman"/>
                <w:sz w:val="24"/>
                <w:szCs w:val="24"/>
              </w:rPr>
              <w:t>, озера, водохранилища, каналы, типы питания и водный режим,</w:t>
            </w:r>
          </w:p>
          <w:p w:rsidR="000C1B79" w:rsidRPr="002A433D" w:rsidRDefault="000C1B79" w:rsidP="002A433D">
            <w:pPr>
              <w:rPr>
                <w:sz w:val="24"/>
                <w:szCs w:val="24"/>
              </w:rPr>
            </w:pPr>
            <w:r>
              <w:rPr>
                <w:rFonts w:ascii="Times New Roman" w:hAnsi="Times New Roman"/>
                <w:b/>
                <w:sz w:val="24"/>
                <w:szCs w:val="24"/>
              </w:rPr>
              <w:t>у</w:t>
            </w:r>
            <w:r w:rsidRPr="004E6B7C">
              <w:rPr>
                <w:rFonts w:ascii="Times New Roman" w:hAnsi="Times New Roman"/>
                <w:b/>
                <w:sz w:val="24"/>
                <w:szCs w:val="24"/>
              </w:rPr>
              <w:t>меть</w:t>
            </w:r>
            <w:r w:rsidRPr="002A433D">
              <w:rPr>
                <w:rFonts w:ascii="Times New Roman" w:hAnsi="Times New Roman"/>
                <w:b/>
                <w:sz w:val="24"/>
                <w:szCs w:val="24"/>
              </w:rPr>
              <w:t>:</w:t>
            </w:r>
            <w:r w:rsidRPr="002A433D">
              <w:rPr>
                <w:sz w:val="24"/>
                <w:szCs w:val="24"/>
              </w:rPr>
              <w:t xml:space="preserve"> определять</w:t>
            </w:r>
            <w:r>
              <w:rPr>
                <w:sz w:val="24"/>
                <w:szCs w:val="24"/>
              </w:rPr>
              <w:t xml:space="preserve"> </w:t>
            </w:r>
            <w:r w:rsidRPr="002A433D">
              <w:rPr>
                <w:sz w:val="24"/>
                <w:szCs w:val="24"/>
              </w:rPr>
              <w:t>основные черты морей, омывающих территорию России;</w:t>
            </w:r>
            <w:r>
              <w:rPr>
                <w:sz w:val="24"/>
                <w:szCs w:val="24"/>
              </w:rPr>
              <w:t xml:space="preserve"> </w:t>
            </w:r>
            <w:r w:rsidRPr="002A433D">
              <w:rPr>
                <w:sz w:val="24"/>
                <w:szCs w:val="24"/>
              </w:rPr>
              <w:t>районы возможных катастрофических природных явлений в гидросфере на территории России;</w:t>
            </w:r>
            <w:r>
              <w:rPr>
                <w:sz w:val="24"/>
                <w:szCs w:val="24"/>
              </w:rPr>
              <w:t xml:space="preserve"> </w:t>
            </w:r>
            <w:r w:rsidRPr="002A433D">
              <w:rPr>
                <w:sz w:val="24"/>
                <w:szCs w:val="24"/>
              </w:rPr>
              <w:t>закономерности распределения внутренних вод;</w:t>
            </w:r>
            <w:r>
              <w:rPr>
                <w:sz w:val="24"/>
                <w:szCs w:val="24"/>
              </w:rPr>
              <w:t xml:space="preserve"> </w:t>
            </w:r>
            <w:r w:rsidRPr="002A433D">
              <w:rPr>
                <w:sz w:val="24"/>
                <w:szCs w:val="24"/>
              </w:rPr>
              <w:t>существенные признаки внутренних вод;</w:t>
            </w:r>
            <w:r>
              <w:rPr>
                <w:sz w:val="24"/>
                <w:szCs w:val="24"/>
              </w:rPr>
              <w:t xml:space="preserve"> </w:t>
            </w:r>
            <w:r w:rsidRPr="002A433D">
              <w:rPr>
                <w:sz w:val="24"/>
                <w:szCs w:val="24"/>
              </w:rPr>
              <w:t xml:space="preserve"> по картам закономерности распределения внутренних вод на территории России;</w:t>
            </w:r>
            <w:r>
              <w:rPr>
                <w:sz w:val="24"/>
                <w:szCs w:val="24"/>
              </w:rPr>
              <w:t xml:space="preserve"> </w:t>
            </w:r>
            <w:r w:rsidRPr="002A433D">
              <w:rPr>
                <w:sz w:val="24"/>
                <w:szCs w:val="24"/>
              </w:rPr>
              <w:t>по картам особенности обеспечения внутренними водами отдельных регионов России.</w:t>
            </w:r>
          </w:p>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28</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Питание и водный режим рек. Опасные явления</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Пр.р.№5</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29</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Озера, болота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Borders>
              <w:top w:val="nil"/>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30</w:t>
            </w:r>
          </w:p>
        </w:tc>
        <w:tc>
          <w:tcPr>
            <w:tcW w:w="3277" w:type="dxa"/>
            <w:tcBorders>
              <w:top w:val="nil"/>
            </w:tcBorders>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Подземные воды, многолетняя мерзлота, ледники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31</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Водные ресурсы. Охрана вод.</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Borders>
              <w:bottom w:val="single" w:sz="48" w:space="0" w:color="auto"/>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32</w:t>
            </w:r>
          </w:p>
        </w:tc>
        <w:tc>
          <w:tcPr>
            <w:tcW w:w="3277" w:type="dxa"/>
            <w:tcBorders>
              <w:bottom w:val="single" w:sz="48" w:space="0" w:color="auto"/>
            </w:tcBorders>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Итоговый урок</w:t>
            </w: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1"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969" w:type="dxa"/>
            <w:vMerge/>
            <w:tcBorders>
              <w:bottom w:val="single" w:sz="48" w:space="0" w:color="auto"/>
            </w:tcBorders>
          </w:tcPr>
          <w:p w:rsidR="000C1B79" w:rsidRPr="003F77E3" w:rsidRDefault="000C1B79" w:rsidP="00545808">
            <w:pPr>
              <w:spacing w:after="0" w:line="240" w:lineRule="auto"/>
              <w:rPr>
                <w:rFonts w:ascii="Times New Roman" w:hAnsi="Times New Roman"/>
                <w:sz w:val="24"/>
                <w:szCs w:val="24"/>
              </w:rPr>
            </w:pPr>
          </w:p>
        </w:tc>
        <w:tc>
          <w:tcPr>
            <w:tcW w:w="156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Borders>
              <w:bottom w:val="single" w:sz="48" w:space="0" w:color="auto"/>
            </w:tcBorders>
          </w:tcPr>
          <w:p w:rsidR="000C1B79" w:rsidRPr="003F77E3" w:rsidRDefault="000C1B79" w:rsidP="00545808">
            <w:pPr>
              <w:rPr>
                <w:rFonts w:ascii="Times New Roman" w:hAnsi="Times New Roman"/>
                <w:sz w:val="24"/>
                <w:szCs w:val="24"/>
              </w:rPr>
            </w:pPr>
          </w:p>
        </w:tc>
      </w:tr>
      <w:tr w:rsidR="000C1B79" w:rsidRPr="003F77E3" w:rsidTr="00B94771">
        <w:tc>
          <w:tcPr>
            <w:tcW w:w="800" w:type="dxa"/>
            <w:tcBorders>
              <w:top w:val="single" w:sz="48" w:space="0" w:color="auto"/>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33</w:t>
            </w:r>
          </w:p>
        </w:tc>
        <w:tc>
          <w:tcPr>
            <w:tcW w:w="3277" w:type="dxa"/>
            <w:tcBorders>
              <w:top w:val="single" w:sz="48" w:space="0" w:color="auto"/>
            </w:tcBorders>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Образование и строение почв</w:t>
            </w:r>
          </w:p>
        </w:tc>
        <w:tc>
          <w:tcPr>
            <w:tcW w:w="85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1"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Borders>
              <w:top w:val="single" w:sz="48" w:space="0" w:color="auto"/>
            </w:tcBorders>
          </w:tcPr>
          <w:p w:rsidR="000C1B79" w:rsidRPr="00B94771" w:rsidRDefault="000C1B79" w:rsidP="00B94771">
            <w:pPr>
              <w:rPr>
                <w:sz w:val="24"/>
                <w:szCs w:val="24"/>
              </w:rPr>
            </w:pPr>
            <w:proofErr w:type="gramStart"/>
            <w:r w:rsidRPr="00B94771">
              <w:rPr>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0C1B79" w:rsidRPr="00B94771" w:rsidRDefault="000C1B79" w:rsidP="00B94771">
            <w:pPr>
              <w:spacing w:after="0" w:line="240" w:lineRule="auto"/>
              <w:rPr>
                <w:rFonts w:ascii="Times New Roman" w:hAnsi="Times New Roman"/>
                <w:sz w:val="24"/>
                <w:szCs w:val="24"/>
              </w:rPr>
            </w:pPr>
          </w:p>
        </w:tc>
        <w:tc>
          <w:tcPr>
            <w:tcW w:w="156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Borders>
              <w:top w:val="single" w:sz="48" w:space="0" w:color="auto"/>
            </w:tcBorders>
          </w:tcPr>
          <w:p w:rsidR="000C1B79" w:rsidRDefault="000C1B79" w:rsidP="00B94771">
            <w:pPr>
              <w:rPr>
                <w:sz w:val="24"/>
                <w:szCs w:val="24"/>
              </w:rPr>
            </w:pPr>
            <w:r>
              <w:rPr>
                <w:rFonts w:ascii="Times New Roman" w:hAnsi="Times New Roman"/>
                <w:b/>
                <w:sz w:val="24"/>
                <w:szCs w:val="24"/>
              </w:rPr>
              <w:t>з</w:t>
            </w:r>
            <w:r w:rsidRPr="004E6B7C">
              <w:rPr>
                <w:rFonts w:ascii="Times New Roman" w:hAnsi="Times New Roman"/>
                <w:b/>
                <w:sz w:val="24"/>
                <w:szCs w:val="24"/>
              </w:rPr>
              <w:t>нать</w:t>
            </w:r>
            <w:r w:rsidRPr="00B94771">
              <w:rPr>
                <w:rFonts w:ascii="Times New Roman" w:hAnsi="Times New Roman"/>
                <w:b/>
                <w:sz w:val="24"/>
                <w:szCs w:val="24"/>
              </w:rPr>
              <w:t>:</w:t>
            </w:r>
            <w:r w:rsidRPr="00B94771">
              <w:rPr>
                <w:sz w:val="24"/>
                <w:szCs w:val="24"/>
              </w:rPr>
              <w:t xml:space="preserve"> условия формирования почв;</w:t>
            </w:r>
            <w:r>
              <w:rPr>
                <w:sz w:val="24"/>
                <w:szCs w:val="24"/>
              </w:rPr>
              <w:t xml:space="preserve"> </w:t>
            </w:r>
            <w:r w:rsidRPr="00B94771">
              <w:rPr>
                <w:sz w:val="24"/>
                <w:szCs w:val="24"/>
              </w:rPr>
              <w:t>особенности строения и состава почв; специфику изменения по</w:t>
            </w:r>
            <w:proofErr w:type="gramStart"/>
            <w:r w:rsidRPr="00B94771">
              <w:rPr>
                <w:sz w:val="24"/>
                <w:szCs w:val="24"/>
              </w:rPr>
              <w:t>чв в пр</w:t>
            </w:r>
            <w:proofErr w:type="gramEnd"/>
            <w:r w:rsidRPr="00B94771">
              <w:rPr>
                <w:sz w:val="24"/>
                <w:szCs w:val="24"/>
              </w:rPr>
              <w:t xml:space="preserve">оцессе их хозяйственного использования; особенности почвенных ресурсов </w:t>
            </w:r>
            <w:r w:rsidRPr="00B94771">
              <w:rPr>
                <w:sz w:val="24"/>
                <w:szCs w:val="24"/>
              </w:rPr>
              <w:lastRenderedPageBreak/>
              <w:t>России.</w:t>
            </w:r>
            <w:r>
              <w:rPr>
                <w:sz w:val="24"/>
                <w:szCs w:val="24"/>
              </w:rPr>
              <w:t xml:space="preserve"> </w:t>
            </w:r>
          </w:p>
          <w:p w:rsidR="000C1B79" w:rsidRPr="00B94771" w:rsidRDefault="000C1B79" w:rsidP="00B94771">
            <w:pPr>
              <w:rPr>
                <w:sz w:val="24"/>
                <w:szCs w:val="24"/>
              </w:rPr>
            </w:pPr>
            <w:r>
              <w:rPr>
                <w:rFonts w:ascii="Times New Roman" w:hAnsi="Times New Roman"/>
                <w:b/>
                <w:sz w:val="24"/>
                <w:szCs w:val="24"/>
              </w:rPr>
              <w:t>у</w:t>
            </w:r>
            <w:r w:rsidRPr="004E6B7C">
              <w:rPr>
                <w:rFonts w:ascii="Times New Roman" w:hAnsi="Times New Roman"/>
                <w:b/>
                <w:sz w:val="24"/>
                <w:szCs w:val="24"/>
              </w:rPr>
              <w:t>меть</w:t>
            </w:r>
            <w:r w:rsidRPr="002A433D">
              <w:rPr>
                <w:rFonts w:ascii="Times New Roman" w:hAnsi="Times New Roman"/>
                <w:b/>
                <w:sz w:val="24"/>
                <w:szCs w:val="24"/>
              </w:rPr>
              <w:t>:</w:t>
            </w:r>
            <w:r>
              <w:rPr>
                <w:rFonts w:ascii="Times New Roman" w:hAnsi="Times New Roman"/>
                <w:b/>
                <w:sz w:val="24"/>
                <w:szCs w:val="24"/>
              </w:rPr>
              <w:t xml:space="preserve"> </w:t>
            </w:r>
            <w:r w:rsidRPr="00B94771">
              <w:rPr>
                <w:sz w:val="24"/>
                <w:szCs w:val="24"/>
              </w:rPr>
              <w:t>выявлять причинно-следственные связи (зависимость размещения типов почв от климатических условий и особенностей рельефа);</w:t>
            </w:r>
            <w:r>
              <w:rPr>
                <w:sz w:val="24"/>
                <w:szCs w:val="24"/>
              </w:rPr>
              <w:t xml:space="preserve"> </w:t>
            </w:r>
            <w:r w:rsidRPr="00B94771">
              <w:rPr>
                <w:sz w:val="24"/>
                <w:szCs w:val="24"/>
              </w:rPr>
              <w:t>показывать по карте особенности размещения основных типов почв</w:t>
            </w:r>
          </w:p>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34</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Закономерности распространения почв</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35</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Почвенные ресурсы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36</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Итоговый урок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Растительный мир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B94771" w:rsidRDefault="000C1B79" w:rsidP="00B94771">
            <w:pPr>
              <w:rPr>
                <w:sz w:val="24"/>
                <w:szCs w:val="24"/>
              </w:rPr>
            </w:pPr>
            <w:r w:rsidRPr="00B94771">
              <w:rPr>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B94771">
              <w:rPr>
                <w:sz w:val="24"/>
                <w:szCs w:val="24"/>
              </w:rPr>
              <w:t>лесоизбыточные</w:t>
            </w:r>
            <w:proofErr w:type="spellEnd"/>
            <w:r w:rsidRPr="00B94771">
              <w:rPr>
                <w:sz w:val="24"/>
                <w:szCs w:val="24"/>
              </w:rPr>
              <w:t xml:space="preserve">, </w:t>
            </w:r>
            <w:proofErr w:type="spellStart"/>
            <w:r w:rsidRPr="00B94771">
              <w:rPr>
                <w:sz w:val="24"/>
                <w:szCs w:val="24"/>
              </w:rPr>
              <w:t>лесообеспеченные</w:t>
            </w:r>
            <w:proofErr w:type="spellEnd"/>
            <w:r w:rsidRPr="00B94771">
              <w:rPr>
                <w:sz w:val="24"/>
                <w:szCs w:val="24"/>
              </w:rPr>
              <w:t xml:space="preserve"> и </w:t>
            </w:r>
            <w:proofErr w:type="spellStart"/>
            <w:r w:rsidRPr="00B94771">
              <w:rPr>
                <w:sz w:val="24"/>
                <w:szCs w:val="24"/>
              </w:rPr>
              <w:t>лесодефицитные</w:t>
            </w:r>
            <w:proofErr w:type="spellEnd"/>
            <w:r w:rsidRPr="00B94771">
              <w:rPr>
                <w:sz w:val="24"/>
                <w:szCs w:val="24"/>
              </w:rPr>
              <w:t xml:space="preserve"> территории.</w:t>
            </w:r>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Pr="00B94771" w:rsidRDefault="000C1B79" w:rsidP="00545808">
            <w:pPr>
              <w:rPr>
                <w:rFonts w:ascii="Times New Roman" w:hAnsi="Times New Roman"/>
                <w:b/>
                <w:sz w:val="24"/>
                <w:szCs w:val="24"/>
              </w:rPr>
            </w:pPr>
            <w:r>
              <w:rPr>
                <w:rFonts w:ascii="Times New Roman" w:hAnsi="Times New Roman"/>
                <w:b/>
                <w:sz w:val="24"/>
                <w:szCs w:val="24"/>
              </w:rPr>
              <w:t>з</w:t>
            </w:r>
            <w:r w:rsidRPr="004E6B7C">
              <w:rPr>
                <w:rFonts w:ascii="Times New Roman" w:hAnsi="Times New Roman"/>
                <w:b/>
                <w:sz w:val="24"/>
                <w:szCs w:val="24"/>
              </w:rPr>
              <w:t>нать</w:t>
            </w:r>
            <w:r w:rsidRPr="00B94771">
              <w:rPr>
                <w:rFonts w:ascii="Times New Roman" w:hAnsi="Times New Roman"/>
                <w:b/>
                <w:sz w:val="24"/>
                <w:szCs w:val="24"/>
              </w:rPr>
              <w:t>:</w:t>
            </w:r>
            <w:r w:rsidRPr="00B81A37">
              <w:rPr>
                <w:sz w:val="28"/>
                <w:szCs w:val="28"/>
              </w:rPr>
              <w:t xml:space="preserve"> </w:t>
            </w:r>
            <w:r w:rsidRPr="00B94771">
              <w:rPr>
                <w:sz w:val="24"/>
                <w:szCs w:val="24"/>
              </w:rPr>
              <w:t>особенности размещения растительного и животного мира по территории России;</w:t>
            </w:r>
            <w:r>
              <w:rPr>
                <w:sz w:val="24"/>
                <w:szCs w:val="24"/>
              </w:rPr>
              <w:t xml:space="preserve"> черты приспособления животного и растительного мира к природным условиям.</w:t>
            </w:r>
          </w:p>
          <w:p w:rsidR="000C1B79" w:rsidRPr="00493C10" w:rsidRDefault="000C1B79" w:rsidP="00493C10">
            <w:pPr>
              <w:jc w:val="both"/>
              <w:rPr>
                <w:sz w:val="24"/>
                <w:szCs w:val="24"/>
              </w:rPr>
            </w:pPr>
            <w:r>
              <w:rPr>
                <w:rFonts w:ascii="Times New Roman" w:hAnsi="Times New Roman"/>
                <w:b/>
                <w:sz w:val="24"/>
                <w:szCs w:val="24"/>
              </w:rPr>
              <w:t>у</w:t>
            </w:r>
            <w:r w:rsidRPr="004E6B7C">
              <w:rPr>
                <w:rFonts w:ascii="Times New Roman" w:hAnsi="Times New Roman"/>
                <w:b/>
                <w:sz w:val="24"/>
                <w:szCs w:val="24"/>
              </w:rPr>
              <w:t>меть</w:t>
            </w:r>
            <w:r w:rsidRPr="002A433D">
              <w:rPr>
                <w:rFonts w:ascii="Times New Roman" w:hAnsi="Times New Roman"/>
                <w:b/>
                <w:sz w:val="24"/>
                <w:szCs w:val="24"/>
              </w:rPr>
              <w:t>:</w:t>
            </w:r>
            <w:r w:rsidRPr="00A4576B">
              <w:rPr>
                <w:b/>
                <w:i/>
                <w:sz w:val="28"/>
                <w:szCs w:val="28"/>
              </w:rPr>
              <w:t xml:space="preserve"> </w:t>
            </w:r>
            <w:r w:rsidRPr="00493C10">
              <w:rPr>
                <w:sz w:val="24"/>
                <w:szCs w:val="24"/>
              </w:rPr>
              <w:t>объяснять</w:t>
            </w:r>
            <w:r>
              <w:rPr>
                <w:sz w:val="24"/>
                <w:szCs w:val="24"/>
              </w:rPr>
              <w:t xml:space="preserve"> </w:t>
            </w:r>
            <w:r w:rsidRPr="00493C10">
              <w:rPr>
                <w:sz w:val="24"/>
                <w:szCs w:val="24"/>
              </w:rPr>
              <w:t>место и роль растений и животных в природном комплексе;</w:t>
            </w:r>
            <w:r>
              <w:rPr>
                <w:sz w:val="24"/>
                <w:szCs w:val="24"/>
              </w:rPr>
              <w:t xml:space="preserve"> </w:t>
            </w:r>
            <w:r w:rsidRPr="00493C10">
              <w:rPr>
                <w:sz w:val="24"/>
                <w:szCs w:val="24"/>
              </w:rPr>
              <w:t>специфику типов растительности;</w:t>
            </w:r>
            <w:r>
              <w:rPr>
                <w:sz w:val="24"/>
                <w:szCs w:val="24"/>
              </w:rPr>
              <w:t xml:space="preserve"> </w:t>
            </w:r>
            <w:r w:rsidRPr="00493C10">
              <w:rPr>
                <w:sz w:val="24"/>
                <w:szCs w:val="24"/>
              </w:rPr>
              <w:t>необходимость создания и географию особо охраняемых территорий;</w:t>
            </w:r>
            <w:r>
              <w:rPr>
                <w:sz w:val="24"/>
                <w:szCs w:val="24"/>
              </w:rPr>
              <w:t xml:space="preserve"> </w:t>
            </w:r>
            <w:r w:rsidRPr="00493C10">
              <w:rPr>
                <w:sz w:val="24"/>
                <w:szCs w:val="24"/>
              </w:rPr>
              <w:t>отличия видов природопользования.</w:t>
            </w:r>
          </w:p>
          <w:p w:rsidR="000C1B79" w:rsidRPr="00B94771" w:rsidRDefault="000C1B79" w:rsidP="00545808">
            <w:pPr>
              <w:rPr>
                <w:rFonts w:ascii="Times New Roman" w:hAnsi="Times New Roman"/>
                <w:b/>
                <w:sz w:val="24"/>
                <w:szCs w:val="24"/>
              </w:rPr>
            </w:pPr>
          </w:p>
        </w:tc>
      </w:tr>
      <w:tr w:rsidR="000C1B79" w:rsidRPr="003F77E3" w:rsidTr="009F613A">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38</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Животный мир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Природно-территориальный комплекс (ПТК)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493C10" w:rsidRDefault="000C1B79" w:rsidP="00493C10">
            <w:pPr>
              <w:rPr>
                <w:sz w:val="24"/>
                <w:szCs w:val="24"/>
              </w:rPr>
            </w:pPr>
            <w:proofErr w:type="gramStart"/>
            <w:r w:rsidRPr="00493C10">
              <w:rPr>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0C1B79" w:rsidRPr="00493C10" w:rsidRDefault="000C1B79" w:rsidP="00493C10">
            <w:pPr>
              <w:rPr>
                <w:sz w:val="24"/>
                <w:szCs w:val="24"/>
              </w:rPr>
            </w:pPr>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Pr="00493C10" w:rsidRDefault="000C1B79" w:rsidP="00493C10">
            <w:pPr>
              <w:rPr>
                <w:sz w:val="24"/>
                <w:szCs w:val="24"/>
              </w:rPr>
            </w:pPr>
            <w:proofErr w:type="gramStart"/>
            <w:r>
              <w:rPr>
                <w:rFonts w:ascii="Times New Roman" w:hAnsi="Times New Roman"/>
                <w:b/>
                <w:sz w:val="24"/>
                <w:szCs w:val="24"/>
              </w:rPr>
              <w:t>з</w:t>
            </w:r>
            <w:r w:rsidRPr="004E6B7C">
              <w:rPr>
                <w:rFonts w:ascii="Times New Roman" w:hAnsi="Times New Roman"/>
                <w:b/>
                <w:sz w:val="24"/>
                <w:szCs w:val="24"/>
              </w:rPr>
              <w:t>нать</w:t>
            </w:r>
            <w:r w:rsidRPr="00493C10">
              <w:rPr>
                <w:rFonts w:ascii="Times New Roman" w:hAnsi="Times New Roman"/>
                <w:b/>
                <w:sz w:val="24"/>
                <w:szCs w:val="24"/>
              </w:rPr>
              <w:t>:</w:t>
            </w:r>
            <w:r w:rsidRPr="00493C10">
              <w:rPr>
                <w:sz w:val="24"/>
                <w:szCs w:val="24"/>
              </w:rPr>
              <w:t xml:space="preserve"> </w:t>
            </w:r>
            <w:r>
              <w:rPr>
                <w:color w:val="000000"/>
                <w:sz w:val="24"/>
                <w:szCs w:val="24"/>
              </w:rPr>
              <w:t>г</w:t>
            </w:r>
            <w:r w:rsidRPr="007E6B0E">
              <w:rPr>
                <w:color w:val="000000"/>
                <w:sz w:val="24"/>
                <w:szCs w:val="24"/>
              </w:rPr>
              <w:t>лавные природные зоны России</w:t>
            </w:r>
            <w:r>
              <w:rPr>
                <w:color w:val="000000"/>
                <w:sz w:val="24"/>
                <w:szCs w:val="24"/>
              </w:rPr>
              <w:t xml:space="preserve">, </w:t>
            </w:r>
            <w:r w:rsidRPr="00493C10">
              <w:rPr>
                <w:sz w:val="24"/>
                <w:szCs w:val="24"/>
              </w:rPr>
              <w:t>отличия природных комплексов друг от друга;</w:t>
            </w:r>
            <w:r>
              <w:rPr>
                <w:sz w:val="24"/>
                <w:szCs w:val="24"/>
              </w:rPr>
              <w:t xml:space="preserve"> </w:t>
            </w:r>
            <w:r w:rsidRPr="00493C10">
              <w:rPr>
                <w:sz w:val="24"/>
                <w:szCs w:val="24"/>
              </w:rPr>
              <w:t>условия формирования природно-хозяйственных зон;</w:t>
            </w:r>
            <w:r>
              <w:rPr>
                <w:sz w:val="24"/>
                <w:szCs w:val="24"/>
              </w:rPr>
              <w:t xml:space="preserve"> </w:t>
            </w:r>
            <w:r w:rsidRPr="00493C10">
              <w:rPr>
                <w:sz w:val="24"/>
                <w:szCs w:val="24"/>
              </w:rPr>
              <w:t>характер влияния человека на природных условия природных зон.</w:t>
            </w:r>
            <w:proofErr w:type="gramEnd"/>
          </w:p>
          <w:p w:rsidR="000C1B79" w:rsidRPr="00493C10" w:rsidRDefault="000C1B79" w:rsidP="00493C10">
            <w:pPr>
              <w:rPr>
                <w:sz w:val="24"/>
                <w:szCs w:val="24"/>
              </w:rPr>
            </w:pPr>
            <w:r w:rsidRPr="00493C10">
              <w:rPr>
                <w:rFonts w:ascii="Times New Roman" w:hAnsi="Times New Roman"/>
                <w:b/>
                <w:sz w:val="24"/>
                <w:szCs w:val="24"/>
              </w:rPr>
              <w:t>уметь:</w:t>
            </w:r>
            <w:r w:rsidRPr="00493C10">
              <w:rPr>
                <w:b/>
                <w:i/>
                <w:sz w:val="24"/>
                <w:szCs w:val="24"/>
              </w:rPr>
              <w:t xml:space="preserve"> </w:t>
            </w:r>
            <w:r w:rsidRPr="007E6B0E">
              <w:rPr>
                <w:color w:val="000000"/>
                <w:sz w:val="24"/>
                <w:szCs w:val="24"/>
              </w:rPr>
              <w:t>Описывать облик природных зон</w:t>
            </w:r>
            <w:r>
              <w:rPr>
                <w:color w:val="000000"/>
                <w:sz w:val="24"/>
                <w:szCs w:val="24"/>
              </w:rPr>
              <w:t xml:space="preserve">, </w:t>
            </w:r>
            <w:r w:rsidRPr="00493C10">
              <w:rPr>
                <w:sz w:val="24"/>
                <w:szCs w:val="24"/>
              </w:rPr>
              <w:t>определять</w:t>
            </w:r>
            <w:r>
              <w:rPr>
                <w:sz w:val="24"/>
                <w:szCs w:val="24"/>
              </w:rPr>
              <w:t xml:space="preserve"> </w:t>
            </w:r>
            <w:r w:rsidRPr="00493C10">
              <w:rPr>
                <w:sz w:val="24"/>
                <w:szCs w:val="24"/>
              </w:rPr>
              <w:t>особенности размещения природных зон на территории России;</w:t>
            </w:r>
            <w:r>
              <w:rPr>
                <w:sz w:val="24"/>
                <w:szCs w:val="24"/>
              </w:rPr>
              <w:t xml:space="preserve"> </w:t>
            </w:r>
            <w:r w:rsidRPr="00493C10">
              <w:rPr>
                <w:sz w:val="24"/>
                <w:szCs w:val="24"/>
              </w:rPr>
              <w:t>специфические черты природно-хозяйственных зон.</w:t>
            </w:r>
          </w:p>
          <w:p w:rsidR="000C1B79" w:rsidRPr="00493C10" w:rsidRDefault="000C1B79" w:rsidP="00493C10">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40</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Воздействие человека на ПТК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41</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Природная зона как природный комплекс Природные зоны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42</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Лесные зоны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43</w:t>
            </w:r>
          </w:p>
        </w:tc>
        <w:tc>
          <w:tcPr>
            <w:tcW w:w="3277" w:type="dxa"/>
          </w:tcPr>
          <w:p w:rsidR="000C1B79" w:rsidRPr="00B045D7" w:rsidRDefault="000C1B79" w:rsidP="00545808">
            <w:pPr>
              <w:spacing w:after="0" w:line="240" w:lineRule="auto"/>
              <w:rPr>
                <w:rFonts w:ascii="Times New Roman" w:hAnsi="Times New Roman"/>
                <w:sz w:val="24"/>
                <w:szCs w:val="24"/>
              </w:rPr>
            </w:pPr>
            <w:proofErr w:type="spellStart"/>
            <w:r>
              <w:rPr>
                <w:rFonts w:ascii="Times New Roman" w:hAnsi="Times New Roman"/>
                <w:sz w:val="24"/>
                <w:szCs w:val="24"/>
              </w:rPr>
              <w:t>Без</w:t>
            </w:r>
            <w:r w:rsidRPr="00B045D7">
              <w:rPr>
                <w:rFonts w:ascii="Times New Roman" w:hAnsi="Times New Roman"/>
                <w:sz w:val="24"/>
                <w:szCs w:val="24"/>
              </w:rPr>
              <w:t>есные</w:t>
            </w:r>
            <w:proofErr w:type="spellEnd"/>
            <w:r w:rsidRPr="00B045D7">
              <w:rPr>
                <w:rFonts w:ascii="Times New Roman" w:hAnsi="Times New Roman"/>
                <w:sz w:val="24"/>
                <w:szCs w:val="24"/>
              </w:rPr>
              <w:t xml:space="preserve"> зоны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Пр.р.№6</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493C10">
        <w:trPr>
          <w:trHeight w:val="1745"/>
        </w:trPr>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44</w:t>
            </w:r>
          </w:p>
        </w:tc>
        <w:tc>
          <w:tcPr>
            <w:tcW w:w="3277" w:type="dxa"/>
          </w:tcPr>
          <w:p w:rsidR="000C1B79" w:rsidRPr="00B045D7" w:rsidRDefault="000C1B79" w:rsidP="00545808">
            <w:pPr>
              <w:spacing w:after="0" w:line="240" w:lineRule="auto"/>
              <w:rPr>
                <w:rFonts w:ascii="Times New Roman" w:hAnsi="Times New Roman"/>
                <w:sz w:val="24"/>
                <w:szCs w:val="24"/>
              </w:rPr>
            </w:pPr>
            <w:r w:rsidRPr="00B045D7">
              <w:rPr>
                <w:rFonts w:ascii="Times New Roman" w:hAnsi="Times New Roman"/>
                <w:sz w:val="24"/>
                <w:szCs w:val="24"/>
              </w:rPr>
              <w:t>Высотная поясность</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45</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Русская равнина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493C10" w:rsidRDefault="000C1B79" w:rsidP="00493C10">
            <w:pPr>
              <w:rPr>
                <w:sz w:val="24"/>
                <w:szCs w:val="24"/>
              </w:rPr>
            </w:pPr>
            <w:r w:rsidRPr="00493C10">
              <w:rPr>
                <w:sz w:val="24"/>
                <w:szCs w:val="24"/>
              </w:rPr>
              <w:t xml:space="preserve">Увалы, западный перенос, оттепель, </w:t>
            </w:r>
            <w:proofErr w:type="gramStart"/>
            <w:r w:rsidRPr="00493C10">
              <w:rPr>
                <w:sz w:val="24"/>
                <w:szCs w:val="24"/>
              </w:rPr>
              <w:t>моренные</w:t>
            </w:r>
            <w:proofErr w:type="gramEnd"/>
            <w:r w:rsidRPr="00493C10">
              <w:rPr>
                <w:sz w:val="24"/>
                <w:szCs w:val="24"/>
              </w:rPr>
              <w:t xml:space="preserve"> холмы, «бараньи лбы», тундра, полесье, </w:t>
            </w:r>
            <w:proofErr w:type="spellStart"/>
            <w:r w:rsidRPr="00493C10">
              <w:rPr>
                <w:sz w:val="24"/>
                <w:szCs w:val="24"/>
              </w:rPr>
              <w:t>ополье</w:t>
            </w:r>
            <w:proofErr w:type="spellEnd"/>
            <w:r w:rsidRPr="00493C10">
              <w:rPr>
                <w:sz w:val="24"/>
                <w:szCs w:val="24"/>
              </w:rPr>
              <w:t xml:space="preserve">, </w:t>
            </w:r>
            <w:proofErr w:type="spellStart"/>
            <w:r w:rsidRPr="00493C10">
              <w:rPr>
                <w:sz w:val="24"/>
                <w:szCs w:val="24"/>
              </w:rPr>
              <w:t>Предкавказье</w:t>
            </w:r>
            <w:proofErr w:type="spellEnd"/>
            <w:r w:rsidRPr="00493C10">
              <w:rPr>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493C10">
              <w:rPr>
                <w:sz w:val="24"/>
                <w:szCs w:val="24"/>
              </w:rPr>
              <w:t>гидролакколиты</w:t>
            </w:r>
            <w:proofErr w:type="spellEnd"/>
            <w:r w:rsidRPr="00493C10">
              <w:rPr>
                <w:sz w:val="24"/>
                <w:szCs w:val="24"/>
              </w:rPr>
              <w:t xml:space="preserve">, </w:t>
            </w:r>
            <w:proofErr w:type="spellStart"/>
            <w:r w:rsidRPr="00493C10">
              <w:rPr>
                <w:sz w:val="24"/>
                <w:szCs w:val="24"/>
              </w:rPr>
              <w:lastRenderedPageBreak/>
              <w:t>складчато</w:t>
            </w:r>
            <w:proofErr w:type="spellEnd"/>
            <w:r w:rsidRPr="00493C10">
              <w:rPr>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Pr="00CF5278" w:rsidRDefault="000C1B79" w:rsidP="00050F0A">
            <w:pPr>
              <w:rPr>
                <w:color w:val="000000"/>
                <w:sz w:val="28"/>
                <w:szCs w:val="28"/>
              </w:rPr>
            </w:pPr>
            <w:r>
              <w:rPr>
                <w:rFonts w:ascii="Times New Roman" w:hAnsi="Times New Roman"/>
                <w:b/>
                <w:sz w:val="24"/>
                <w:szCs w:val="24"/>
              </w:rPr>
              <w:t>з</w:t>
            </w:r>
            <w:r w:rsidRPr="004E6B7C">
              <w:rPr>
                <w:rFonts w:ascii="Times New Roman" w:hAnsi="Times New Roman"/>
                <w:b/>
                <w:sz w:val="24"/>
                <w:szCs w:val="24"/>
              </w:rPr>
              <w:t>нать</w:t>
            </w:r>
            <w:r w:rsidRPr="00493C10">
              <w:rPr>
                <w:rFonts w:ascii="Times New Roman" w:hAnsi="Times New Roman"/>
                <w:b/>
                <w:sz w:val="24"/>
                <w:szCs w:val="24"/>
              </w:rPr>
              <w:t>:</w:t>
            </w:r>
            <w:r>
              <w:rPr>
                <w:sz w:val="24"/>
                <w:szCs w:val="24"/>
              </w:rPr>
              <w:t xml:space="preserve"> </w:t>
            </w:r>
            <w:r>
              <w:rPr>
                <w:color w:val="000000"/>
                <w:sz w:val="24"/>
                <w:szCs w:val="24"/>
              </w:rPr>
              <w:t>х</w:t>
            </w:r>
            <w:r w:rsidRPr="00050F0A">
              <w:rPr>
                <w:color w:val="000000"/>
                <w:sz w:val="24"/>
                <w:szCs w:val="24"/>
              </w:rPr>
              <w:t>арактерные особенности крупных природных районов</w:t>
            </w:r>
            <w:r w:rsidRPr="00493C10">
              <w:rPr>
                <w:rFonts w:ascii="Times New Roman" w:hAnsi="Times New Roman"/>
                <w:b/>
                <w:sz w:val="24"/>
                <w:szCs w:val="24"/>
              </w:rPr>
              <w:t xml:space="preserve"> уметь:</w:t>
            </w:r>
            <w:r w:rsidRPr="00493C10">
              <w:rPr>
                <w:b/>
                <w:i/>
                <w:sz w:val="24"/>
                <w:szCs w:val="24"/>
              </w:rPr>
              <w:t xml:space="preserve"> </w:t>
            </w:r>
            <w:r>
              <w:rPr>
                <w:color w:val="000000"/>
                <w:sz w:val="24"/>
                <w:szCs w:val="24"/>
              </w:rPr>
              <w:t>и</w:t>
            </w:r>
            <w:r w:rsidRPr="00050F0A">
              <w:rPr>
                <w:color w:val="000000"/>
                <w:sz w:val="24"/>
                <w:szCs w:val="24"/>
              </w:rPr>
              <w:t>спользуя различные источники географической информации, описывать образы природных объектов.</w:t>
            </w:r>
          </w:p>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46</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Природные комплексы русской равнины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3D22BF">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47</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Природные ресурсы Русской равнины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48</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Кавказ</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49</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Природные комплексы и ресурсы Кавказа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50</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Урал</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51</w:t>
            </w:r>
          </w:p>
        </w:tc>
        <w:tc>
          <w:tcPr>
            <w:tcW w:w="3277" w:type="dxa"/>
          </w:tcPr>
          <w:p w:rsidR="000C1B79" w:rsidRPr="00C07B1B" w:rsidRDefault="000C1B79" w:rsidP="00545808">
            <w:pPr>
              <w:spacing w:after="0" w:line="240" w:lineRule="auto"/>
              <w:rPr>
                <w:rFonts w:ascii="Times New Roman" w:hAnsi="Times New Roman"/>
                <w:sz w:val="24"/>
                <w:szCs w:val="24"/>
              </w:rPr>
            </w:pPr>
            <w:r w:rsidRPr="00C07B1B">
              <w:rPr>
                <w:rFonts w:ascii="Times New Roman" w:hAnsi="Times New Roman"/>
                <w:sz w:val="24"/>
                <w:szCs w:val="24"/>
              </w:rPr>
              <w:t>Природные комплексы и ресурсы Урала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52</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Западная Сибирь</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7B71F8">
        <w:tc>
          <w:tcPr>
            <w:tcW w:w="800" w:type="dxa"/>
            <w:tcBorders>
              <w:bottom w:val="single" w:sz="48" w:space="0" w:color="auto"/>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53</w:t>
            </w:r>
          </w:p>
        </w:tc>
        <w:tc>
          <w:tcPr>
            <w:tcW w:w="3277" w:type="dxa"/>
            <w:tcBorders>
              <w:bottom w:val="single" w:sz="48" w:space="0" w:color="auto"/>
            </w:tcBorders>
          </w:tcPr>
          <w:p w:rsidR="000C1B79" w:rsidRPr="003F77E3" w:rsidRDefault="000C1B79" w:rsidP="00545808">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1"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Borders>
              <w:bottom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7B71F8">
        <w:tc>
          <w:tcPr>
            <w:tcW w:w="800" w:type="dxa"/>
            <w:tcBorders>
              <w:top w:val="single" w:sz="48" w:space="0" w:color="auto"/>
            </w:tcBorders>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54</w:t>
            </w:r>
          </w:p>
        </w:tc>
        <w:tc>
          <w:tcPr>
            <w:tcW w:w="3277" w:type="dxa"/>
            <w:tcBorders>
              <w:top w:val="single" w:sz="48" w:space="0" w:color="auto"/>
            </w:tcBorders>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 xml:space="preserve">Природные ресурсы </w:t>
            </w:r>
            <w:r w:rsidRPr="00A1440A">
              <w:rPr>
                <w:rFonts w:ascii="Times New Roman" w:hAnsi="Times New Roman"/>
                <w:sz w:val="24"/>
                <w:szCs w:val="24"/>
              </w:rPr>
              <w:lastRenderedPageBreak/>
              <w:t>Западной Сибири</w:t>
            </w:r>
          </w:p>
        </w:tc>
        <w:tc>
          <w:tcPr>
            <w:tcW w:w="85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1"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85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Borders>
              <w:top w:val="single" w:sz="48" w:space="0" w:color="auto"/>
            </w:tcBorders>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Средняя и Северо-Восточная Сибирь</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56</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Природные комплексы района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57</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Сравнительная характеристика крупных равнинных районов</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58</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Горы Южной Сибири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5A3DEC">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59</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Байкал - жемчужина России</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60</w:t>
            </w:r>
          </w:p>
        </w:tc>
        <w:tc>
          <w:tcPr>
            <w:tcW w:w="3277" w:type="dxa"/>
          </w:tcPr>
          <w:p w:rsidR="000C1B79" w:rsidRPr="00A1440A" w:rsidRDefault="000C1B79" w:rsidP="00545808">
            <w:pPr>
              <w:spacing w:after="0" w:line="240" w:lineRule="auto"/>
              <w:rPr>
                <w:rFonts w:ascii="Times New Roman" w:hAnsi="Times New Roman"/>
                <w:sz w:val="24"/>
                <w:szCs w:val="24"/>
              </w:rPr>
            </w:pPr>
            <w:r w:rsidRPr="00A1440A">
              <w:rPr>
                <w:rFonts w:ascii="Times New Roman" w:hAnsi="Times New Roman"/>
                <w:sz w:val="24"/>
                <w:szCs w:val="24"/>
              </w:rPr>
              <w:t>Дальний Восток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61</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Природные комплексы Дальнего Востока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62</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Обобщение темы "Крупные природные районы"</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63</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Итоговый урок</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тест</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64</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 xml:space="preserve">Влияние природных условий на человека.   </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val="restart"/>
          </w:tcPr>
          <w:p w:rsidR="000C1B79" w:rsidRPr="00050F0A" w:rsidRDefault="000C1B79" w:rsidP="00050F0A">
            <w:pPr>
              <w:rPr>
                <w:sz w:val="24"/>
                <w:szCs w:val="24"/>
              </w:rPr>
            </w:pPr>
            <w:proofErr w:type="gramStart"/>
            <w:r w:rsidRPr="00050F0A">
              <w:rPr>
                <w:sz w:val="24"/>
                <w:szCs w:val="24"/>
              </w:rPr>
              <w:t>Ресурсы, неблагоприятные природные условия, стихийные бедствия</w:t>
            </w:r>
            <w:r>
              <w:rPr>
                <w:rFonts w:ascii="Times New Roman" w:hAnsi="Times New Roman"/>
                <w:sz w:val="24"/>
                <w:szCs w:val="24"/>
              </w:rPr>
              <w:t xml:space="preserve"> (сель, оползень, лавина, обвал, град, наводнение)</w:t>
            </w:r>
            <w:r w:rsidRPr="00050F0A">
              <w:rPr>
                <w:sz w:val="24"/>
                <w:szCs w:val="24"/>
              </w:rPr>
              <w:t>, комфортность, отрасли промышленности, отходы: твёрдые, жидкие, газообразные, смог, сельское хозяйство, выхлопные газы, заповедники.</w:t>
            </w:r>
            <w:proofErr w:type="gramEnd"/>
          </w:p>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val="restart"/>
          </w:tcPr>
          <w:p w:rsidR="000C1B79" w:rsidRDefault="000C1B79" w:rsidP="007E6B0E">
            <w:pPr>
              <w:rPr>
                <w:sz w:val="24"/>
                <w:szCs w:val="24"/>
              </w:rPr>
            </w:pPr>
            <w:r>
              <w:rPr>
                <w:rFonts w:ascii="Times New Roman" w:hAnsi="Times New Roman"/>
                <w:b/>
                <w:sz w:val="24"/>
                <w:szCs w:val="24"/>
              </w:rPr>
              <w:t>з</w:t>
            </w:r>
            <w:r w:rsidRPr="004E6B7C">
              <w:rPr>
                <w:rFonts w:ascii="Times New Roman" w:hAnsi="Times New Roman"/>
                <w:b/>
                <w:sz w:val="24"/>
                <w:szCs w:val="24"/>
              </w:rPr>
              <w:t>нать</w:t>
            </w:r>
            <w:r w:rsidRPr="00493C10">
              <w:rPr>
                <w:rFonts w:ascii="Times New Roman" w:hAnsi="Times New Roman"/>
                <w:b/>
                <w:sz w:val="24"/>
                <w:szCs w:val="24"/>
              </w:rPr>
              <w:t>:</w:t>
            </w:r>
            <w:r w:rsidRPr="00CF5278">
              <w:rPr>
                <w:color w:val="000000"/>
                <w:sz w:val="28"/>
                <w:szCs w:val="28"/>
              </w:rPr>
              <w:t xml:space="preserve"> </w:t>
            </w:r>
            <w:r>
              <w:rPr>
                <w:color w:val="000000"/>
                <w:sz w:val="24"/>
                <w:szCs w:val="24"/>
              </w:rPr>
              <w:t>п</w:t>
            </w:r>
            <w:r w:rsidRPr="007E6B0E">
              <w:rPr>
                <w:color w:val="000000"/>
                <w:sz w:val="24"/>
                <w:szCs w:val="24"/>
              </w:rPr>
              <w:t>ути преобразования природы с целью решения экологических проблем.</w:t>
            </w:r>
            <w:r>
              <w:rPr>
                <w:sz w:val="24"/>
                <w:szCs w:val="24"/>
              </w:rPr>
              <w:t xml:space="preserve"> </w:t>
            </w:r>
            <w:r w:rsidRPr="007E6B0E">
              <w:rPr>
                <w:color w:val="000000"/>
                <w:sz w:val="24"/>
                <w:szCs w:val="24"/>
              </w:rPr>
              <w:t xml:space="preserve">Пути и способы охраны и рационального использования различных видов природных ресурсов; особо охраняемые территории; природные условия и </w:t>
            </w:r>
            <w:proofErr w:type="gramStart"/>
            <w:r w:rsidRPr="007E6B0E">
              <w:rPr>
                <w:color w:val="000000"/>
                <w:sz w:val="24"/>
                <w:szCs w:val="24"/>
              </w:rPr>
              <w:t>жизнь</w:t>
            </w:r>
            <w:proofErr w:type="gramEnd"/>
            <w:r w:rsidRPr="007E6B0E">
              <w:rPr>
                <w:color w:val="000000"/>
                <w:sz w:val="24"/>
                <w:szCs w:val="24"/>
              </w:rPr>
              <w:t xml:space="preserve"> и здоровье человека</w:t>
            </w:r>
            <w:r>
              <w:rPr>
                <w:sz w:val="24"/>
                <w:szCs w:val="24"/>
              </w:rPr>
              <w:t xml:space="preserve"> </w:t>
            </w:r>
          </w:p>
          <w:p w:rsidR="000C1B79" w:rsidRPr="007E6B0E" w:rsidRDefault="000C1B79" w:rsidP="007E6B0E">
            <w:pPr>
              <w:rPr>
                <w:sz w:val="24"/>
                <w:szCs w:val="24"/>
              </w:rPr>
            </w:pPr>
            <w:r w:rsidRPr="00493C10">
              <w:rPr>
                <w:rFonts w:ascii="Times New Roman" w:hAnsi="Times New Roman"/>
                <w:b/>
                <w:sz w:val="24"/>
                <w:szCs w:val="24"/>
              </w:rPr>
              <w:t>уметь:</w:t>
            </w:r>
            <w:r w:rsidRPr="00CF5278">
              <w:rPr>
                <w:color w:val="000000"/>
                <w:sz w:val="28"/>
                <w:szCs w:val="28"/>
              </w:rPr>
              <w:t xml:space="preserve"> </w:t>
            </w:r>
            <w:r>
              <w:rPr>
                <w:color w:val="000000"/>
                <w:sz w:val="24"/>
                <w:szCs w:val="24"/>
              </w:rPr>
              <w:t>п</w:t>
            </w:r>
            <w:r w:rsidRPr="007E6B0E">
              <w:rPr>
                <w:color w:val="000000"/>
                <w:sz w:val="24"/>
                <w:szCs w:val="24"/>
              </w:rPr>
              <w:t xml:space="preserve">рогнозировать изменение природных районов под влиянием деятельности человека. Прогнозировать </w:t>
            </w:r>
            <w:r w:rsidRPr="007E6B0E">
              <w:rPr>
                <w:color w:val="000000"/>
                <w:sz w:val="24"/>
                <w:szCs w:val="24"/>
              </w:rPr>
              <w:lastRenderedPageBreak/>
              <w:t>изменение ПК разного ранга под влиянием хозяйственной деятельности человека; описывать экологическую ситуацию.</w:t>
            </w:r>
          </w:p>
          <w:p w:rsidR="000C1B79" w:rsidRPr="007E6B0E" w:rsidRDefault="000C1B79" w:rsidP="007E6B0E">
            <w:pPr>
              <w:rPr>
                <w:rFonts w:ascii="Times New Roman" w:hAnsi="Times New Roman"/>
                <w:sz w:val="24"/>
                <w:szCs w:val="24"/>
              </w:rPr>
            </w:pPr>
          </w:p>
        </w:tc>
      </w:tr>
      <w:tr w:rsidR="000C1B79" w:rsidRPr="003F77E3" w:rsidTr="00B94771">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65</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 xml:space="preserve">Изменение природы человеком. Экологические проблемы. </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r w:rsidRPr="00BD63A6">
              <w:rPr>
                <w:rFonts w:ascii="Times New Roman" w:hAnsi="Times New Roman"/>
                <w:sz w:val="24"/>
                <w:szCs w:val="24"/>
              </w:rPr>
              <w:t>Пр.р.№</w:t>
            </w:r>
            <w:r>
              <w:rPr>
                <w:rFonts w:ascii="Times New Roman" w:hAnsi="Times New Roman"/>
                <w:sz w:val="24"/>
                <w:szCs w:val="24"/>
              </w:rPr>
              <w:t>7</w:t>
            </w:r>
          </w:p>
        </w:tc>
        <w:tc>
          <w:tcPr>
            <w:tcW w:w="3791" w:type="dxa"/>
            <w:vMerge/>
          </w:tcPr>
          <w:p w:rsidR="000C1B79" w:rsidRPr="003F77E3" w:rsidRDefault="000C1B79" w:rsidP="00545808">
            <w:pPr>
              <w:rPr>
                <w:rFonts w:ascii="Times New Roman" w:hAnsi="Times New Roman"/>
                <w:sz w:val="24"/>
                <w:szCs w:val="24"/>
              </w:rPr>
            </w:pPr>
          </w:p>
        </w:tc>
      </w:tr>
      <w:tr w:rsidR="000C1B79" w:rsidRPr="003F77E3" w:rsidTr="00E8630C">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66</w:t>
            </w:r>
          </w:p>
        </w:tc>
        <w:tc>
          <w:tcPr>
            <w:tcW w:w="3277" w:type="dxa"/>
          </w:tcPr>
          <w:p w:rsidR="000C1B79" w:rsidRPr="003F77E3"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Стихийные природные явления</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E8630C">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67</w:t>
            </w:r>
          </w:p>
        </w:tc>
        <w:tc>
          <w:tcPr>
            <w:tcW w:w="3277" w:type="dxa"/>
          </w:tcPr>
          <w:p w:rsidR="000C1B79" w:rsidRPr="00BD63A6" w:rsidRDefault="000C1B79" w:rsidP="00545808">
            <w:pPr>
              <w:spacing w:after="0" w:line="240" w:lineRule="auto"/>
              <w:rPr>
                <w:rFonts w:ascii="Times New Roman" w:hAnsi="Times New Roman"/>
                <w:sz w:val="24"/>
                <w:szCs w:val="24"/>
              </w:rPr>
            </w:pPr>
            <w:r w:rsidRPr="00BD63A6">
              <w:rPr>
                <w:rFonts w:ascii="Times New Roman" w:hAnsi="Times New Roman"/>
                <w:sz w:val="24"/>
                <w:szCs w:val="24"/>
              </w:rPr>
              <w:t>Задачи современного человека</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r w:rsidR="000C1B79" w:rsidRPr="003F77E3" w:rsidTr="00E8630C">
        <w:tc>
          <w:tcPr>
            <w:tcW w:w="800" w:type="dxa"/>
          </w:tcPr>
          <w:p w:rsidR="000C1B79" w:rsidRDefault="000C1B79" w:rsidP="00545808">
            <w:pPr>
              <w:spacing w:after="0" w:line="240" w:lineRule="auto"/>
              <w:jc w:val="center"/>
              <w:rPr>
                <w:rFonts w:ascii="Times New Roman" w:hAnsi="Times New Roman"/>
                <w:sz w:val="24"/>
                <w:szCs w:val="24"/>
              </w:rPr>
            </w:pPr>
            <w:r>
              <w:rPr>
                <w:rFonts w:ascii="Times New Roman" w:hAnsi="Times New Roman"/>
                <w:sz w:val="24"/>
                <w:szCs w:val="24"/>
              </w:rPr>
              <w:t>68</w:t>
            </w:r>
          </w:p>
        </w:tc>
        <w:tc>
          <w:tcPr>
            <w:tcW w:w="3277" w:type="dxa"/>
          </w:tcPr>
          <w:p w:rsidR="000C1B79" w:rsidRPr="00BD63A6" w:rsidRDefault="000C1B79" w:rsidP="00545808">
            <w:pPr>
              <w:spacing w:after="0" w:line="240" w:lineRule="auto"/>
              <w:rPr>
                <w:rFonts w:ascii="Times New Roman" w:hAnsi="Times New Roman"/>
                <w:sz w:val="24"/>
                <w:szCs w:val="24"/>
              </w:rPr>
            </w:pPr>
            <w:r>
              <w:rPr>
                <w:rFonts w:ascii="Times New Roman" w:hAnsi="Times New Roman"/>
                <w:sz w:val="24"/>
                <w:szCs w:val="24"/>
              </w:rPr>
              <w:t>Урок обобщения</w:t>
            </w: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851" w:type="dxa"/>
          </w:tcPr>
          <w:p w:rsidR="000C1B79" w:rsidRPr="003F77E3" w:rsidRDefault="000C1B79" w:rsidP="00545808">
            <w:pPr>
              <w:spacing w:after="0" w:line="240" w:lineRule="auto"/>
              <w:jc w:val="center"/>
              <w:rPr>
                <w:rFonts w:ascii="Times New Roman" w:hAnsi="Times New Roman"/>
                <w:sz w:val="24"/>
                <w:szCs w:val="24"/>
              </w:rPr>
            </w:pPr>
          </w:p>
        </w:tc>
        <w:tc>
          <w:tcPr>
            <w:tcW w:w="850" w:type="dxa"/>
          </w:tcPr>
          <w:p w:rsidR="000C1B79" w:rsidRPr="003F77E3" w:rsidRDefault="000C1B79" w:rsidP="00545808">
            <w:pPr>
              <w:spacing w:after="0" w:line="240" w:lineRule="auto"/>
              <w:jc w:val="center"/>
              <w:rPr>
                <w:rFonts w:ascii="Times New Roman" w:hAnsi="Times New Roman"/>
                <w:sz w:val="24"/>
                <w:szCs w:val="24"/>
              </w:rPr>
            </w:pPr>
          </w:p>
        </w:tc>
        <w:tc>
          <w:tcPr>
            <w:tcW w:w="3969" w:type="dxa"/>
            <w:vMerge/>
          </w:tcPr>
          <w:p w:rsidR="000C1B79" w:rsidRPr="003F77E3" w:rsidRDefault="000C1B79" w:rsidP="00545808">
            <w:pPr>
              <w:spacing w:after="0" w:line="240" w:lineRule="auto"/>
              <w:rPr>
                <w:rFonts w:ascii="Times New Roman" w:hAnsi="Times New Roman"/>
                <w:sz w:val="24"/>
                <w:szCs w:val="24"/>
              </w:rPr>
            </w:pPr>
          </w:p>
        </w:tc>
        <w:tc>
          <w:tcPr>
            <w:tcW w:w="1560" w:type="dxa"/>
          </w:tcPr>
          <w:p w:rsidR="000C1B79" w:rsidRPr="003F77E3" w:rsidRDefault="000C1B79" w:rsidP="00545808">
            <w:pPr>
              <w:spacing w:after="0" w:line="240" w:lineRule="auto"/>
              <w:jc w:val="center"/>
              <w:rPr>
                <w:rFonts w:ascii="Times New Roman" w:hAnsi="Times New Roman"/>
                <w:sz w:val="24"/>
                <w:szCs w:val="24"/>
              </w:rPr>
            </w:pPr>
          </w:p>
        </w:tc>
        <w:tc>
          <w:tcPr>
            <w:tcW w:w="3791" w:type="dxa"/>
            <w:vMerge/>
          </w:tcPr>
          <w:p w:rsidR="000C1B79" w:rsidRPr="003F77E3" w:rsidRDefault="000C1B79" w:rsidP="00545808">
            <w:pPr>
              <w:rPr>
                <w:rFonts w:ascii="Times New Roman" w:hAnsi="Times New Roman"/>
                <w:sz w:val="24"/>
                <w:szCs w:val="24"/>
              </w:rPr>
            </w:pPr>
          </w:p>
        </w:tc>
      </w:tr>
    </w:tbl>
    <w:p w:rsidR="000C1B79" w:rsidRDefault="000C1B79"/>
    <w:bookmarkEnd w:id="0"/>
    <w:p w:rsidR="000C1B79" w:rsidRDefault="000C1B79"/>
    <w:sectPr w:rsidR="000C1B79" w:rsidSect="003F3CD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F8" w:rsidRDefault="000334F8" w:rsidP="001B5E66">
      <w:pPr>
        <w:spacing w:after="0" w:line="240" w:lineRule="auto"/>
      </w:pPr>
      <w:r>
        <w:separator/>
      </w:r>
    </w:p>
  </w:endnote>
  <w:endnote w:type="continuationSeparator" w:id="0">
    <w:p w:rsidR="000334F8" w:rsidRDefault="000334F8" w:rsidP="001B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F8" w:rsidRDefault="000334F8" w:rsidP="001B5E66">
      <w:pPr>
        <w:spacing w:after="0" w:line="240" w:lineRule="auto"/>
      </w:pPr>
      <w:r>
        <w:separator/>
      </w:r>
    </w:p>
  </w:footnote>
  <w:footnote w:type="continuationSeparator" w:id="0">
    <w:p w:rsidR="000334F8" w:rsidRDefault="000334F8" w:rsidP="001B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66" w:rsidRDefault="001B5E66">
    <w:pPr>
      <w:pStyle w:val="a3"/>
    </w:pPr>
    <w:proofErr w:type="spellStart"/>
    <w:r w:rsidRPr="001B5E66">
      <w:t>Шаркова</w:t>
    </w:r>
    <w:proofErr w:type="spellEnd"/>
    <w:r w:rsidRPr="001B5E66">
      <w:t xml:space="preserve"> Светлана Николаевна</w:t>
    </w:r>
  </w:p>
  <w:p w:rsidR="001B5E66" w:rsidRDefault="001B5E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CD0"/>
    <w:rsid w:val="000334F8"/>
    <w:rsid w:val="00050F0A"/>
    <w:rsid w:val="000C1B79"/>
    <w:rsid w:val="000E2874"/>
    <w:rsid w:val="000F39BE"/>
    <w:rsid w:val="00145E79"/>
    <w:rsid w:val="001B5E66"/>
    <w:rsid w:val="002767FA"/>
    <w:rsid w:val="002A433D"/>
    <w:rsid w:val="003C6888"/>
    <w:rsid w:val="003D22BF"/>
    <w:rsid w:val="003F3CD0"/>
    <w:rsid w:val="003F77E3"/>
    <w:rsid w:val="00493C10"/>
    <w:rsid w:val="004E6B7C"/>
    <w:rsid w:val="00545808"/>
    <w:rsid w:val="005A3DEC"/>
    <w:rsid w:val="005E34CE"/>
    <w:rsid w:val="007378EB"/>
    <w:rsid w:val="007B71F8"/>
    <w:rsid w:val="007E6B0E"/>
    <w:rsid w:val="0084435A"/>
    <w:rsid w:val="0096168B"/>
    <w:rsid w:val="009F1CAC"/>
    <w:rsid w:val="009F613A"/>
    <w:rsid w:val="00A1440A"/>
    <w:rsid w:val="00A4576B"/>
    <w:rsid w:val="00A93F0E"/>
    <w:rsid w:val="00B045D7"/>
    <w:rsid w:val="00B05ABA"/>
    <w:rsid w:val="00B0601D"/>
    <w:rsid w:val="00B07E34"/>
    <w:rsid w:val="00B81A37"/>
    <w:rsid w:val="00B94771"/>
    <w:rsid w:val="00B969D1"/>
    <w:rsid w:val="00BD63A6"/>
    <w:rsid w:val="00C07B1B"/>
    <w:rsid w:val="00C07F30"/>
    <w:rsid w:val="00C20259"/>
    <w:rsid w:val="00CF5278"/>
    <w:rsid w:val="00D30012"/>
    <w:rsid w:val="00E8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E66"/>
    <w:pPr>
      <w:tabs>
        <w:tab w:val="center" w:pos="4677"/>
        <w:tab w:val="right" w:pos="9355"/>
      </w:tabs>
    </w:pPr>
  </w:style>
  <w:style w:type="character" w:customStyle="1" w:styleId="a4">
    <w:name w:val="Верхний колонтитул Знак"/>
    <w:link w:val="a3"/>
    <w:uiPriority w:val="99"/>
    <w:rsid w:val="001B5E66"/>
    <w:rPr>
      <w:lang w:eastAsia="en-US"/>
    </w:rPr>
  </w:style>
  <w:style w:type="paragraph" w:styleId="a5">
    <w:name w:val="footer"/>
    <w:basedOn w:val="a"/>
    <w:link w:val="a6"/>
    <w:uiPriority w:val="99"/>
    <w:unhideWhenUsed/>
    <w:rsid w:val="001B5E66"/>
    <w:pPr>
      <w:tabs>
        <w:tab w:val="center" w:pos="4677"/>
        <w:tab w:val="right" w:pos="9355"/>
      </w:tabs>
    </w:pPr>
  </w:style>
  <w:style w:type="character" w:customStyle="1" w:styleId="a6">
    <w:name w:val="Нижний колонтитул Знак"/>
    <w:link w:val="a5"/>
    <w:uiPriority w:val="99"/>
    <w:rsid w:val="001B5E66"/>
    <w:rPr>
      <w:lang w:eastAsia="en-US"/>
    </w:rPr>
  </w:style>
  <w:style w:type="paragraph" w:styleId="a7">
    <w:name w:val="Balloon Text"/>
    <w:basedOn w:val="a"/>
    <w:link w:val="a8"/>
    <w:uiPriority w:val="99"/>
    <w:semiHidden/>
    <w:unhideWhenUsed/>
    <w:rsid w:val="001B5E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B5E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Алёна</cp:lastModifiedBy>
  <cp:revision>7</cp:revision>
  <cp:lastPrinted>2014-09-25T18:43:00Z</cp:lastPrinted>
  <dcterms:created xsi:type="dcterms:W3CDTF">2014-03-26T12:51:00Z</dcterms:created>
  <dcterms:modified xsi:type="dcterms:W3CDTF">2014-11-11T06:55:00Z</dcterms:modified>
</cp:coreProperties>
</file>