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EF" w:rsidRPr="00C740EF" w:rsidRDefault="00C740EF" w:rsidP="00C740EF">
      <w:pPr>
        <w:jc w:val="center"/>
        <w:rPr>
          <w:color w:val="17365D" w:themeColor="text2" w:themeShade="BF"/>
          <w:szCs w:val="28"/>
        </w:rPr>
      </w:pPr>
      <w:r w:rsidRPr="00C740EF">
        <w:rPr>
          <w:color w:val="17365D" w:themeColor="text2" w:themeShade="BF"/>
          <w:szCs w:val="28"/>
        </w:rPr>
        <w:t xml:space="preserve">Государственное бюджетное общеобразовательное учреждение </w:t>
      </w:r>
      <w:r w:rsidRPr="00C740EF">
        <w:rPr>
          <w:color w:val="17365D" w:themeColor="text2" w:themeShade="BF"/>
          <w:szCs w:val="28"/>
        </w:rPr>
        <w:t xml:space="preserve">                                                                                </w:t>
      </w:r>
      <w:r w:rsidRPr="00C740EF">
        <w:rPr>
          <w:color w:val="17365D" w:themeColor="text2" w:themeShade="BF"/>
          <w:szCs w:val="28"/>
        </w:rPr>
        <w:t>Самарской области средняя общеобразовательная школа с. Большой</w:t>
      </w:r>
      <w:proofErr w:type="gramStart"/>
      <w:r w:rsidRPr="00C740EF">
        <w:rPr>
          <w:color w:val="17365D" w:themeColor="text2" w:themeShade="BF"/>
          <w:szCs w:val="28"/>
        </w:rPr>
        <w:t xml:space="preserve"> Т</w:t>
      </w:r>
      <w:proofErr w:type="gramEnd"/>
      <w:r w:rsidRPr="00C740EF">
        <w:rPr>
          <w:color w:val="17365D" w:themeColor="text2" w:themeShade="BF"/>
          <w:szCs w:val="28"/>
        </w:rPr>
        <w:t xml:space="preserve">олкай муниципального района </w:t>
      </w:r>
      <w:proofErr w:type="spellStart"/>
      <w:r w:rsidRPr="00C740EF">
        <w:rPr>
          <w:color w:val="17365D" w:themeColor="text2" w:themeShade="BF"/>
          <w:szCs w:val="28"/>
        </w:rPr>
        <w:t>Похвистневский</w:t>
      </w:r>
      <w:proofErr w:type="spellEnd"/>
      <w:r w:rsidRPr="00C740EF">
        <w:rPr>
          <w:color w:val="17365D" w:themeColor="text2" w:themeShade="BF"/>
          <w:szCs w:val="28"/>
        </w:rPr>
        <w:t xml:space="preserve"> Самарской области</w:t>
      </w: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C740EF" w:rsidRPr="00D40E1C" w:rsidRDefault="00C740EF" w:rsidP="00C740EF">
      <w:pPr>
        <w:jc w:val="center"/>
        <w:rPr>
          <w:rFonts w:cstheme="minorHAnsi"/>
          <w:b/>
          <w:sz w:val="28"/>
          <w:szCs w:val="28"/>
        </w:rPr>
      </w:pPr>
      <w:r w:rsidRPr="00C740EF">
        <w:rPr>
          <w:rFonts w:cstheme="minorHAnsi"/>
          <w:b/>
          <w:color w:val="17365D" w:themeColor="text2" w:themeShade="BF"/>
          <w:sz w:val="28"/>
          <w:szCs w:val="28"/>
        </w:rPr>
        <w:t>ИСПОЛЬЗОВАНИЕ ИКТ НА УРОКАХ МАТЕМАТИКИ</w:t>
      </w: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FA508B" w:rsidP="00775621">
      <w:pPr>
        <w:jc w:val="center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4F0FB7DE" wp14:editId="290DB13E">
            <wp:extent cx="1562100" cy="1428750"/>
            <wp:effectExtent l="0" t="0" r="0" b="0"/>
            <wp:docPr id="1" name="Рисунок 1" descr="http://im2-tub-ru.yandex.net/i?id=89902272-08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89902272-08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Pr="00FA508B" w:rsidRDefault="00FA508B" w:rsidP="00775621">
      <w:pPr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FA508B">
        <w:rPr>
          <w:rFonts w:cstheme="minorHAnsi"/>
          <w:color w:val="17365D" w:themeColor="text2" w:themeShade="BF"/>
          <w:sz w:val="28"/>
          <w:szCs w:val="28"/>
        </w:rPr>
        <w:t xml:space="preserve">                                                           Подготовила: Тараканова Татьяна Васильевна</w:t>
      </w:r>
    </w:p>
    <w:p w:rsidR="00D40E1C" w:rsidRPr="00FA508B" w:rsidRDefault="00FA508B" w:rsidP="00775621">
      <w:pPr>
        <w:jc w:val="center"/>
        <w:rPr>
          <w:rFonts w:cstheme="minorHAnsi"/>
          <w:color w:val="17365D" w:themeColor="text2" w:themeShade="BF"/>
          <w:sz w:val="28"/>
          <w:szCs w:val="28"/>
        </w:rPr>
      </w:pPr>
      <w:r w:rsidRPr="00FA508B">
        <w:rPr>
          <w:rFonts w:cstheme="minorHAnsi"/>
          <w:color w:val="17365D" w:themeColor="text2" w:themeShade="BF"/>
          <w:sz w:val="28"/>
          <w:szCs w:val="28"/>
        </w:rPr>
        <w:t xml:space="preserve">                                                   учитель математики ГБОУ СОШ с Большой</w:t>
      </w:r>
      <w:proofErr w:type="gramStart"/>
      <w:r w:rsidRPr="00FA508B">
        <w:rPr>
          <w:rFonts w:cstheme="minorHAnsi"/>
          <w:color w:val="17365D" w:themeColor="text2" w:themeShade="BF"/>
          <w:sz w:val="28"/>
          <w:szCs w:val="28"/>
        </w:rPr>
        <w:t xml:space="preserve"> Т</w:t>
      </w:r>
      <w:proofErr w:type="gramEnd"/>
      <w:r w:rsidRPr="00FA508B">
        <w:rPr>
          <w:rFonts w:cstheme="minorHAnsi"/>
          <w:color w:val="17365D" w:themeColor="text2" w:themeShade="BF"/>
          <w:sz w:val="28"/>
          <w:szCs w:val="28"/>
        </w:rPr>
        <w:t>олкай</w:t>
      </w: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Default="00D40E1C" w:rsidP="00775621">
      <w:pPr>
        <w:jc w:val="center"/>
        <w:rPr>
          <w:rFonts w:cstheme="minorHAnsi"/>
          <w:b/>
          <w:sz w:val="28"/>
          <w:szCs w:val="28"/>
        </w:rPr>
      </w:pPr>
    </w:p>
    <w:p w:rsidR="00D40E1C" w:rsidRPr="00FA508B" w:rsidRDefault="00FA508B" w:rsidP="00775621">
      <w:pPr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FA508B">
        <w:rPr>
          <w:rFonts w:cstheme="minorHAnsi"/>
          <w:b/>
          <w:color w:val="17365D" w:themeColor="text2" w:themeShade="BF"/>
          <w:sz w:val="28"/>
          <w:szCs w:val="28"/>
        </w:rPr>
        <w:t>2013</w:t>
      </w:r>
    </w:p>
    <w:p w:rsidR="00C740EF" w:rsidRDefault="00C740EF" w:rsidP="00C740EF">
      <w:pPr>
        <w:rPr>
          <w:rFonts w:cstheme="minorHAnsi"/>
          <w:b/>
          <w:sz w:val="28"/>
          <w:szCs w:val="28"/>
        </w:rPr>
      </w:pPr>
    </w:p>
    <w:p w:rsidR="00E633AA" w:rsidRPr="00D40E1C" w:rsidRDefault="00B03B08" w:rsidP="00775621">
      <w:pPr>
        <w:jc w:val="center"/>
        <w:rPr>
          <w:rFonts w:cstheme="minorHAnsi"/>
          <w:b/>
          <w:sz w:val="28"/>
          <w:szCs w:val="28"/>
        </w:rPr>
      </w:pPr>
      <w:r w:rsidRPr="00D40E1C">
        <w:rPr>
          <w:rFonts w:cstheme="minorHAnsi"/>
          <w:b/>
          <w:sz w:val="28"/>
          <w:szCs w:val="28"/>
        </w:rPr>
        <w:lastRenderedPageBreak/>
        <w:t>ИСПОЛЬЗОВАНИЕ ИКТ НА УРОКАХ МАТЕМАТИКИ</w:t>
      </w:r>
    </w:p>
    <w:p w:rsidR="00C11066" w:rsidRPr="00D40E1C" w:rsidRDefault="00C11066">
      <w:pPr>
        <w:rPr>
          <w:rFonts w:cstheme="minorHAnsi"/>
          <w:i/>
          <w:sz w:val="28"/>
          <w:szCs w:val="28"/>
        </w:rPr>
      </w:pPr>
      <w:r w:rsidRPr="00D40E1C">
        <w:rPr>
          <w:rFonts w:cstheme="minorHAnsi"/>
          <w:i/>
          <w:sz w:val="28"/>
          <w:szCs w:val="28"/>
        </w:rPr>
        <w:t>Подготовила учитель математики ГБОУ СОШ с. Большой</w:t>
      </w:r>
      <w:proofErr w:type="gramStart"/>
      <w:r w:rsidRPr="00D40E1C">
        <w:rPr>
          <w:rFonts w:cstheme="minorHAnsi"/>
          <w:i/>
          <w:sz w:val="28"/>
          <w:szCs w:val="28"/>
        </w:rPr>
        <w:t xml:space="preserve"> Т</w:t>
      </w:r>
      <w:proofErr w:type="gramEnd"/>
      <w:r w:rsidRPr="00D40E1C">
        <w:rPr>
          <w:rFonts w:cstheme="minorHAnsi"/>
          <w:i/>
          <w:sz w:val="28"/>
          <w:szCs w:val="28"/>
        </w:rPr>
        <w:t>олкай Самарской области Тараканова Татьяна Васильевна.</w:t>
      </w:r>
    </w:p>
    <w:p w:rsidR="00421AAD" w:rsidRPr="00D40E1C" w:rsidRDefault="00421AAD" w:rsidP="00D40E1C">
      <w:pPr>
        <w:pStyle w:val="list005f0020paragraph"/>
        <w:ind w:left="0" w:firstLine="720"/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</w:pPr>
      <w:proofErr w:type="gramStart"/>
      <w:r w:rsidRPr="00D40E1C">
        <w:rPr>
          <w:rFonts w:asciiTheme="minorHAnsi" w:hAnsiTheme="minorHAnsi" w:cstheme="minorHAnsi"/>
          <w:sz w:val="28"/>
          <w:szCs w:val="28"/>
        </w:rPr>
        <w:t xml:space="preserve">В стандартах второго поколения указывается, что </w:t>
      </w:r>
      <w:r w:rsidR="00CA7BAF" w:rsidRPr="00D40E1C">
        <w:rPr>
          <w:rFonts w:asciiTheme="minorHAnsi" w:hAnsiTheme="minorHAnsi" w:cstheme="minorHAnsi"/>
          <w:sz w:val="28"/>
          <w:szCs w:val="28"/>
        </w:rPr>
        <w:t>«</w:t>
      </w:r>
      <w:r w:rsidRPr="00D40E1C">
        <w:rPr>
          <w:rFonts w:asciiTheme="minorHAnsi" w:hAnsiTheme="minorHAnsi" w:cstheme="minorHAnsi"/>
          <w:sz w:val="28"/>
          <w:szCs w:val="28"/>
        </w:rPr>
        <w:t>п</w:t>
      </w:r>
      <w:r w:rsidRPr="00D40E1C">
        <w:rPr>
          <w:rStyle w:val="dash0410005f0431005f0437005f0430005f0446005f0020005f0441005f043f005f0438005f0441005f043a005f0430005f005fchar1char1"/>
          <w:rFonts w:asciiTheme="minorHAnsi" w:hAnsiTheme="minorHAnsi" w:cstheme="minorHAnsi"/>
          <w:bCs/>
          <w:sz w:val="28"/>
          <w:szCs w:val="28"/>
        </w:rPr>
        <w:t xml:space="preserve">рограмма развития универсальных учебных действий </w:t>
      </w:r>
      <w:r w:rsidRPr="00D40E1C">
        <w:rPr>
          <w:rStyle w:val="list005f0020paragraph005f005fchar1char1"/>
          <w:rFonts w:asciiTheme="minorHAnsi" w:hAnsiTheme="minorHAnsi" w:cstheme="minorHAnsi"/>
          <w:sz w:val="28"/>
          <w:szCs w:val="28"/>
        </w:rPr>
        <w:t xml:space="preserve">должна обеспечивать … </w:t>
      </w:r>
      <w:r w:rsidRPr="00D40E1C">
        <w:rPr>
          <w:rStyle w:val="dash041e005f0431005f044b005f0447005f043d005f044b005f0439005f005fchar1char1"/>
          <w:rFonts w:asciiTheme="minorHAnsi" w:hAnsiTheme="minorHAnsi" w:cstheme="minorHAnsi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  <w:proofErr w:type="gramEnd"/>
    </w:p>
    <w:p w:rsidR="00421AAD" w:rsidRPr="00D40E1C" w:rsidRDefault="00421AAD" w:rsidP="00D40E1C">
      <w:pPr>
        <w:pStyle w:val="list005f0020paragraph"/>
        <w:ind w:left="0" w:firstLine="720"/>
        <w:rPr>
          <w:rFonts w:asciiTheme="minorHAnsi" w:eastAsia="+mn-ea" w:hAnsiTheme="minorHAnsi" w:cstheme="minorHAnsi"/>
          <w:bCs/>
          <w:kern w:val="24"/>
          <w:sz w:val="28"/>
          <w:szCs w:val="28"/>
        </w:rPr>
      </w:pPr>
      <w:r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>Информационные технологии</w:t>
      </w:r>
      <w:r w:rsidR="00775621"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 xml:space="preserve"> </w:t>
      </w:r>
      <w:r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 xml:space="preserve">должны пронизывать весь образовательный процесс. В этих условиях минимально необходимые требования к подготовке учителя – это владение навыками использования ИКТ. Современный учитель должен уметь работать с </w:t>
      </w:r>
      <w:proofErr w:type="spellStart"/>
      <w:r w:rsidR="00465FD5"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>общепользовательскими</w:t>
      </w:r>
      <w:proofErr w:type="spellEnd"/>
      <w:r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 xml:space="preserve"> инструментами: текстовым редактором, редактором презентаций и т.д., пользоваться мультимедийными информационными источниками и инструментами коммуникации, в первую очередь, электронной почтой; использовать системы управления учебной деятельностью, применять иные современные </w:t>
      </w:r>
      <w:proofErr w:type="gramStart"/>
      <w:r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>ИКТ-средства</w:t>
      </w:r>
      <w:proofErr w:type="gramEnd"/>
      <w:r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>.</w:t>
      </w:r>
      <w:r w:rsidR="00CA7BAF"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>»</w:t>
      </w:r>
    </w:p>
    <w:p w:rsidR="000434CF" w:rsidRPr="00D40E1C" w:rsidRDefault="00485AAD" w:rsidP="00D40E1C">
      <w:pPr>
        <w:pStyle w:val="list005f0020paragraph"/>
        <w:ind w:left="0" w:firstLine="720"/>
        <w:rPr>
          <w:rFonts w:asciiTheme="minorHAnsi" w:eastAsia="+mn-ea" w:hAnsiTheme="minorHAnsi" w:cstheme="minorHAnsi"/>
          <w:bCs/>
          <w:kern w:val="24"/>
          <w:sz w:val="28"/>
          <w:szCs w:val="28"/>
        </w:rPr>
      </w:pPr>
      <w:r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>Информатизация системы образования - процесс подготовки человека к полноценной жизни в условиях современного информационного мирового сообщества, к продуктивному использованию информации и знаний на основе широкого использования вычислительной техники и средств телекоммуникаций.</w:t>
      </w:r>
      <w:r w:rsidR="00B51360" w:rsidRPr="00D40E1C">
        <w:rPr>
          <w:rFonts w:asciiTheme="minorHAnsi" w:eastAsia="+mn-ea" w:hAnsiTheme="minorHAnsi" w:cstheme="minorHAnsi"/>
          <w:bCs/>
          <w:kern w:val="24"/>
          <w:sz w:val="28"/>
          <w:szCs w:val="28"/>
        </w:rPr>
        <w:t xml:space="preserve"> </w:t>
      </w:r>
      <w:r w:rsidR="000434CF" w:rsidRPr="00D40E1C">
        <w:rPr>
          <w:rFonts w:asciiTheme="minorHAnsi" w:hAnsiTheme="minorHAnsi" w:cstheme="minorHAnsi"/>
          <w:sz w:val="28"/>
          <w:szCs w:val="28"/>
        </w:rPr>
        <w:t xml:space="preserve">Основная </w:t>
      </w:r>
      <w:r w:rsidR="00B51360" w:rsidRPr="00D40E1C">
        <w:rPr>
          <w:rFonts w:asciiTheme="minorHAnsi" w:hAnsiTheme="minorHAnsi" w:cstheme="minorHAnsi"/>
          <w:sz w:val="28"/>
          <w:szCs w:val="28"/>
        </w:rPr>
        <w:t xml:space="preserve">ее </w:t>
      </w:r>
      <w:r w:rsidR="000434CF" w:rsidRPr="00D40E1C">
        <w:rPr>
          <w:rFonts w:asciiTheme="minorHAnsi" w:hAnsiTheme="minorHAnsi" w:cstheme="minorHAnsi"/>
          <w:sz w:val="28"/>
          <w:szCs w:val="28"/>
        </w:rPr>
        <w:t>цель</w:t>
      </w:r>
      <w:r w:rsidR="00CA7BAF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0434CF" w:rsidRPr="00D40E1C">
        <w:rPr>
          <w:rFonts w:asciiTheme="minorHAnsi" w:hAnsiTheme="minorHAnsi" w:cstheme="minorHAnsi"/>
          <w:sz w:val="28"/>
          <w:szCs w:val="28"/>
        </w:rPr>
        <w:t xml:space="preserve">– повышение эффективности и качества образования, формирование информационной культуры как основы информатизации общества в целом. </w:t>
      </w:r>
    </w:p>
    <w:p w:rsidR="000434CF" w:rsidRPr="00D40E1C" w:rsidRDefault="000434CF" w:rsidP="00D40E1C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D40E1C">
        <w:rPr>
          <w:rFonts w:eastAsia="Times New Roman" w:cstheme="minorHAnsi"/>
          <w:sz w:val="28"/>
          <w:szCs w:val="28"/>
          <w:lang w:eastAsia="ru-RU"/>
        </w:rPr>
        <w:t>Области применения информационных технологий при изучении математики разнообразны. Рациональное использование новых информационных технологий способствует повышению интереса к предмету, лучшему усвоений знаний, формированию компьютерной культуры подростков</w:t>
      </w:r>
      <w:r w:rsidR="00CA7BAF" w:rsidRPr="00D40E1C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CA7BAF" w:rsidRPr="00D40E1C">
        <w:rPr>
          <w:rFonts w:cstheme="minorHAnsi"/>
          <w:sz w:val="28"/>
          <w:szCs w:val="28"/>
        </w:rPr>
        <w:t xml:space="preserve">развитию </w:t>
      </w:r>
      <w:r w:rsidR="003A7842" w:rsidRPr="00D40E1C">
        <w:rPr>
          <w:rFonts w:cstheme="minorHAnsi"/>
          <w:sz w:val="28"/>
          <w:szCs w:val="28"/>
        </w:rPr>
        <w:t>меж предметных</w:t>
      </w:r>
      <w:r w:rsidR="00CA7BAF" w:rsidRPr="00D40E1C">
        <w:rPr>
          <w:rFonts w:cstheme="minorHAnsi"/>
          <w:sz w:val="28"/>
          <w:szCs w:val="28"/>
        </w:rPr>
        <w:t xml:space="preserve"> связей математики и информатики; реализации индивидуального, личностно-ориентированного подхода </w:t>
      </w:r>
      <w:r w:rsidR="00D40E1C" w:rsidRPr="00D40E1C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D40E1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40E1C" w:rsidRPr="00D40E1C">
        <w:rPr>
          <w:rFonts w:eastAsia="Times New Roman" w:cstheme="minorHAnsi"/>
          <w:sz w:val="28"/>
          <w:szCs w:val="28"/>
          <w:lang w:eastAsia="ru-RU"/>
        </w:rPr>
        <w:t xml:space="preserve">   </w:t>
      </w:r>
      <w:r w:rsidRPr="00D40E1C">
        <w:rPr>
          <w:rFonts w:eastAsia="Times New Roman" w:cstheme="minorHAnsi"/>
          <w:sz w:val="28"/>
          <w:szCs w:val="28"/>
          <w:lang w:eastAsia="ru-RU"/>
        </w:rPr>
        <w:t>Одновременно актуальным становится вопрос выявления оптимальных способов организации урока.</w:t>
      </w:r>
    </w:p>
    <w:p w:rsidR="008E2510" w:rsidRPr="00D40E1C" w:rsidRDefault="008E2510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Следует помнить, что применение информационных технологий в обучении базируется на данных физиологии человека: в памяти человека остается 1/4 часть услышанного материала, 1/3 часть увиденного, 1/2 часть увиденного и услышанного, 3/4 части материала, если ученик активно участвует в процессе.</w:t>
      </w:r>
    </w:p>
    <w:p w:rsidR="000434CF" w:rsidRPr="00D40E1C" w:rsidRDefault="008E2510" w:rsidP="00D40E1C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Поэтому п</w:t>
      </w:r>
      <w:r w:rsidR="000434CF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ри выборе условий для использования ИКТ </w:t>
      </w:r>
      <w:r w:rsidR="006057A8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нужно учитывать</w:t>
      </w:r>
      <w:r w:rsidR="000434CF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: </w:t>
      </w:r>
    </w:p>
    <w:p w:rsidR="000434CF" w:rsidRPr="00D40E1C" w:rsidRDefault="000434CF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 наличие соответствующих изучаемой теме программ;</w:t>
      </w:r>
    </w:p>
    <w:p w:rsidR="000434CF" w:rsidRPr="00D40E1C" w:rsidRDefault="000434CF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 количество компьютеризированных рабочих мест;</w:t>
      </w:r>
    </w:p>
    <w:p w:rsidR="000434CF" w:rsidRPr="00D40E1C" w:rsidRDefault="000434CF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 готовность учеников к работе с использованием компьютера;</w:t>
      </w:r>
    </w:p>
    <w:p w:rsidR="000434CF" w:rsidRPr="00D40E1C" w:rsidRDefault="000434CF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 возможностями ученика использовать компьютерные технологии вне класса.</w:t>
      </w:r>
    </w:p>
    <w:p w:rsidR="000434CF" w:rsidRPr="00D40E1C" w:rsidRDefault="000434CF" w:rsidP="00D40E1C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К. Ф. Гаусс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утверждал</w:t>
      </w: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, что «математика – наука для глаз, а не для ушей»,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поэтому </w:t>
      </w: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считаю, что математика – это один из тех предметов, в котором использование ИКТ может активизировать все виды учебной деятельности: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изучение нового материала, подготовка и проверка домашнего задания, самостоятельная работа, проверочные и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lastRenderedPageBreak/>
        <w:t>контрольные работы, внеклассная работа, творческая работа.</w:t>
      </w:r>
    </w:p>
    <w:p w:rsidR="004A03D2" w:rsidRPr="00D40E1C" w:rsidRDefault="004A03D2" w:rsidP="00D40E1C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Формы и место использования компьютеров на уроке</w:t>
      </w:r>
      <w:r w:rsidR="00B51360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любого типа</w:t>
      </w: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зависят от содержания урока, цели, которую ставит учитель. Можно выделить следующие функции и особенности применения образовательных программ: </w:t>
      </w:r>
    </w:p>
    <w:p w:rsidR="004A03D2" w:rsidRPr="00D40E1C" w:rsidRDefault="0069168E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демонстрирующая (показ готовых демонстрационных программ, слайдов, презентаций и т.д.) </w:t>
      </w:r>
    </w:p>
    <w:p w:rsidR="004A03D2" w:rsidRPr="00D40E1C" w:rsidRDefault="0069168E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обучающая (тренажеры); </w:t>
      </w:r>
    </w:p>
    <w:p w:rsidR="004A03D2" w:rsidRPr="00D40E1C" w:rsidRDefault="0069168E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контролирующая (тесты, проверочные самостоятельные работы)</w:t>
      </w:r>
    </w:p>
    <w:p w:rsidR="004A03D2" w:rsidRPr="00D40E1C" w:rsidRDefault="004A03D2" w:rsidP="00D40E1C">
      <w:pPr>
        <w:widowControl w:val="0"/>
        <w:spacing w:after="0" w:line="240" w:lineRule="auto"/>
        <w:ind w:firstLine="709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Использование информационных технологий необходимо рассматривать в неразрывном единстве всех составляющих образовательного процесса:</w:t>
      </w:r>
    </w:p>
    <w:p w:rsidR="004A03D2" w:rsidRPr="00D40E1C" w:rsidRDefault="0069168E" w:rsidP="00D40E1C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362CEB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создание уроков с использованием ИТ;</w:t>
      </w:r>
    </w:p>
    <w:p w:rsidR="004A03D2" w:rsidRPr="00D40E1C" w:rsidRDefault="0069168E" w:rsidP="00D40E1C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362CEB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творческая проектная работа учащихся;</w:t>
      </w:r>
    </w:p>
    <w:p w:rsidR="005B2CC3" w:rsidRPr="00D40E1C" w:rsidRDefault="0069168E" w:rsidP="00D40E1C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дистанционное обучение, конкурсы;</w:t>
      </w:r>
    </w:p>
    <w:p w:rsidR="004A03D2" w:rsidRPr="00D40E1C" w:rsidRDefault="0069168E" w:rsidP="00D40E1C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библиотека, ресурсы Интернет;</w:t>
      </w:r>
    </w:p>
    <w:p w:rsidR="004A03D2" w:rsidRPr="00D40E1C" w:rsidRDefault="0069168E" w:rsidP="00D40E1C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элективные курсы;</w:t>
      </w:r>
    </w:p>
    <w:p w:rsidR="004A03D2" w:rsidRPr="00D40E1C" w:rsidRDefault="0069168E" w:rsidP="00D40E1C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362CEB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социально – психологический мониторинг становления личности учащегося;</w:t>
      </w:r>
    </w:p>
    <w:p w:rsidR="004A03D2" w:rsidRPr="00D40E1C" w:rsidRDefault="005B2CC3" w:rsidP="00D40E1C">
      <w:pPr>
        <w:widowControl w:val="0"/>
        <w:spacing w:after="0" w:line="240" w:lineRule="auto"/>
        <w:jc w:val="both"/>
        <w:rPr>
          <w:rFonts w:eastAsia="Times New Roman" w:cstheme="minorHAnsi"/>
          <w:noProof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 w:rsidR="0069168E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362CEB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 </w:t>
      </w:r>
      <w:r w:rsidR="004A03D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творческое взаимодействие с педагогами</w:t>
      </w:r>
      <w:r w:rsidR="003D66F2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. </w:t>
      </w:r>
    </w:p>
    <w:p w:rsidR="0069168E" w:rsidRPr="00D40E1C" w:rsidRDefault="0069168E" w:rsidP="00D40E1C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Я считаю наиболее эффективно использование компьютера на уроках математики:</w:t>
      </w:r>
    </w:p>
    <w:p w:rsidR="0069168E" w:rsidRPr="00D40E1C" w:rsidRDefault="0069168E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 проведении устного счёта (возможность оперативно предъявлять задания и корректировать результаты их выполнения); </w:t>
      </w:r>
    </w:p>
    <w:p w:rsidR="0069168E" w:rsidRPr="00D40E1C" w:rsidRDefault="0069168E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при изучении нового материала (иллюстрирование разнообразными наглядными средствами; мотивация введения нового понятия; моделирование);</w:t>
      </w:r>
    </w:p>
    <w:p w:rsidR="0069168E" w:rsidRPr="00D40E1C" w:rsidRDefault="0069168E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при проверке фронтальных самостоятельных работ (быстрый контроль результатов);</w:t>
      </w:r>
    </w:p>
    <w:p w:rsidR="0069168E" w:rsidRPr="00D40E1C" w:rsidRDefault="0069168E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при решении задач обучающего характера (выполнение рисунков, составление плана работы; отработка определенных навыков и умений);</w:t>
      </w:r>
    </w:p>
    <w:p w:rsidR="0069168E" w:rsidRPr="00D40E1C" w:rsidRDefault="0069168E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при организации исследовательской деятельности учащихся.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Следует отметить выгодные особенности работы с компьютерной поддержкой на уроке: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учащийся становится субъектом обучения, ибо программа требует от него активного управления;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легко достигается уровневая дифференциация обучения;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достигается оптимальный темп работы ученика, так как каждый ученик выполняет индивидуальное задание, работая в своем темпе; 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сокращается время при выработке технических навыков учащихся;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увеличивается количество тренировочных заданий;</w:t>
      </w:r>
    </w:p>
    <w:p w:rsidR="000109FF" w:rsidRPr="00D40E1C" w:rsidRDefault="00775621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>—</w:t>
      </w:r>
      <w:r w:rsidR="000109FF" w:rsidRPr="00D40E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отслеживаются ошибки, допущенные учеником, и повторно отрабатывается недостаточно усвоенный материал; 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работа ученика оценивается сразу; </w:t>
      </w:r>
    </w:p>
    <w:p w:rsidR="000109FF" w:rsidRPr="00D40E1C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учитель меньше тратит времени на проверку работ;</w:t>
      </w:r>
    </w:p>
    <w:p w:rsidR="000109FF" w:rsidRDefault="000109FF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Pr="00D40E1C">
        <w:rPr>
          <w:rFonts w:eastAsia="Times New Roman" w:cstheme="minorHAnsi"/>
          <w:color w:val="000000"/>
          <w:sz w:val="28"/>
          <w:szCs w:val="28"/>
          <w:lang w:eastAsia="ru-RU"/>
        </w:rPr>
        <w:t>при работе с компьютером присутствует элемент игры, и у большинства детей повышается мотивация учебной деятельности.</w:t>
      </w:r>
    </w:p>
    <w:p w:rsidR="00D40E1C" w:rsidRPr="00D40E1C" w:rsidRDefault="00D40E1C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E2510" w:rsidRPr="00D40E1C" w:rsidRDefault="00D40E1C" w:rsidP="00D40E1C">
      <w:pPr>
        <w:spacing w:line="240" w:lineRule="auto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="00775621" w:rsidRPr="00D40E1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E2510" w:rsidRPr="00D40E1C">
        <w:rPr>
          <w:rFonts w:cstheme="minorHAnsi"/>
          <w:sz w:val="28"/>
          <w:szCs w:val="28"/>
        </w:rPr>
        <w:t xml:space="preserve">Исходя из вышесказанного, можно сформулировать ожидаемые результаты обучения при использовании компьютера на уроках математики: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775621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="008E2510" w:rsidRPr="00D40E1C">
        <w:rPr>
          <w:rFonts w:cstheme="minorHAnsi"/>
          <w:sz w:val="28"/>
          <w:szCs w:val="28"/>
        </w:rPr>
        <w:t xml:space="preserve">развитие </w:t>
      </w:r>
      <w:r w:rsidR="003A7842" w:rsidRPr="00D40E1C">
        <w:rPr>
          <w:rFonts w:cstheme="minorHAnsi"/>
          <w:sz w:val="28"/>
          <w:szCs w:val="28"/>
        </w:rPr>
        <w:t>меж предметных</w:t>
      </w:r>
      <w:r w:rsidR="008E2510" w:rsidRPr="00D40E1C">
        <w:rPr>
          <w:rFonts w:cstheme="minorHAnsi"/>
          <w:sz w:val="28"/>
          <w:szCs w:val="28"/>
        </w:rPr>
        <w:t xml:space="preserve"> связей математики и информатики;</w:t>
      </w:r>
      <w:r w:rsidR="00CA7BAF" w:rsidRPr="00D40E1C">
        <w:rPr>
          <w:rFonts w:cstheme="minorHAnsi"/>
          <w:sz w:val="28"/>
          <w:szCs w:val="28"/>
        </w:rPr>
        <w:t xml:space="preserve"> реализация индивидуального, личностно-ориентированного подхода</w:t>
      </w:r>
      <w:r w:rsidR="008E2510" w:rsidRPr="00D40E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</w:t>
      </w:r>
      <w:r w:rsidR="00775621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="008E2510" w:rsidRPr="00D40E1C">
        <w:rPr>
          <w:rFonts w:cstheme="minorHAnsi"/>
          <w:sz w:val="28"/>
          <w:szCs w:val="28"/>
        </w:rPr>
        <w:t xml:space="preserve">формирование компьютерной грамотности;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</w:t>
      </w:r>
      <w:r w:rsidR="00775621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="008E2510" w:rsidRPr="00D40E1C">
        <w:rPr>
          <w:rFonts w:cstheme="minorHAnsi"/>
          <w:sz w:val="28"/>
          <w:szCs w:val="28"/>
        </w:rPr>
        <w:t xml:space="preserve">развитие самостоятельной работы учащихся на уроке; </w:t>
      </w:r>
      <w:r>
        <w:rPr>
          <w:rFonts w:cstheme="minorHAnsi"/>
          <w:sz w:val="28"/>
          <w:szCs w:val="28"/>
        </w:rPr>
        <w:t xml:space="preserve">                                                                     </w:t>
      </w:r>
      <w:r w:rsidR="00775621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lastRenderedPageBreak/>
        <w:t xml:space="preserve">— </w:t>
      </w:r>
      <w:r w:rsidR="008E2510" w:rsidRPr="00D40E1C">
        <w:rPr>
          <w:rFonts w:cstheme="minorHAnsi"/>
          <w:sz w:val="28"/>
          <w:szCs w:val="28"/>
        </w:rPr>
        <w:t xml:space="preserve">формирование информационной культуры, творческого стиля деятельности учащихся; </w:t>
      </w:r>
      <w:r w:rsidR="00775621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r w:rsidR="008E2510" w:rsidRPr="00D40E1C">
        <w:rPr>
          <w:rFonts w:cstheme="minorHAnsi"/>
          <w:sz w:val="28"/>
          <w:szCs w:val="28"/>
        </w:rPr>
        <w:t>подготовка учащихся к использованию информационных технологий и других информационных структур в образовании</w:t>
      </w:r>
      <w:proofErr w:type="gramStart"/>
      <w:r w:rsidR="008E2510" w:rsidRPr="00D40E1C">
        <w:rPr>
          <w:rFonts w:cstheme="minorHAnsi"/>
          <w:sz w:val="28"/>
          <w:szCs w:val="28"/>
        </w:rPr>
        <w:t>.</w:t>
      </w:r>
      <w:proofErr w:type="gramEnd"/>
      <w:r w:rsidR="008E2510" w:rsidRPr="00D40E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</w:t>
      </w:r>
      <w:r w:rsidR="00775621" w:rsidRPr="00D40E1C">
        <w:rPr>
          <w:rFonts w:eastAsia="Times New Roman" w:cstheme="minorHAnsi"/>
          <w:noProof/>
          <w:color w:val="000000"/>
          <w:sz w:val="28"/>
          <w:szCs w:val="28"/>
          <w:lang w:eastAsia="ru-RU"/>
        </w:rPr>
        <w:t xml:space="preserve">— </w:t>
      </w:r>
      <w:proofErr w:type="gramStart"/>
      <w:r w:rsidR="008E2510" w:rsidRPr="00D40E1C">
        <w:rPr>
          <w:rFonts w:cstheme="minorHAnsi"/>
          <w:sz w:val="28"/>
          <w:szCs w:val="28"/>
        </w:rPr>
        <w:t>р</w:t>
      </w:r>
      <w:proofErr w:type="gramEnd"/>
      <w:r w:rsidR="008E2510" w:rsidRPr="00D40E1C">
        <w:rPr>
          <w:rFonts w:cstheme="minorHAnsi"/>
          <w:sz w:val="28"/>
          <w:szCs w:val="28"/>
        </w:rPr>
        <w:t xml:space="preserve">еализация индивидуального, личностно-ориентированного подхода. </w:t>
      </w:r>
    </w:p>
    <w:p w:rsidR="00932ACA" w:rsidRPr="00D40E1C" w:rsidRDefault="00932ACA" w:rsidP="00D40E1C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D40E1C">
        <w:rPr>
          <w:rFonts w:cstheme="minorHAnsi"/>
          <w:sz w:val="28"/>
          <w:szCs w:val="28"/>
        </w:rPr>
        <w:t xml:space="preserve">Эффективность урока во многом зависит от безопасности и оптимальности режимов применения технических средств обучения. Поэтому нужно </w:t>
      </w:r>
      <w:r w:rsidR="00102278" w:rsidRPr="00D40E1C">
        <w:rPr>
          <w:rFonts w:cstheme="minorHAnsi"/>
          <w:sz w:val="28"/>
          <w:szCs w:val="28"/>
        </w:rPr>
        <w:t>помнить и о санитарно-гигиенических нормах при непрерывной работе за компьютером, что для учащихся 5кл – 15минут, 6-7кл – 20 минут, 8-9кл – 25 минут, для 10 -11кл – 30 минут.</w:t>
      </w:r>
    </w:p>
    <w:p w:rsidR="00A57C3A" w:rsidRPr="00D40E1C" w:rsidRDefault="008E2510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346AD4" w:rsidRPr="00D40E1C">
        <w:rPr>
          <w:rFonts w:asciiTheme="minorHAnsi" w:hAnsiTheme="minorHAnsi" w:cstheme="minorHAnsi"/>
          <w:sz w:val="28"/>
          <w:szCs w:val="28"/>
        </w:rPr>
        <w:t>В своей работе я использую как слайдовые презентации, сделанные самой или учениками, так и найденные из интернета.</w:t>
      </w:r>
      <w:r w:rsidR="00A57C3A" w:rsidRPr="00D40E1C">
        <w:rPr>
          <w:rFonts w:asciiTheme="minorHAnsi" w:hAnsiTheme="minorHAnsi" w:cstheme="minorHAnsi"/>
          <w:sz w:val="28"/>
          <w:szCs w:val="28"/>
        </w:rPr>
        <w:t xml:space="preserve"> Например: компьютерная презентация в </w:t>
      </w:r>
      <w:proofErr w:type="spellStart"/>
      <w:r w:rsidR="00A57C3A" w:rsidRPr="00D40E1C">
        <w:rPr>
          <w:rFonts w:asciiTheme="minorHAnsi" w:hAnsiTheme="minorHAnsi" w:cstheme="minorHAnsi"/>
          <w:sz w:val="28"/>
          <w:szCs w:val="28"/>
        </w:rPr>
        <w:t>Power</w:t>
      </w:r>
      <w:proofErr w:type="spellEnd"/>
      <w:r w:rsidR="00A57C3A" w:rsidRPr="00D40E1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7C3A" w:rsidRPr="00D40E1C">
        <w:rPr>
          <w:rFonts w:asciiTheme="minorHAnsi" w:hAnsiTheme="minorHAnsi" w:cstheme="minorHAnsi"/>
          <w:sz w:val="28"/>
          <w:szCs w:val="28"/>
        </w:rPr>
        <w:t>Point</w:t>
      </w:r>
      <w:proofErr w:type="spellEnd"/>
      <w:r w:rsidR="00A57C3A" w:rsidRPr="00D40E1C">
        <w:rPr>
          <w:rFonts w:asciiTheme="minorHAnsi" w:hAnsiTheme="minorHAnsi" w:cstheme="minorHAnsi"/>
          <w:sz w:val="28"/>
          <w:szCs w:val="28"/>
        </w:rPr>
        <w:t xml:space="preserve"> по геометрии по теме «Построение сечений многогранников»</w:t>
      </w:r>
      <w:r w:rsidR="003D66F2" w:rsidRPr="00D40E1C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3D66F2" w:rsidRPr="00D40E1C">
        <w:rPr>
          <w:rFonts w:asciiTheme="minorHAnsi" w:hAnsiTheme="minorHAnsi" w:cstheme="minorHAnsi"/>
          <w:sz w:val="28"/>
          <w:szCs w:val="28"/>
        </w:rPr>
        <w:t>Поларшинов</w:t>
      </w:r>
      <w:proofErr w:type="spellEnd"/>
      <w:r w:rsidR="003D66F2" w:rsidRPr="00D40E1C">
        <w:rPr>
          <w:rFonts w:asciiTheme="minorHAnsi" w:hAnsiTheme="minorHAnsi" w:cstheme="minorHAnsi"/>
          <w:sz w:val="28"/>
          <w:szCs w:val="28"/>
        </w:rPr>
        <w:t xml:space="preserve"> Сергей)</w:t>
      </w:r>
      <w:r w:rsidR="00A57C3A" w:rsidRPr="00D40E1C">
        <w:rPr>
          <w:rFonts w:asciiTheme="minorHAnsi" w:hAnsiTheme="minorHAnsi" w:cstheme="minorHAnsi"/>
          <w:sz w:val="28"/>
          <w:szCs w:val="28"/>
        </w:rPr>
        <w:t xml:space="preserve">, </w:t>
      </w:r>
      <w:r w:rsidR="003818F5" w:rsidRPr="00D40E1C">
        <w:rPr>
          <w:rFonts w:asciiTheme="minorHAnsi" w:hAnsiTheme="minorHAnsi" w:cstheme="minorHAnsi"/>
          <w:sz w:val="28"/>
          <w:szCs w:val="28"/>
        </w:rPr>
        <w:t xml:space="preserve">по алгебре и математике: </w:t>
      </w:r>
      <w:r w:rsidR="00A57C3A" w:rsidRPr="00D40E1C">
        <w:rPr>
          <w:rFonts w:asciiTheme="minorHAnsi" w:hAnsiTheme="minorHAnsi" w:cstheme="minorHAnsi"/>
          <w:sz w:val="28"/>
          <w:szCs w:val="28"/>
        </w:rPr>
        <w:t>«Теорема Пифагора»</w:t>
      </w:r>
      <w:r w:rsidR="003D66F2" w:rsidRPr="00D40E1C">
        <w:rPr>
          <w:rFonts w:asciiTheme="minorHAnsi" w:hAnsiTheme="minorHAnsi" w:cstheme="minorHAnsi"/>
          <w:sz w:val="28"/>
          <w:szCs w:val="28"/>
        </w:rPr>
        <w:t xml:space="preserve"> (Каргина </w:t>
      </w:r>
      <w:proofErr w:type="spellStart"/>
      <w:r w:rsidR="003D66F2" w:rsidRPr="00D40E1C">
        <w:rPr>
          <w:rFonts w:asciiTheme="minorHAnsi" w:hAnsiTheme="minorHAnsi" w:cstheme="minorHAnsi"/>
          <w:sz w:val="28"/>
          <w:szCs w:val="28"/>
        </w:rPr>
        <w:t>Руфина</w:t>
      </w:r>
      <w:proofErr w:type="spellEnd"/>
      <w:r w:rsidR="003D66F2" w:rsidRPr="00D40E1C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="003D66F2" w:rsidRPr="00D40E1C">
        <w:rPr>
          <w:rFonts w:asciiTheme="minorHAnsi" w:hAnsiTheme="minorHAnsi" w:cstheme="minorHAnsi"/>
          <w:sz w:val="28"/>
          <w:szCs w:val="28"/>
        </w:rPr>
        <w:t>Микаскина</w:t>
      </w:r>
      <w:proofErr w:type="spellEnd"/>
      <w:r w:rsidR="003D66F2" w:rsidRPr="00D40E1C">
        <w:rPr>
          <w:rFonts w:asciiTheme="minorHAnsi" w:hAnsiTheme="minorHAnsi" w:cstheme="minorHAnsi"/>
          <w:sz w:val="28"/>
          <w:szCs w:val="28"/>
        </w:rPr>
        <w:t xml:space="preserve"> Настя</w:t>
      </w:r>
      <w:proofErr w:type="gramStart"/>
      <w:r w:rsidR="003D66F2" w:rsidRPr="00D40E1C">
        <w:rPr>
          <w:rFonts w:asciiTheme="minorHAnsi" w:hAnsiTheme="minorHAnsi" w:cstheme="minorHAnsi"/>
          <w:sz w:val="28"/>
          <w:szCs w:val="28"/>
        </w:rPr>
        <w:t xml:space="preserve"> )</w:t>
      </w:r>
      <w:proofErr w:type="gramEnd"/>
      <w:r w:rsidR="00A57C3A" w:rsidRPr="00D40E1C">
        <w:rPr>
          <w:rFonts w:asciiTheme="minorHAnsi" w:hAnsiTheme="minorHAnsi" w:cstheme="minorHAnsi"/>
          <w:sz w:val="28"/>
          <w:szCs w:val="28"/>
        </w:rPr>
        <w:t>, «Сложение и вычитание десятичных дробей»</w:t>
      </w:r>
      <w:r w:rsidR="003D66F2" w:rsidRPr="00D40E1C">
        <w:rPr>
          <w:rFonts w:asciiTheme="minorHAnsi" w:hAnsiTheme="minorHAnsi" w:cstheme="minorHAnsi"/>
          <w:sz w:val="28"/>
          <w:szCs w:val="28"/>
        </w:rPr>
        <w:t xml:space="preserve"> (</w:t>
      </w:r>
      <w:r w:rsidR="007A4F68" w:rsidRPr="00D40E1C">
        <w:rPr>
          <w:rFonts w:asciiTheme="minorHAnsi" w:hAnsiTheme="minorHAnsi" w:cstheme="minorHAnsi"/>
          <w:sz w:val="28"/>
          <w:szCs w:val="28"/>
        </w:rPr>
        <w:t>Котельников Костя</w:t>
      </w:r>
      <w:r w:rsidR="003D66F2" w:rsidRPr="00D40E1C">
        <w:rPr>
          <w:rFonts w:asciiTheme="minorHAnsi" w:hAnsiTheme="minorHAnsi" w:cstheme="minorHAnsi"/>
          <w:sz w:val="28"/>
          <w:szCs w:val="28"/>
        </w:rPr>
        <w:t>)</w:t>
      </w:r>
      <w:r w:rsidR="00A57C3A" w:rsidRPr="00D40E1C">
        <w:rPr>
          <w:rFonts w:asciiTheme="minorHAnsi" w:hAnsiTheme="minorHAnsi" w:cstheme="minorHAnsi"/>
          <w:sz w:val="28"/>
          <w:szCs w:val="28"/>
        </w:rPr>
        <w:t>, «Построение графика квадратичной функции»</w:t>
      </w:r>
      <w:r w:rsidR="00623E05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7A4F68" w:rsidRPr="00D40E1C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623E05" w:rsidRPr="00D40E1C">
        <w:rPr>
          <w:rFonts w:asciiTheme="minorHAnsi" w:hAnsiTheme="minorHAnsi" w:cstheme="minorHAnsi"/>
          <w:sz w:val="28"/>
          <w:szCs w:val="28"/>
        </w:rPr>
        <w:t>Вагулин</w:t>
      </w:r>
      <w:proofErr w:type="spellEnd"/>
      <w:r w:rsidR="00623E05" w:rsidRPr="00D40E1C">
        <w:rPr>
          <w:rFonts w:asciiTheme="minorHAnsi" w:hAnsiTheme="minorHAnsi" w:cstheme="minorHAnsi"/>
          <w:sz w:val="28"/>
          <w:szCs w:val="28"/>
        </w:rPr>
        <w:t xml:space="preserve"> Дима</w:t>
      </w:r>
      <w:r w:rsidR="007A4F68" w:rsidRPr="00D40E1C">
        <w:rPr>
          <w:rFonts w:asciiTheme="minorHAnsi" w:hAnsiTheme="minorHAnsi" w:cstheme="minorHAnsi"/>
          <w:sz w:val="28"/>
          <w:szCs w:val="28"/>
        </w:rPr>
        <w:t>)</w:t>
      </w:r>
      <w:r w:rsidR="00A57C3A" w:rsidRPr="00D40E1C">
        <w:rPr>
          <w:rFonts w:asciiTheme="minorHAnsi" w:hAnsiTheme="minorHAnsi" w:cstheme="minorHAnsi"/>
          <w:sz w:val="28"/>
          <w:szCs w:val="28"/>
        </w:rPr>
        <w:t xml:space="preserve"> и др. </w:t>
      </w:r>
      <w:r w:rsidR="00346AD4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A57C3A" w:rsidRPr="00D40E1C">
        <w:rPr>
          <w:rFonts w:asciiTheme="minorHAnsi" w:hAnsiTheme="minorHAnsi" w:cstheme="minorHAnsi"/>
          <w:sz w:val="28"/>
          <w:szCs w:val="28"/>
        </w:rPr>
        <w:t>Применение презентаций на уроке позволяет : более качественно реализовать принципы наглядности и доступности при обучении, создавать проблемные ситуации на уроке, что активизирует познавательную деятельность учащихся, более разнообразно проводить устный счет на уроке, эффективнее использовать время на уроке.</w:t>
      </w:r>
    </w:p>
    <w:p w:rsidR="00A57C3A" w:rsidRPr="00D40E1C" w:rsidRDefault="00064CB9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>М</w:t>
      </w:r>
      <w:r w:rsidR="00A57C3A" w:rsidRPr="00D40E1C">
        <w:rPr>
          <w:rFonts w:asciiTheme="minorHAnsi" w:hAnsiTheme="minorHAnsi" w:cstheme="minorHAnsi"/>
          <w:sz w:val="28"/>
          <w:szCs w:val="28"/>
        </w:rPr>
        <w:t>ультимедийный учебный курс для учащихся 7-9 классов «Алгебра не для отличников»</w:t>
      </w:r>
      <w:r w:rsidRPr="00D40E1C">
        <w:rPr>
          <w:rFonts w:asciiTheme="minorHAnsi" w:hAnsiTheme="minorHAnsi" w:cstheme="minorHAnsi"/>
          <w:sz w:val="28"/>
          <w:szCs w:val="28"/>
        </w:rPr>
        <w:t xml:space="preserve"> использую при работе со слабым учеником 10 класса.</w:t>
      </w:r>
      <w:r w:rsidR="00A57C3A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Pr="00D40E1C">
        <w:rPr>
          <w:rFonts w:asciiTheme="minorHAnsi" w:hAnsiTheme="minorHAnsi" w:cstheme="minorHAnsi"/>
          <w:sz w:val="28"/>
          <w:szCs w:val="28"/>
        </w:rPr>
        <w:t>С этот диском он работает и дома.</w:t>
      </w:r>
    </w:p>
    <w:p w:rsidR="00064CB9" w:rsidRPr="00D40E1C" w:rsidRDefault="008E2510" w:rsidP="00D40E1C">
      <w:pPr>
        <w:spacing w:line="240" w:lineRule="auto"/>
        <w:jc w:val="both"/>
        <w:rPr>
          <w:rFonts w:cstheme="minorHAnsi"/>
          <w:sz w:val="28"/>
          <w:szCs w:val="28"/>
        </w:rPr>
      </w:pPr>
      <w:r w:rsidRPr="00D40E1C">
        <w:rPr>
          <w:rFonts w:cstheme="minorHAnsi"/>
          <w:sz w:val="28"/>
          <w:szCs w:val="28"/>
        </w:rPr>
        <w:t xml:space="preserve"> </w:t>
      </w:r>
      <w:r w:rsidR="00836ABE" w:rsidRPr="00D40E1C">
        <w:rPr>
          <w:rFonts w:cstheme="minorHAnsi"/>
          <w:sz w:val="28"/>
          <w:szCs w:val="28"/>
        </w:rPr>
        <w:t>Сама создаю тренажеры и</w:t>
      </w:r>
      <w:r w:rsidR="004850B8" w:rsidRPr="00D40E1C">
        <w:rPr>
          <w:rFonts w:cstheme="minorHAnsi"/>
          <w:sz w:val="28"/>
          <w:szCs w:val="28"/>
        </w:rPr>
        <w:t>ли беру из интернета,</w:t>
      </w:r>
      <w:r w:rsidR="00836ABE" w:rsidRPr="00D40E1C">
        <w:rPr>
          <w:rFonts w:cstheme="minorHAnsi"/>
          <w:sz w:val="28"/>
          <w:szCs w:val="28"/>
        </w:rPr>
        <w:t xml:space="preserve"> отдаю ученикам, чтобы они дома провели коррекционную работу. У всех учащихся есть дома компьютеры, это считаю большим плюсом</w:t>
      </w:r>
      <w:r w:rsidR="005B2CC3" w:rsidRPr="00D40E1C">
        <w:rPr>
          <w:rFonts w:cstheme="minorHAnsi"/>
          <w:sz w:val="28"/>
          <w:szCs w:val="28"/>
        </w:rPr>
        <w:t>, в свете того, что можно пособия по подготовке к ГИА и ЕГЭ, например, дать им в электронном виде</w:t>
      </w:r>
      <w:r w:rsidR="00836ABE" w:rsidRPr="00D40E1C">
        <w:rPr>
          <w:rFonts w:cstheme="minorHAnsi"/>
          <w:sz w:val="28"/>
          <w:szCs w:val="28"/>
        </w:rPr>
        <w:t xml:space="preserve">. </w:t>
      </w:r>
      <w:r w:rsidRPr="00D40E1C">
        <w:rPr>
          <w:rFonts w:cstheme="minorHAnsi"/>
          <w:sz w:val="28"/>
          <w:szCs w:val="28"/>
        </w:rPr>
        <w:t>В</w:t>
      </w:r>
      <w:r w:rsidR="006A7DD6" w:rsidRPr="00D40E1C">
        <w:rPr>
          <w:rFonts w:cstheme="minorHAnsi"/>
          <w:sz w:val="28"/>
          <w:szCs w:val="28"/>
        </w:rPr>
        <w:t>ыполняют</w:t>
      </w:r>
      <w:r w:rsidR="00064CB9" w:rsidRPr="00D40E1C">
        <w:rPr>
          <w:rFonts w:cstheme="minorHAnsi"/>
          <w:sz w:val="28"/>
          <w:szCs w:val="28"/>
        </w:rPr>
        <w:t xml:space="preserve"> он-</w:t>
      </w:r>
      <w:proofErr w:type="spellStart"/>
      <w:r w:rsidR="00064CB9" w:rsidRPr="00D40E1C">
        <w:rPr>
          <w:rFonts w:cstheme="minorHAnsi"/>
          <w:sz w:val="28"/>
          <w:szCs w:val="28"/>
        </w:rPr>
        <w:t>лайн</w:t>
      </w:r>
      <w:proofErr w:type="spellEnd"/>
      <w:r w:rsidR="006A7DD6" w:rsidRPr="00D40E1C">
        <w:rPr>
          <w:rFonts w:cstheme="minorHAnsi"/>
          <w:sz w:val="28"/>
          <w:szCs w:val="28"/>
        </w:rPr>
        <w:t xml:space="preserve"> тесты </w:t>
      </w:r>
      <w:r w:rsidR="008E04C0" w:rsidRPr="00D40E1C">
        <w:rPr>
          <w:rFonts w:cstheme="minorHAnsi"/>
          <w:sz w:val="28"/>
          <w:szCs w:val="28"/>
        </w:rPr>
        <w:t>на уроке</w:t>
      </w:r>
      <w:r w:rsidRPr="00D40E1C">
        <w:rPr>
          <w:rFonts w:cstheme="minorHAnsi"/>
          <w:sz w:val="28"/>
          <w:szCs w:val="28"/>
        </w:rPr>
        <w:t>, но редко</w:t>
      </w:r>
      <w:r w:rsidR="005B2CC3" w:rsidRPr="00D40E1C">
        <w:rPr>
          <w:rFonts w:cstheme="minorHAnsi"/>
          <w:sz w:val="28"/>
          <w:szCs w:val="28"/>
        </w:rPr>
        <w:t xml:space="preserve">. Дома, как </w:t>
      </w:r>
      <w:r w:rsidR="004850B8" w:rsidRPr="00D40E1C">
        <w:rPr>
          <w:rFonts w:cstheme="minorHAnsi"/>
          <w:sz w:val="28"/>
          <w:szCs w:val="28"/>
        </w:rPr>
        <w:t>правило,</w:t>
      </w:r>
      <w:r w:rsidR="005B2CC3" w:rsidRPr="00D40E1C">
        <w:rPr>
          <w:rFonts w:cstheme="minorHAnsi"/>
          <w:sz w:val="28"/>
          <w:szCs w:val="28"/>
        </w:rPr>
        <w:t xml:space="preserve"> такие тесты выполняют сильные ученики</w:t>
      </w:r>
      <w:r w:rsidR="00881404" w:rsidRPr="00D40E1C">
        <w:rPr>
          <w:rFonts w:cstheme="minorHAnsi"/>
          <w:sz w:val="28"/>
          <w:szCs w:val="28"/>
        </w:rPr>
        <w:t>. Э</w:t>
      </w:r>
      <w:r w:rsidR="006A7DD6" w:rsidRPr="00D40E1C">
        <w:rPr>
          <w:rFonts w:cstheme="minorHAnsi"/>
          <w:sz w:val="28"/>
          <w:szCs w:val="28"/>
        </w:rPr>
        <w:t xml:space="preserve">тот вид работы им нравится. </w:t>
      </w:r>
      <w:r w:rsidR="00623E05" w:rsidRPr="00D40E1C">
        <w:rPr>
          <w:rFonts w:cstheme="minorHAnsi"/>
          <w:sz w:val="28"/>
          <w:szCs w:val="28"/>
        </w:rPr>
        <w:t>Решая тесты такого вида, ученик видит реальные свои результаты</w:t>
      </w:r>
      <w:proofErr w:type="gramStart"/>
      <w:r w:rsidR="00623E05" w:rsidRPr="00D40E1C">
        <w:rPr>
          <w:rFonts w:cstheme="minorHAnsi"/>
          <w:sz w:val="28"/>
          <w:szCs w:val="28"/>
        </w:rPr>
        <w:t>.</w:t>
      </w:r>
      <w:proofErr w:type="gramEnd"/>
      <w:r w:rsidR="00064CB9" w:rsidRPr="00D40E1C">
        <w:rPr>
          <w:rFonts w:cstheme="minorHAnsi"/>
          <w:sz w:val="28"/>
          <w:szCs w:val="28"/>
        </w:rPr>
        <w:t xml:space="preserve"> (</w:t>
      </w:r>
      <w:proofErr w:type="gramStart"/>
      <w:r w:rsidR="00064CB9" w:rsidRPr="00D40E1C">
        <w:rPr>
          <w:rFonts w:cstheme="minorHAnsi"/>
          <w:sz w:val="28"/>
          <w:szCs w:val="28"/>
        </w:rPr>
        <w:t>к</w:t>
      </w:r>
      <w:proofErr w:type="gramEnd"/>
      <w:r w:rsidR="00064CB9" w:rsidRPr="00D40E1C">
        <w:rPr>
          <w:rFonts w:cstheme="minorHAnsi"/>
          <w:sz w:val="28"/>
          <w:szCs w:val="28"/>
        </w:rPr>
        <w:t>омпьютер выдает % выполнения задания, ошибки, оценки).</w:t>
      </w:r>
    </w:p>
    <w:p w:rsidR="00217963" w:rsidRPr="00D40E1C" w:rsidRDefault="006A7DD6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Большую помощь в работе оказывают материалы сайтов </w:t>
      </w:r>
      <w:hyperlink r:id="rId8" w:history="1">
        <w:r w:rsidRPr="00D40E1C">
          <w:rPr>
            <w:rStyle w:val="a4"/>
            <w:rFonts w:asciiTheme="minorHAnsi" w:hAnsiTheme="minorHAnsi" w:cstheme="minorHAnsi"/>
            <w:sz w:val="28"/>
            <w:szCs w:val="28"/>
          </w:rPr>
          <w:t>http://www.mathvaz.ru-</w:t>
        </w:r>
      </w:hyperlink>
      <w:proofErr w:type="gramStart"/>
      <w:r w:rsidRPr="00D40E1C">
        <w:rPr>
          <w:rFonts w:asciiTheme="minorHAnsi" w:hAnsiTheme="minorHAnsi" w:cstheme="minorHAnsi"/>
          <w:sz w:val="28"/>
          <w:szCs w:val="28"/>
        </w:rPr>
        <w:t xml:space="preserve"> ;</w:t>
      </w:r>
      <w:proofErr w:type="gramEnd"/>
      <w:r w:rsidR="006814C0" w:rsidRPr="00D40E1C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Pr="00D40E1C">
          <w:rPr>
            <w:rStyle w:val="a4"/>
            <w:rFonts w:asciiTheme="minorHAnsi" w:eastAsiaTheme="majorEastAsia" w:hAnsiTheme="minorHAnsi" w:cstheme="minorHAnsi"/>
            <w:bCs/>
            <w:color w:val="1F497D" w:themeColor="text2"/>
            <w:sz w:val="28"/>
            <w:szCs w:val="28"/>
          </w:rPr>
          <w:t>http://www.edu.ru</w:t>
        </w:r>
      </w:hyperlink>
      <w:r w:rsidRPr="00D40E1C">
        <w:rPr>
          <w:rFonts w:asciiTheme="minorHAnsi" w:eastAsiaTheme="majorEastAsia" w:hAnsiTheme="minorHAnsi" w:cstheme="minorHAnsi"/>
          <w:color w:val="1F497D" w:themeColor="text2"/>
          <w:sz w:val="28"/>
          <w:szCs w:val="28"/>
        </w:rPr>
        <w:t>;</w:t>
      </w:r>
      <w:r w:rsidR="00775621" w:rsidRPr="00D40E1C">
        <w:rPr>
          <w:rFonts w:asciiTheme="minorHAnsi" w:eastAsiaTheme="majorEastAsia" w:hAnsiTheme="minorHAnsi" w:cstheme="minorHAnsi"/>
          <w:color w:val="1F497D" w:themeColor="text2"/>
          <w:sz w:val="28"/>
          <w:szCs w:val="28"/>
        </w:rPr>
        <w:t xml:space="preserve"> </w:t>
      </w:r>
      <w:hyperlink r:id="rId10" w:history="1">
        <w:r w:rsidRPr="00D40E1C">
          <w:rPr>
            <w:rStyle w:val="a4"/>
            <w:rFonts w:asciiTheme="minorHAnsi" w:hAnsiTheme="minorHAnsi" w:cstheme="minorHAnsi"/>
            <w:sz w:val="28"/>
            <w:szCs w:val="28"/>
          </w:rPr>
          <w:t>http://www.school.edu.ru</w:t>
        </w:r>
      </w:hyperlink>
      <w:r w:rsidRPr="00D40E1C">
        <w:rPr>
          <w:rFonts w:asciiTheme="minorHAnsi" w:hAnsiTheme="minorHAnsi" w:cstheme="minorHAnsi"/>
          <w:sz w:val="28"/>
          <w:szCs w:val="28"/>
        </w:rPr>
        <w:t xml:space="preserve">; </w:t>
      </w:r>
      <w:hyperlink r:id="rId11" w:history="1">
        <w:r w:rsidRPr="00D40E1C">
          <w:rPr>
            <w:rStyle w:val="a4"/>
            <w:rFonts w:asciiTheme="minorHAnsi" w:hAnsiTheme="minorHAnsi" w:cstheme="minorHAnsi"/>
            <w:sz w:val="28"/>
            <w:szCs w:val="28"/>
          </w:rPr>
          <w:t>http://ege.edu.ru</w:t>
        </w:r>
      </w:hyperlink>
      <w:r w:rsidRPr="00D40E1C">
        <w:rPr>
          <w:rFonts w:asciiTheme="minorHAnsi" w:hAnsiTheme="minorHAnsi" w:cstheme="minorHAnsi"/>
          <w:sz w:val="28"/>
          <w:szCs w:val="28"/>
        </w:rPr>
        <w:t xml:space="preserve">, </w:t>
      </w:r>
      <w:r w:rsidR="006814C0" w:rsidRPr="00D40E1C">
        <w:rPr>
          <w:rFonts w:asciiTheme="minorHAnsi" w:hAnsiTheme="minorHAnsi" w:cstheme="minorHAnsi"/>
          <w:sz w:val="28"/>
          <w:szCs w:val="28"/>
        </w:rPr>
        <w:t>и др.</w:t>
      </w:r>
    </w:p>
    <w:p w:rsidR="008E04C0" w:rsidRPr="00D40E1C" w:rsidRDefault="005A5330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При подготовке к ГИА и ЕГЭ рекомендую учащимся сайты, где собран теоретический материал, а также сайты, где ученики могут </w:t>
      </w:r>
      <w:proofErr w:type="spellStart"/>
      <w:proofErr w:type="gramStart"/>
      <w:r w:rsidRPr="00D40E1C">
        <w:rPr>
          <w:rFonts w:asciiTheme="minorHAnsi" w:hAnsiTheme="minorHAnsi" w:cstheme="minorHAnsi"/>
          <w:sz w:val="28"/>
          <w:szCs w:val="28"/>
        </w:rPr>
        <w:t>самостоя</w:t>
      </w:r>
      <w:r w:rsidR="00015B3A" w:rsidRPr="00D40E1C">
        <w:rPr>
          <w:rFonts w:asciiTheme="minorHAnsi" w:hAnsiTheme="minorHAnsi" w:cstheme="minorHAnsi"/>
          <w:sz w:val="28"/>
          <w:szCs w:val="28"/>
        </w:rPr>
        <w:t>т</w:t>
      </w:r>
      <w:r w:rsidR="008E04C0" w:rsidRPr="00D40E1C">
        <w:rPr>
          <w:rFonts w:asciiTheme="minorHAnsi" w:hAnsiTheme="minorHAnsi" w:cstheme="minorHAnsi"/>
          <w:sz w:val="28"/>
          <w:szCs w:val="28"/>
        </w:rPr>
        <w:t>е</w:t>
      </w:r>
      <w:proofErr w:type="gramEnd"/>
      <w:r w:rsidRPr="00D40E1C">
        <w:rPr>
          <w:rFonts w:asciiTheme="minorHAnsi" w:hAnsiTheme="minorHAnsi" w:cstheme="minorHAnsi"/>
          <w:sz w:val="28"/>
          <w:szCs w:val="28"/>
        </w:rPr>
        <w:t>љно</w:t>
      </w:r>
      <w:proofErr w:type="spellEnd"/>
      <w:r w:rsidRPr="00D40E1C">
        <w:rPr>
          <w:rFonts w:asciiTheme="minorHAnsi" w:hAnsiTheme="minorHAnsi" w:cstheme="minorHAnsi"/>
          <w:sz w:val="28"/>
          <w:szCs w:val="28"/>
        </w:rPr>
        <w:t xml:space="preserve"> проверить уровень своей подготовки, </w:t>
      </w:r>
      <w:r w:rsidR="00B761DC" w:rsidRPr="00D40E1C">
        <w:rPr>
          <w:rFonts w:asciiTheme="minorHAnsi" w:hAnsiTheme="minorHAnsi" w:cstheme="minorHAnsi"/>
          <w:sz w:val="28"/>
          <w:szCs w:val="28"/>
        </w:rPr>
        <w:t xml:space="preserve">выполняя </w:t>
      </w:r>
      <w:r w:rsidRPr="00D40E1C">
        <w:rPr>
          <w:rFonts w:asciiTheme="minorHAnsi" w:hAnsiTheme="minorHAnsi" w:cstheme="minorHAnsi"/>
          <w:sz w:val="28"/>
          <w:szCs w:val="28"/>
        </w:rPr>
        <w:t xml:space="preserve">тесты в режиме </w:t>
      </w:r>
      <w:proofErr w:type="spellStart"/>
      <w:r w:rsidRPr="00D40E1C">
        <w:rPr>
          <w:rFonts w:asciiTheme="minorHAnsi" w:hAnsiTheme="minorHAnsi" w:cstheme="minorHAnsi"/>
          <w:sz w:val="28"/>
          <w:szCs w:val="28"/>
        </w:rPr>
        <w:t>on-line</w:t>
      </w:r>
      <w:proofErr w:type="spellEnd"/>
      <w:r w:rsidRPr="00D40E1C">
        <w:rPr>
          <w:rFonts w:asciiTheme="minorHAnsi" w:hAnsiTheme="minorHAnsi" w:cstheme="minorHAnsi"/>
          <w:sz w:val="28"/>
          <w:szCs w:val="28"/>
        </w:rPr>
        <w:t>.</w:t>
      </w:r>
      <w:r w:rsidR="008E04C0" w:rsidRPr="00D40E1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C732F" w:rsidRPr="00D40E1C" w:rsidRDefault="00015B3A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Учебный проект - организационная форма работы, которая ориентирована на изучение законченной учебной темы или учебного раздела и составляет часть стандартного учебного курса либо нескольких курсов. В своей практике я использую учебный проект как совместную учебно-познавательную, исследовательскую, творческую </w:t>
      </w:r>
      <w:proofErr w:type="spellStart"/>
      <w:r w:rsidRPr="00D40E1C">
        <w:rPr>
          <w:rFonts w:asciiTheme="minorHAnsi" w:hAnsiTheme="minorHAnsi" w:cstheme="minorHAnsi"/>
          <w:sz w:val="28"/>
          <w:szCs w:val="28"/>
        </w:rPr>
        <w:t>дея</w:t>
      </w:r>
      <w:r w:rsidR="00AF53CA" w:rsidRPr="00D40E1C">
        <w:rPr>
          <w:rFonts w:asciiTheme="minorHAnsi" w:hAnsiTheme="minorHAnsi" w:cstheme="minorHAnsi"/>
          <w:sz w:val="28"/>
          <w:szCs w:val="28"/>
        </w:rPr>
        <w:t>те</w:t>
      </w:r>
      <w:r w:rsidRPr="00D40E1C">
        <w:rPr>
          <w:rFonts w:asciiTheme="minorHAnsi" w:hAnsiTheme="minorHAnsi" w:cstheme="minorHAnsi"/>
          <w:sz w:val="28"/>
          <w:szCs w:val="28"/>
        </w:rPr>
        <w:t>љность</w:t>
      </w:r>
      <w:proofErr w:type="spellEnd"/>
      <w:r w:rsidRPr="00D40E1C">
        <w:rPr>
          <w:rFonts w:asciiTheme="minorHAnsi" w:hAnsiTheme="minorHAnsi" w:cstheme="minorHAnsi"/>
          <w:sz w:val="28"/>
          <w:szCs w:val="28"/>
        </w:rPr>
        <w:t xml:space="preserve"> учащихся-партнеров. Уже с 5-го класса учащиеся пробуют готовить свои тематические проекты.</w:t>
      </w:r>
      <w:r w:rsidR="008E04C0" w:rsidRPr="00D40E1C">
        <w:rPr>
          <w:rFonts w:asciiTheme="minorHAnsi" w:hAnsiTheme="minorHAnsi" w:cstheme="minorHAnsi"/>
          <w:sz w:val="28"/>
          <w:szCs w:val="28"/>
        </w:rPr>
        <w:t xml:space="preserve"> На обобщающих уроках защищают групповые проекты. Так, например, в 8 классе по теме «Решение квадратных уравнений», в 9классе – «Решение систем уравнений».</w:t>
      </w:r>
    </w:p>
    <w:p w:rsidR="001C732F" w:rsidRPr="00D40E1C" w:rsidRDefault="001C732F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Мои ученики </w:t>
      </w:r>
      <w:r w:rsidR="005A5330" w:rsidRPr="00D40E1C">
        <w:rPr>
          <w:rFonts w:asciiTheme="minorHAnsi" w:hAnsiTheme="minorHAnsi" w:cstheme="minorHAnsi"/>
          <w:sz w:val="28"/>
          <w:szCs w:val="28"/>
        </w:rPr>
        <w:t xml:space="preserve"> принимают участия в</w:t>
      </w:r>
      <w:r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B761DC" w:rsidRPr="00D40E1C">
        <w:rPr>
          <w:rFonts w:asciiTheme="minorHAnsi" w:hAnsiTheme="minorHAnsi" w:cstheme="minorHAnsi"/>
          <w:sz w:val="28"/>
          <w:szCs w:val="28"/>
        </w:rPr>
        <w:t xml:space="preserve">различных </w:t>
      </w:r>
      <w:r w:rsidRPr="00D40E1C">
        <w:rPr>
          <w:rFonts w:asciiTheme="minorHAnsi" w:hAnsiTheme="minorHAnsi" w:cstheme="minorHAnsi"/>
          <w:sz w:val="28"/>
          <w:szCs w:val="28"/>
        </w:rPr>
        <w:t>конкурсах</w:t>
      </w:r>
      <w:r w:rsidR="00B761DC" w:rsidRPr="00D40E1C">
        <w:rPr>
          <w:rFonts w:asciiTheme="minorHAnsi" w:hAnsiTheme="minorHAnsi" w:cstheme="minorHAnsi"/>
          <w:sz w:val="28"/>
          <w:szCs w:val="28"/>
        </w:rPr>
        <w:t xml:space="preserve"> разного уровня</w:t>
      </w:r>
      <w:r w:rsidR="00AB1DA8" w:rsidRPr="00D40E1C">
        <w:rPr>
          <w:rFonts w:asciiTheme="minorHAnsi" w:hAnsiTheme="minorHAnsi" w:cstheme="minorHAnsi"/>
          <w:sz w:val="28"/>
          <w:szCs w:val="28"/>
        </w:rPr>
        <w:t>:</w:t>
      </w:r>
      <w:r w:rsidR="005A5330" w:rsidRPr="00D40E1C">
        <w:rPr>
          <w:rFonts w:asciiTheme="minorHAnsi" w:hAnsiTheme="minorHAnsi" w:cstheme="minorHAnsi"/>
          <w:sz w:val="28"/>
          <w:szCs w:val="28"/>
        </w:rPr>
        <w:t xml:space="preserve"> «Портфолио</w:t>
      </w:r>
      <w:r w:rsidR="00AB1DA8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5A5330" w:rsidRPr="00D40E1C">
        <w:rPr>
          <w:rFonts w:asciiTheme="minorHAnsi" w:hAnsiTheme="minorHAnsi" w:cstheme="minorHAnsi"/>
          <w:sz w:val="28"/>
          <w:szCs w:val="28"/>
        </w:rPr>
        <w:t>- фестиваль исследовательских и творческих работ»</w:t>
      </w:r>
      <w:r w:rsidR="00AB1DA8" w:rsidRPr="00D40E1C">
        <w:rPr>
          <w:rFonts w:asciiTheme="minorHAnsi" w:hAnsiTheme="minorHAnsi" w:cstheme="minorHAnsi"/>
          <w:sz w:val="28"/>
          <w:szCs w:val="28"/>
        </w:rPr>
        <w:t>, «Золотой ключик»,</w:t>
      </w:r>
      <w:r w:rsidR="00015B3A" w:rsidRPr="00D40E1C">
        <w:rPr>
          <w:rFonts w:asciiTheme="minorHAnsi" w:hAnsiTheme="minorHAnsi" w:cstheme="minorHAnsi"/>
          <w:sz w:val="28"/>
          <w:szCs w:val="28"/>
        </w:rPr>
        <w:t xml:space="preserve"> «Кенгуру»,</w:t>
      </w:r>
      <w:r w:rsidR="00AB1DA8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8E04C0" w:rsidRPr="00D40E1C">
        <w:rPr>
          <w:rFonts w:asciiTheme="minorHAnsi" w:hAnsiTheme="minorHAnsi" w:cstheme="minorHAnsi"/>
          <w:sz w:val="28"/>
          <w:szCs w:val="28"/>
        </w:rPr>
        <w:t>«Юный исследователь»</w:t>
      </w:r>
      <w:r w:rsidR="00B761DC" w:rsidRPr="00D40E1C">
        <w:rPr>
          <w:rFonts w:asciiTheme="minorHAnsi" w:hAnsiTheme="minorHAnsi" w:cstheme="minorHAnsi"/>
          <w:sz w:val="28"/>
          <w:szCs w:val="28"/>
        </w:rPr>
        <w:t>.</w:t>
      </w:r>
      <w:r w:rsidR="008E04C0" w:rsidRPr="00D40E1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B761DC" w:rsidRPr="00D40E1C">
        <w:rPr>
          <w:rFonts w:asciiTheme="minorHAnsi" w:hAnsiTheme="minorHAnsi" w:cstheme="minorHAnsi"/>
          <w:sz w:val="28"/>
          <w:szCs w:val="28"/>
        </w:rPr>
        <w:t>Р</w:t>
      </w:r>
      <w:r w:rsidR="00AB1DA8" w:rsidRPr="00D40E1C">
        <w:rPr>
          <w:rFonts w:asciiTheme="minorHAnsi" w:hAnsiTheme="minorHAnsi" w:cstheme="minorHAnsi"/>
          <w:sz w:val="28"/>
          <w:szCs w:val="28"/>
        </w:rPr>
        <w:t>яд лет являются лауреатами районных и окружных НПК</w:t>
      </w:r>
      <w:r w:rsidR="008E04C0" w:rsidRPr="00D40E1C">
        <w:rPr>
          <w:rFonts w:asciiTheme="minorHAnsi" w:hAnsiTheme="minorHAnsi" w:cstheme="minorHAnsi"/>
          <w:sz w:val="28"/>
          <w:szCs w:val="28"/>
        </w:rPr>
        <w:t xml:space="preserve">, а </w:t>
      </w:r>
      <w:r w:rsidR="00AF53CA" w:rsidRPr="00D40E1C">
        <w:rPr>
          <w:rFonts w:asciiTheme="minorHAnsi" w:hAnsiTheme="minorHAnsi" w:cstheme="minorHAnsi"/>
          <w:sz w:val="28"/>
          <w:szCs w:val="28"/>
        </w:rPr>
        <w:t>в 2010 году</w:t>
      </w:r>
      <w:r w:rsidR="00C02F12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AF53CA" w:rsidRPr="00D40E1C">
        <w:rPr>
          <w:rFonts w:asciiTheme="minorHAnsi" w:hAnsiTheme="minorHAnsi" w:cstheme="minorHAnsi"/>
          <w:sz w:val="28"/>
          <w:szCs w:val="28"/>
        </w:rPr>
        <w:t xml:space="preserve">на </w:t>
      </w:r>
      <w:r w:rsidRPr="00D40E1C">
        <w:rPr>
          <w:rFonts w:asciiTheme="minorHAnsi" w:hAnsiTheme="minorHAnsi" w:cstheme="minorHAnsi"/>
          <w:sz w:val="28"/>
          <w:szCs w:val="28"/>
        </w:rPr>
        <w:t xml:space="preserve">межрегиональной НПК </w:t>
      </w:r>
      <w:r w:rsidR="006A7DD6"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Pr="00D40E1C">
        <w:rPr>
          <w:rFonts w:asciiTheme="minorHAnsi" w:hAnsiTheme="minorHAnsi" w:cstheme="minorHAnsi"/>
          <w:sz w:val="28"/>
          <w:szCs w:val="28"/>
        </w:rPr>
        <w:t>мой ученик Щербаков Андрей стал победителем.</w:t>
      </w:r>
      <w:r w:rsidR="004559E4" w:rsidRPr="00D40E1C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</w:p>
    <w:p w:rsidR="001C732F" w:rsidRPr="00D40E1C" w:rsidRDefault="00015B3A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B761DC" w:rsidRPr="00D40E1C">
        <w:rPr>
          <w:rFonts w:asciiTheme="minorHAnsi" w:hAnsiTheme="minorHAnsi" w:cstheme="minorHAnsi"/>
          <w:sz w:val="28"/>
          <w:szCs w:val="28"/>
        </w:rPr>
        <w:t xml:space="preserve">Стараюсь идти в ногу со временем, </w:t>
      </w:r>
      <w:r w:rsidRPr="00D40E1C">
        <w:rPr>
          <w:rFonts w:asciiTheme="minorHAnsi" w:hAnsiTheme="minorHAnsi" w:cstheme="minorHAnsi"/>
          <w:sz w:val="28"/>
          <w:szCs w:val="28"/>
        </w:rPr>
        <w:t>постоянно повышаю сво</w:t>
      </w:r>
      <w:r w:rsidR="00217963" w:rsidRPr="00D40E1C">
        <w:rPr>
          <w:rFonts w:asciiTheme="minorHAnsi" w:hAnsiTheme="minorHAnsi" w:cstheme="minorHAnsi"/>
          <w:sz w:val="28"/>
          <w:szCs w:val="28"/>
        </w:rPr>
        <w:t>й</w:t>
      </w:r>
      <w:r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217963" w:rsidRPr="00D40E1C">
        <w:rPr>
          <w:rFonts w:asciiTheme="minorHAnsi" w:hAnsiTheme="minorHAnsi" w:cstheme="minorHAnsi"/>
          <w:sz w:val="28"/>
          <w:szCs w:val="28"/>
        </w:rPr>
        <w:t>профессиональный уровень</w:t>
      </w:r>
      <w:r w:rsidRPr="00D40E1C">
        <w:rPr>
          <w:rFonts w:asciiTheme="minorHAnsi" w:hAnsiTheme="minorHAnsi" w:cstheme="minorHAnsi"/>
          <w:sz w:val="28"/>
          <w:szCs w:val="28"/>
        </w:rPr>
        <w:t>.</w:t>
      </w:r>
    </w:p>
    <w:p w:rsidR="00836ABE" w:rsidRPr="00D40E1C" w:rsidRDefault="00CA7BAF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4559E4" w:rsidRPr="00D40E1C">
        <w:rPr>
          <w:rFonts w:asciiTheme="minorHAnsi" w:hAnsiTheme="minorHAnsi" w:cstheme="minorHAnsi"/>
          <w:sz w:val="28"/>
          <w:szCs w:val="28"/>
        </w:rPr>
        <w:t xml:space="preserve">В 2011 году прошла курсы Института информационных технологий "Ай - </w:t>
      </w:r>
      <w:proofErr w:type="spellStart"/>
      <w:r w:rsidR="004559E4" w:rsidRPr="00D40E1C">
        <w:rPr>
          <w:rFonts w:asciiTheme="minorHAnsi" w:hAnsiTheme="minorHAnsi" w:cstheme="minorHAnsi"/>
          <w:sz w:val="28"/>
          <w:szCs w:val="28"/>
        </w:rPr>
        <w:t>Ти</w:t>
      </w:r>
      <w:proofErr w:type="spellEnd"/>
      <w:r w:rsidR="004559E4" w:rsidRPr="00D40E1C">
        <w:rPr>
          <w:rFonts w:asciiTheme="minorHAnsi" w:hAnsiTheme="minorHAnsi" w:cstheme="minorHAnsi"/>
          <w:sz w:val="28"/>
          <w:szCs w:val="28"/>
        </w:rPr>
        <w:t>", "Использование ЭОР в процессе обучения в основной школе по математике".</w:t>
      </w:r>
    </w:p>
    <w:p w:rsidR="004559E4" w:rsidRPr="00D40E1C" w:rsidRDefault="004559E4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В марте этого года прошла курсы по теме «Использование специальных программных средств в преподавании математики». Осваиваю программу </w:t>
      </w:r>
      <w:r w:rsidRPr="00D40E1C">
        <w:rPr>
          <w:rFonts w:asciiTheme="minorHAnsi" w:hAnsiTheme="minorHAnsi" w:cstheme="minorHAnsi"/>
          <w:sz w:val="28"/>
          <w:szCs w:val="28"/>
          <w:lang w:val="en-US"/>
        </w:rPr>
        <w:t>Geo</w:t>
      </w:r>
      <w:r w:rsidRPr="00D40E1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40E1C">
        <w:rPr>
          <w:rFonts w:asciiTheme="minorHAnsi" w:hAnsiTheme="minorHAnsi" w:cstheme="minorHAnsi"/>
          <w:sz w:val="28"/>
          <w:szCs w:val="28"/>
          <w:lang w:val="en-US"/>
        </w:rPr>
        <w:t>Gebra</w:t>
      </w:r>
      <w:proofErr w:type="spellEnd"/>
      <w:r w:rsidR="00892A16" w:rsidRPr="00D40E1C">
        <w:rPr>
          <w:rFonts w:asciiTheme="minorHAnsi" w:hAnsiTheme="minorHAnsi" w:cstheme="minorHAnsi"/>
          <w:sz w:val="28"/>
          <w:szCs w:val="28"/>
        </w:rPr>
        <w:t>, с которой нас ознакомили.</w:t>
      </w:r>
      <w:r w:rsidR="00C11066" w:rsidRPr="00D40E1C">
        <w:rPr>
          <w:rFonts w:asciiTheme="minorHAnsi" w:hAnsiTheme="minorHAnsi" w:cstheme="minorHAnsi"/>
          <w:sz w:val="28"/>
          <w:szCs w:val="28"/>
        </w:rPr>
        <w:t xml:space="preserve"> Эту программу можно использовать, не закачивая ее в компьютер, а работать прямо в интернете. С ее помощью можно выполнять чертежи, решать уравнения и задачи, строить различные графики. </w:t>
      </w:r>
    </w:p>
    <w:p w:rsidR="00BA4774" w:rsidRPr="00D40E1C" w:rsidRDefault="00BA4774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40E1C">
        <w:rPr>
          <w:rFonts w:asciiTheme="minorHAnsi" w:hAnsiTheme="minorHAnsi" w:cstheme="minorHAnsi"/>
          <w:sz w:val="28"/>
          <w:szCs w:val="28"/>
        </w:rPr>
        <w:t xml:space="preserve"> </w:t>
      </w:r>
      <w:r w:rsidR="00217963" w:rsidRPr="00D40E1C">
        <w:rPr>
          <w:rFonts w:asciiTheme="minorHAnsi" w:hAnsiTheme="minorHAnsi" w:cstheme="minorHAnsi"/>
          <w:sz w:val="28"/>
          <w:szCs w:val="28"/>
        </w:rPr>
        <w:t xml:space="preserve">Таким образом, применение новых технологий, в том числе и компьютерных, помогает изменить уровень обучения, процесс усвоения знаний, развивает творчество учащихся. А эффективность обучения достигается только при систематической и совместной работе учителя и учеников с техническими средствами, а для этого необходимо в кабинете иметь компьютер, проектор и  интерактивную </w:t>
      </w:r>
      <w:r w:rsidR="00AF53CA" w:rsidRPr="00D40E1C">
        <w:rPr>
          <w:rFonts w:asciiTheme="minorHAnsi" w:hAnsiTheme="minorHAnsi" w:cstheme="minorHAnsi"/>
          <w:sz w:val="28"/>
          <w:szCs w:val="28"/>
        </w:rPr>
        <w:t>доску,</w:t>
      </w:r>
      <w:r w:rsidR="00217963" w:rsidRPr="00D40E1C">
        <w:rPr>
          <w:rFonts w:asciiTheme="minorHAnsi" w:hAnsiTheme="minorHAnsi" w:cstheme="minorHAnsi"/>
          <w:sz w:val="28"/>
          <w:szCs w:val="28"/>
        </w:rPr>
        <w:t xml:space="preserve"> и достаточное программное обеспечение электронными ресурсами.</w:t>
      </w:r>
      <w:r w:rsidR="00AF53CA" w:rsidRPr="00D40E1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850B8" w:rsidRPr="00D40E1C" w:rsidRDefault="006814C0" w:rsidP="00D40E1C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  <w:r w:rsidRPr="00D40E1C">
        <w:rPr>
          <w:rFonts w:cstheme="minorHAnsi"/>
          <w:sz w:val="28"/>
          <w:szCs w:val="28"/>
        </w:rPr>
        <w:t xml:space="preserve"> </w:t>
      </w:r>
      <w:r w:rsidR="004850B8" w:rsidRPr="00D40E1C">
        <w:rPr>
          <w:rFonts w:cstheme="minorHAnsi"/>
          <w:sz w:val="28"/>
          <w:szCs w:val="28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</w:r>
    </w:p>
    <w:p w:rsidR="006814C0" w:rsidRPr="00D40E1C" w:rsidRDefault="00C11066" w:rsidP="00D40E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D40E1C">
        <w:rPr>
          <w:rFonts w:eastAsia="Times New Roman" w:cstheme="minorHAnsi"/>
          <w:sz w:val="28"/>
          <w:szCs w:val="28"/>
          <w:lang w:eastAsia="ru-RU"/>
        </w:rPr>
        <w:t>Использованная литература:</w:t>
      </w:r>
    </w:p>
    <w:p w:rsidR="00C11066" w:rsidRPr="00D40E1C" w:rsidRDefault="00C11066" w:rsidP="00D40E1C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40E1C">
        <w:rPr>
          <w:rFonts w:eastAsia="Times New Roman" w:cstheme="minorHAnsi"/>
          <w:bCs/>
          <w:sz w:val="28"/>
          <w:szCs w:val="28"/>
          <w:lang w:eastAsia="ru-RU"/>
        </w:rPr>
        <w:t>1.</w:t>
      </w:r>
      <w:r w:rsidRPr="00D40E1C">
        <w:rPr>
          <w:rFonts w:eastAsia="Times New Roman" w:cstheme="minorHAnsi"/>
          <w:b/>
          <w:bCs/>
          <w:sz w:val="28"/>
          <w:szCs w:val="28"/>
          <w:lang w:eastAsia="ru-RU"/>
        </w:rPr>
        <w:t> </w:t>
      </w:r>
      <w:proofErr w:type="spellStart"/>
      <w:r w:rsidRPr="00D40E1C">
        <w:rPr>
          <w:rFonts w:eastAsia="Times New Roman" w:cstheme="minorHAnsi"/>
          <w:sz w:val="28"/>
          <w:szCs w:val="28"/>
          <w:lang w:eastAsia="ru-RU"/>
        </w:rPr>
        <w:t>Селевко</w:t>
      </w:r>
      <w:proofErr w:type="spellEnd"/>
      <w:r w:rsidRPr="00D40E1C">
        <w:rPr>
          <w:rFonts w:eastAsia="Times New Roman" w:cstheme="minorHAnsi"/>
          <w:sz w:val="28"/>
          <w:szCs w:val="28"/>
          <w:lang w:eastAsia="ru-RU"/>
        </w:rPr>
        <w:t xml:space="preserve"> Г.К. Современные педагогические технологии: Учебное пособие. М.: Народное образование, 1998. </w:t>
      </w:r>
    </w:p>
    <w:p w:rsidR="00FA508B" w:rsidRPr="009B4275" w:rsidRDefault="00C11066" w:rsidP="00D40E1C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eastAsia="Times New Roman" w:cstheme="minorHAnsi"/>
          <w:sz w:val="28"/>
          <w:szCs w:val="28"/>
          <w:lang w:eastAsia="ru-RU"/>
        </w:rPr>
        <w:t xml:space="preserve">2. Информационные технологии на уроках математики. </w:t>
      </w:r>
      <w:proofErr w:type="spellStart"/>
      <w:r w:rsidRPr="00D40E1C">
        <w:rPr>
          <w:rFonts w:eastAsia="Times New Roman" w:cstheme="minorHAnsi"/>
          <w:sz w:val="28"/>
          <w:szCs w:val="28"/>
          <w:lang w:eastAsia="ru-RU"/>
        </w:rPr>
        <w:t>Старцева</w:t>
      </w:r>
      <w:proofErr w:type="spellEnd"/>
      <w:r w:rsidRPr="00D40E1C">
        <w:rPr>
          <w:rFonts w:eastAsia="Times New Roman" w:cstheme="minorHAnsi"/>
          <w:sz w:val="28"/>
          <w:szCs w:val="28"/>
          <w:lang w:eastAsia="ru-RU"/>
        </w:rPr>
        <w:t xml:space="preserve"> Н.А., </w:t>
      </w:r>
      <w:proofErr w:type="spellStart"/>
      <w:r w:rsidRPr="00D40E1C">
        <w:rPr>
          <w:rFonts w:eastAsia="Times New Roman" w:cstheme="minorHAnsi"/>
          <w:sz w:val="28"/>
          <w:szCs w:val="28"/>
          <w:lang w:eastAsia="ru-RU"/>
        </w:rPr>
        <w:t>с.н.с</w:t>
      </w:r>
      <w:proofErr w:type="spellEnd"/>
      <w:r w:rsidRPr="00D40E1C">
        <w:rPr>
          <w:rFonts w:eastAsia="Times New Roman" w:cstheme="minorHAnsi"/>
          <w:sz w:val="28"/>
          <w:szCs w:val="28"/>
          <w:lang w:eastAsia="ru-RU"/>
        </w:rPr>
        <w:t>. Института ϶</w:t>
      </w:r>
      <w:proofErr w:type="spellStart"/>
      <w:r w:rsidRPr="00D40E1C">
        <w:rPr>
          <w:rFonts w:eastAsia="Times New Roman" w:cstheme="minorHAnsi"/>
          <w:sz w:val="28"/>
          <w:szCs w:val="28"/>
          <w:lang w:eastAsia="ru-RU"/>
        </w:rPr>
        <w:t>л</w:t>
      </w:r>
      <w:r w:rsidR="00D40E1C" w:rsidRPr="00D40E1C">
        <w:rPr>
          <w:rFonts w:eastAsia="Times New Roman" w:cstheme="minorHAnsi"/>
          <w:sz w:val="28"/>
          <w:szCs w:val="28"/>
          <w:lang w:eastAsia="ru-RU"/>
        </w:rPr>
        <w:t>е</w:t>
      </w:r>
      <w:r w:rsidRPr="00D40E1C">
        <w:rPr>
          <w:rFonts w:eastAsia="Times New Roman" w:cstheme="minorHAnsi"/>
          <w:sz w:val="28"/>
          <w:szCs w:val="28"/>
          <w:lang w:eastAsia="ru-RU"/>
        </w:rPr>
        <w:t>кҭҏᴏнных</w:t>
      </w:r>
      <w:proofErr w:type="spellEnd"/>
      <w:r w:rsidRPr="00D40E1C">
        <w:rPr>
          <w:rFonts w:eastAsia="Times New Roman" w:cstheme="minorHAnsi"/>
          <w:sz w:val="28"/>
          <w:szCs w:val="28"/>
          <w:lang w:eastAsia="ru-RU"/>
        </w:rPr>
        <w:t xml:space="preserve"> программно-методических </w:t>
      </w:r>
      <w:proofErr w:type="spellStart"/>
      <w:r w:rsidRPr="00D40E1C">
        <w:rPr>
          <w:rFonts w:eastAsia="Times New Roman" w:cstheme="minorHAnsi"/>
          <w:sz w:val="28"/>
          <w:szCs w:val="28"/>
          <w:lang w:eastAsia="ru-RU"/>
        </w:rPr>
        <w:t>сҏедств</w:t>
      </w:r>
      <w:proofErr w:type="spellEnd"/>
      <w:r w:rsidRPr="00D40E1C">
        <w:rPr>
          <w:rFonts w:eastAsia="Times New Roman" w:cstheme="minorHAnsi"/>
          <w:sz w:val="28"/>
          <w:szCs w:val="28"/>
          <w:lang w:eastAsia="ru-RU"/>
        </w:rPr>
        <w:t xml:space="preserve"> обучения РАО.</w:t>
      </w:r>
      <w:r w:rsidR="00D40E1C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3. Журнал «Математика в школе», 2002г</w:t>
      </w:r>
      <w:r w:rsidR="00171F41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A91B63">
        <w:rPr>
          <w:rFonts w:eastAsia="Times New Roman" w:cstheme="minorHAnsi"/>
          <w:sz w:val="28"/>
          <w:szCs w:val="28"/>
          <w:lang w:eastAsia="ru-RU"/>
        </w:rPr>
        <w:t>4.</w:t>
      </w:r>
      <w:r w:rsidR="00171F4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91B63" w:rsidRPr="00AF65CA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 Рос</w:t>
      </w:r>
      <w:proofErr w:type="gramStart"/>
      <w:r w:rsidR="00A91B63" w:rsidRPr="00AF6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B63" w:rsidRPr="00AF6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B63" w:rsidRPr="00AF65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91B63" w:rsidRPr="00AF65CA">
        <w:rPr>
          <w:rFonts w:ascii="Times New Roman" w:hAnsi="Times New Roman" w:cs="Times New Roman"/>
          <w:sz w:val="28"/>
          <w:szCs w:val="28"/>
        </w:rPr>
        <w:t xml:space="preserve">кад. образования; под ред. А. М. </w:t>
      </w:r>
      <w:proofErr w:type="spellStart"/>
      <w:r w:rsidR="00A91B63" w:rsidRPr="00AF65CA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A91B63" w:rsidRPr="00AF65CA">
        <w:rPr>
          <w:rFonts w:ascii="Times New Roman" w:hAnsi="Times New Roman" w:cs="Times New Roman"/>
          <w:sz w:val="28"/>
          <w:szCs w:val="28"/>
        </w:rPr>
        <w:t>, А. А. Кузнецова. – М.: Просвещение, 2008.</w:t>
      </w:r>
      <w:r w:rsidR="009B4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5. </w:t>
      </w:r>
      <w:hyperlink r:id="rId12" w:history="1">
        <w:r w:rsidR="009B4275" w:rsidRPr="00C12404">
          <w:rPr>
            <w:rStyle w:val="a4"/>
            <w:rFonts w:ascii="Times New Roman" w:hAnsi="Times New Roman" w:cs="Times New Roman"/>
            <w:sz w:val="28"/>
            <w:szCs w:val="28"/>
          </w:rPr>
          <w:t>http://almanah.ikprao.ru/articles/almanah-13/edinaja-koncepcija-specialnogo-federalnogo-gosudarstvennogo</w:t>
        </w:r>
      </w:hyperlink>
      <w:r w:rsidR="009B4275">
        <w:rPr>
          <w:rFonts w:ascii="Times New Roman" w:hAnsi="Times New Roman" w:cs="Times New Roman"/>
          <w:sz w:val="28"/>
          <w:szCs w:val="28"/>
        </w:rPr>
        <w:t xml:space="preserve">.   Единая концепция СФГОС для детей с ОВЗ.                                                           </w:t>
      </w:r>
      <w:r w:rsidR="009B4275">
        <w:rPr>
          <w:rFonts w:eastAsia="Times New Roman" w:cstheme="minorHAnsi"/>
          <w:sz w:val="28"/>
          <w:szCs w:val="28"/>
          <w:lang w:eastAsia="ru-RU"/>
        </w:rPr>
        <w:t>6</w:t>
      </w:r>
      <w:r w:rsidR="00FA508B">
        <w:rPr>
          <w:rFonts w:eastAsia="Times New Roman" w:cstheme="minorHAnsi"/>
          <w:sz w:val="28"/>
          <w:szCs w:val="28"/>
          <w:lang w:eastAsia="ru-RU"/>
        </w:rPr>
        <w:t>.</w:t>
      </w:r>
      <w:r w:rsidR="00FA508B" w:rsidRPr="00FA508B">
        <w:t xml:space="preserve"> </w:t>
      </w:r>
      <w:r w:rsidR="00FA508B" w:rsidRPr="00FA508B">
        <w:rPr>
          <w:rFonts w:eastAsia="Times New Roman" w:cstheme="minorHAnsi"/>
          <w:sz w:val="28"/>
          <w:szCs w:val="28"/>
          <w:lang w:eastAsia="ru-RU"/>
        </w:rPr>
        <w:t>http://images.yandex.ru/#!/yandsearch?source=wiz&amp;fp=1&amp;uinfo=ww-1583-wh-805-fw-1358-fh-598-pd</w:t>
      </w:r>
      <w:r w:rsidR="003A7842">
        <w:rPr>
          <w:rFonts w:eastAsia="Times New Roman" w:cstheme="minorHAnsi"/>
          <w:sz w:val="28"/>
          <w:szCs w:val="28"/>
          <w:lang w:eastAsia="ru-RU"/>
        </w:rPr>
        <w:t xml:space="preserve">-1&amp;p=1&amp;text=картинка ученики за </w:t>
      </w:r>
      <w:r w:rsidR="00FA508B" w:rsidRPr="00FA508B">
        <w:rPr>
          <w:rFonts w:eastAsia="Times New Roman" w:cstheme="minorHAnsi"/>
          <w:sz w:val="28"/>
          <w:szCs w:val="28"/>
          <w:lang w:eastAsia="ru-RU"/>
        </w:rPr>
        <w:t>компьютерами</w:t>
      </w:r>
      <w:r w:rsidR="003A7842">
        <w:rPr>
          <w:rFonts w:eastAsia="Times New Roman" w:cstheme="minorHAnsi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57C3A" w:rsidRPr="00D40E1C" w:rsidRDefault="00A57C3A" w:rsidP="00D40E1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46AD4" w:rsidRPr="00D40E1C" w:rsidRDefault="00346AD4" w:rsidP="00D40E1C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A7BAF" w:rsidRPr="00D40E1C" w:rsidRDefault="00CA7BAF" w:rsidP="00D40E1C">
      <w:pPr>
        <w:pStyle w:val="a3"/>
        <w:spacing w:before="144" w:beforeAutospacing="0" w:after="0" w:afterAutospacing="0"/>
        <w:jc w:val="both"/>
        <w:rPr>
          <w:rFonts w:asciiTheme="minorHAnsi" w:eastAsia="+mn-ea" w:hAnsiTheme="minorHAnsi" w:cstheme="minorHAnsi"/>
          <w:b/>
          <w:bCs/>
          <w:color w:val="FFFFFF"/>
          <w:kern w:val="24"/>
          <w:sz w:val="28"/>
          <w:szCs w:val="28"/>
        </w:rPr>
      </w:pPr>
      <w:r w:rsidRPr="00D40E1C">
        <w:rPr>
          <w:rFonts w:asciiTheme="minorHAnsi" w:eastAsia="+mn-ea" w:hAnsiTheme="minorHAnsi" w:cstheme="minorHAnsi"/>
          <w:b/>
          <w:bCs/>
          <w:color w:val="FFFFFF"/>
          <w:kern w:val="24"/>
          <w:sz w:val="28"/>
          <w:szCs w:val="28"/>
        </w:rPr>
        <w:t>Т</w:t>
      </w:r>
      <w:r w:rsidR="00485AAD" w:rsidRPr="00D40E1C">
        <w:rPr>
          <w:rFonts w:asciiTheme="minorHAnsi" w:eastAsia="+mn-ea" w:hAnsiTheme="minorHAnsi" w:cstheme="minorHAnsi"/>
          <w:b/>
          <w:bCs/>
          <w:color w:val="FFFFFF"/>
          <w:kern w:val="24"/>
          <w:sz w:val="28"/>
          <w:szCs w:val="28"/>
        </w:rPr>
        <w:t>ех</w:t>
      </w:r>
    </w:p>
    <w:p w:rsidR="00CA7BAF" w:rsidRPr="00D40E1C" w:rsidRDefault="00CA7BAF" w:rsidP="00D40E1C">
      <w:pPr>
        <w:pStyle w:val="a3"/>
        <w:spacing w:before="144" w:beforeAutospacing="0" w:after="0" w:afterAutospacing="0"/>
        <w:jc w:val="both"/>
        <w:rPr>
          <w:rFonts w:asciiTheme="minorHAnsi" w:eastAsia="+mn-ea" w:hAnsiTheme="minorHAnsi" w:cstheme="minorHAnsi"/>
          <w:b/>
          <w:bCs/>
          <w:color w:val="FFFFFF"/>
          <w:kern w:val="24"/>
          <w:sz w:val="28"/>
          <w:szCs w:val="28"/>
        </w:rPr>
      </w:pPr>
    </w:p>
    <w:p w:rsidR="00CA7BAF" w:rsidRPr="00D40E1C" w:rsidRDefault="00CA7BAF" w:rsidP="00D40E1C">
      <w:pPr>
        <w:pStyle w:val="a3"/>
        <w:spacing w:before="144" w:beforeAutospacing="0" w:after="0" w:afterAutospacing="0"/>
        <w:jc w:val="both"/>
        <w:rPr>
          <w:rFonts w:asciiTheme="minorHAnsi" w:eastAsia="+mn-ea" w:hAnsiTheme="minorHAnsi" w:cstheme="minorHAnsi"/>
          <w:b/>
          <w:bCs/>
          <w:color w:val="FFFFFF"/>
          <w:kern w:val="24"/>
          <w:sz w:val="28"/>
          <w:szCs w:val="28"/>
        </w:rPr>
      </w:pPr>
    </w:p>
    <w:p w:rsidR="00CA7BAF" w:rsidRPr="00D40E1C" w:rsidRDefault="00CA7BAF" w:rsidP="00D40E1C">
      <w:pPr>
        <w:pStyle w:val="a3"/>
        <w:spacing w:before="144" w:beforeAutospacing="0" w:after="0" w:afterAutospacing="0"/>
        <w:jc w:val="both"/>
        <w:rPr>
          <w:rFonts w:asciiTheme="minorHAnsi" w:eastAsia="+mn-ea" w:hAnsiTheme="minorHAnsi" w:cstheme="minorHAnsi"/>
          <w:b/>
          <w:bCs/>
          <w:color w:val="FFFFFF"/>
          <w:kern w:val="24"/>
          <w:sz w:val="28"/>
          <w:szCs w:val="28"/>
        </w:rPr>
      </w:pPr>
    </w:p>
    <w:p w:rsidR="004850B8" w:rsidRPr="00D40E1C" w:rsidRDefault="004850B8" w:rsidP="00D40E1C">
      <w:pPr>
        <w:pStyle w:val="a3"/>
        <w:spacing w:before="144" w:beforeAutospacing="0" w:after="0" w:afterAutospacing="0"/>
        <w:jc w:val="both"/>
        <w:rPr>
          <w:rFonts w:asciiTheme="minorHAnsi" w:eastAsia="+mn-ea" w:hAnsiTheme="minorHAnsi" w:cstheme="minorHAnsi"/>
          <w:b/>
          <w:bCs/>
          <w:color w:val="FFFFFF"/>
          <w:kern w:val="24"/>
          <w:sz w:val="28"/>
          <w:szCs w:val="28"/>
        </w:rPr>
      </w:pPr>
    </w:p>
    <w:sectPr w:rsidR="004850B8" w:rsidRPr="00D40E1C" w:rsidSect="00D40E1C">
      <w:pgSz w:w="11906" w:h="16838"/>
      <w:pgMar w:top="851" w:right="567" w:bottom="567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95"/>
    <w:multiLevelType w:val="hybridMultilevel"/>
    <w:tmpl w:val="5EF8DA6A"/>
    <w:lvl w:ilvl="0" w:tplc="ABC2D92C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ABC2D9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3707B"/>
    <w:multiLevelType w:val="hybridMultilevel"/>
    <w:tmpl w:val="DB1EB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BD43D0"/>
    <w:multiLevelType w:val="hybridMultilevel"/>
    <w:tmpl w:val="A4746214"/>
    <w:lvl w:ilvl="0" w:tplc="ABC2D92C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B1"/>
    <w:rsid w:val="000109FF"/>
    <w:rsid w:val="00015B3A"/>
    <w:rsid w:val="00021D48"/>
    <w:rsid w:val="000434CF"/>
    <w:rsid w:val="00064CB9"/>
    <w:rsid w:val="00102278"/>
    <w:rsid w:val="00171F41"/>
    <w:rsid w:val="001C3714"/>
    <w:rsid w:val="001C732F"/>
    <w:rsid w:val="00217963"/>
    <w:rsid w:val="002A69EB"/>
    <w:rsid w:val="002D3B53"/>
    <w:rsid w:val="00346AD4"/>
    <w:rsid w:val="00362CEB"/>
    <w:rsid w:val="003818F5"/>
    <w:rsid w:val="003A7842"/>
    <w:rsid w:val="003D66F2"/>
    <w:rsid w:val="00421AAD"/>
    <w:rsid w:val="004472B1"/>
    <w:rsid w:val="004559E4"/>
    <w:rsid w:val="00465FD5"/>
    <w:rsid w:val="004850B8"/>
    <w:rsid w:val="00485AAD"/>
    <w:rsid w:val="004A03D2"/>
    <w:rsid w:val="005A5330"/>
    <w:rsid w:val="005B2CC3"/>
    <w:rsid w:val="005C3B4A"/>
    <w:rsid w:val="006057A8"/>
    <w:rsid w:val="00623E05"/>
    <w:rsid w:val="006814C0"/>
    <w:rsid w:val="0069168E"/>
    <w:rsid w:val="006A7DD6"/>
    <w:rsid w:val="00775621"/>
    <w:rsid w:val="007A4F68"/>
    <w:rsid w:val="00836ABE"/>
    <w:rsid w:val="00881404"/>
    <w:rsid w:val="00892A16"/>
    <w:rsid w:val="008E04C0"/>
    <w:rsid w:val="008E2510"/>
    <w:rsid w:val="00932ACA"/>
    <w:rsid w:val="009B4275"/>
    <w:rsid w:val="00A57C3A"/>
    <w:rsid w:val="00A91B63"/>
    <w:rsid w:val="00AB1DA8"/>
    <w:rsid w:val="00AF53CA"/>
    <w:rsid w:val="00B03B08"/>
    <w:rsid w:val="00B51360"/>
    <w:rsid w:val="00B761DC"/>
    <w:rsid w:val="00BA4774"/>
    <w:rsid w:val="00C02F12"/>
    <w:rsid w:val="00C11066"/>
    <w:rsid w:val="00C44642"/>
    <w:rsid w:val="00C740EF"/>
    <w:rsid w:val="00CA7BAF"/>
    <w:rsid w:val="00D40E1C"/>
    <w:rsid w:val="00E94C28"/>
    <w:rsid w:val="00EA509A"/>
    <w:rsid w:val="00F94906"/>
    <w:rsid w:val="00F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21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basedOn w:val="a0"/>
    <w:rsid w:val="00421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21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421AA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7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21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basedOn w:val="a0"/>
    <w:rsid w:val="00421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21A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421AA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7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7D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vaz.ru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lmanah.ikprao.ru/articles/almanah-13/edinaja-koncepcija-specialnogo-federalnogo-gosudarstvenn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1&amp;img_url=http://technologue.college.free.fr/images/elev_ordi_clipart.gif&amp;uinfo=ww-1583-wh-805-fw-1358-fh-598-pd-1&amp;p=1&amp;text=%D0%BA%D0%B0%D1%80%D1%82%D0%B8%D0%BD%D0%BA%D0%B0%20%D1%83%D1%87%D0%B5%D0%BD%D0%B8%D0%BA%D0%B8%20%D0%B7%D0%B0%20%D0%BA%D0%BE%D0%BC%D0%BF%D1%8C%D1%8E%D1%82%D0%B5%D1%80%D0%B0%D0%BC%D0%B8&amp;noreask=1&amp;pos=43&amp;rpt=simage&amp;lr=213" TargetMode="External"/><Relationship Id="rId11" Type="http://schemas.openxmlformats.org/officeDocument/2006/relationships/hyperlink" Target="http://ege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2013-04-12T19:32:00Z</cp:lastPrinted>
  <dcterms:created xsi:type="dcterms:W3CDTF">2013-04-08T15:27:00Z</dcterms:created>
  <dcterms:modified xsi:type="dcterms:W3CDTF">2013-12-11T18:15:00Z</dcterms:modified>
</cp:coreProperties>
</file>