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МАОУ СОШ № 67 с углубленным изучением отдельных предметов г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катеринбурга Свердловской области</w:t>
      </w:r>
    </w:p>
    <w:p w:rsid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Pr="00B85D5B" w:rsidRDefault="00B85D5B" w:rsidP="00685462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B85D5B">
        <w:rPr>
          <w:rFonts w:ascii="Times New Roman" w:hAnsi="Times New Roman" w:cs="Times New Roman"/>
          <w:b/>
          <w:bCs/>
          <w:iCs/>
          <w:sz w:val="52"/>
          <w:szCs w:val="52"/>
        </w:rPr>
        <w:t>СЛОВАРИК НЕСТАНДАРТНЫХ УРОКОВ ЛИТЕРАТУРЫ</w:t>
      </w:r>
    </w:p>
    <w:p w:rsidR="00685462" w:rsidRPr="00B85D5B" w:rsidRDefault="00B85D5B" w:rsidP="0068546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5D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(</w:t>
      </w:r>
      <w:r w:rsidR="00685462" w:rsidRPr="00B85D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Развитие творческих способностей учащихся и формирование интереса к чтению через урочную и внеурочную деятельность при изучении литературы</w:t>
      </w:r>
      <w:r w:rsidRPr="00B85D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)</w:t>
      </w:r>
    </w:p>
    <w:p w:rsidR="00314873" w:rsidRPr="00B85D5B" w:rsidRDefault="00314873" w:rsidP="00314873">
      <w:pPr>
        <w:jc w:val="right"/>
        <w:rPr>
          <w:rFonts w:ascii="Times New Roman" w:hAnsi="Times New Roman" w:cs="Times New Roman"/>
          <w:bCs/>
          <w:iCs/>
          <w:sz w:val="36"/>
          <w:szCs w:val="36"/>
        </w:rPr>
      </w:pP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Подготовила</w:t>
      </w: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Сагина Алена Викторовна, </w:t>
      </w:r>
    </w:p>
    <w:p w:rsid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учитель русского языка и литературы,</w:t>
      </w:r>
    </w:p>
    <w:p w:rsidR="00314873" w:rsidRPr="00314873" w:rsidRDefault="00314873" w:rsidP="00314873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высшая кв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атегория</w:t>
      </w:r>
    </w:p>
    <w:p w:rsidR="00314873" w:rsidRDefault="00314873" w:rsidP="006854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14873" w:rsidRDefault="00314873" w:rsidP="006854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14873" w:rsidRDefault="00314873" w:rsidP="006854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катеринбург</w:t>
      </w:r>
    </w:p>
    <w:p w:rsidR="00314873" w:rsidRPr="00314873" w:rsidRDefault="00314873" w:rsidP="0068546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2014</w:t>
      </w:r>
    </w:p>
    <w:p w:rsidR="000D51CB" w:rsidRDefault="00F35AAA" w:rsidP="007C0B8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Активн</w:t>
      </w:r>
      <w:r w:rsidR="000D51CB">
        <w:rPr>
          <w:rFonts w:ascii="Times New Roman" w:hAnsi="Times New Roman" w:cs="Times New Roman"/>
          <w:sz w:val="28"/>
          <w:szCs w:val="28"/>
        </w:rPr>
        <w:t>ую, творческую, думаю</w:t>
      </w:r>
      <w:r w:rsidR="00AF680B">
        <w:rPr>
          <w:rFonts w:ascii="Times New Roman" w:hAnsi="Times New Roman" w:cs="Times New Roman"/>
          <w:sz w:val="28"/>
          <w:szCs w:val="28"/>
        </w:rPr>
        <w:t>щую</w:t>
      </w:r>
      <w:r>
        <w:rPr>
          <w:rFonts w:ascii="Times New Roman" w:hAnsi="Times New Roman" w:cs="Times New Roman"/>
          <w:sz w:val="28"/>
          <w:szCs w:val="28"/>
        </w:rPr>
        <w:t xml:space="preserve"> личнос</w:t>
      </w:r>
      <w:r w:rsidR="00AF680B">
        <w:rPr>
          <w:rFonts w:ascii="Times New Roman" w:hAnsi="Times New Roman" w:cs="Times New Roman"/>
          <w:sz w:val="28"/>
          <w:szCs w:val="28"/>
        </w:rPr>
        <w:t>ть, несомненно,</w:t>
      </w:r>
      <w:r w:rsidR="000D51CB">
        <w:rPr>
          <w:rFonts w:ascii="Times New Roman" w:hAnsi="Times New Roman" w:cs="Times New Roman"/>
          <w:sz w:val="28"/>
          <w:szCs w:val="28"/>
        </w:rPr>
        <w:t xml:space="preserve"> помогают формиро</w:t>
      </w:r>
      <w:r>
        <w:rPr>
          <w:rFonts w:ascii="Times New Roman" w:hAnsi="Times New Roman" w:cs="Times New Roman"/>
          <w:sz w:val="28"/>
          <w:szCs w:val="28"/>
        </w:rPr>
        <w:t>вать уроки литературы, ведь литература – это</w:t>
      </w:r>
      <w:r w:rsidR="000D51CB">
        <w:rPr>
          <w:rFonts w:ascii="Times New Roman" w:hAnsi="Times New Roman" w:cs="Times New Roman"/>
          <w:sz w:val="28"/>
          <w:szCs w:val="28"/>
        </w:rPr>
        <w:t xml:space="preserve"> искусство, развивающее душу.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B81" w:rsidRDefault="000D51CB" w:rsidP="007C0B8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</w:t>
      </w:r>
      <w:r w:rsidR="00685462" w:rsidRPr="0077184D">
        <w:rPr>
          <w:rFonts w:ascii="Times New Roman" w:hAnsi="Times New Roman" w:cs="Times New Roman"/>
          <w:sz w:val="28"/>
          <w:szCs w:val="28"/>
        </w:rPr>
        <w:t xml:space="preserve"> последнее время у современных детей наблюдается снижение интереса к чтению </w:t>
      </w:r>
      <w:r w:rsidR="00E13AAE">
        <w:rPr>
          <w:rFonts w:ascii="Times New Roman" w:hAnsi="Times New Roman" w:cs="Times New Roman"/>
          <w:sz w:val="28"/>
          <w:szCs w:val="28"/>
        </w:rPr>
        <w:t>вообще и классической литературе</w:t>
      </w:r>
      <w:r w:rsidR="00685462" w:rsidRPr="0077184D">
        <w:rPr>
          <w:rFonts w:ascii="Times New Roman" w:hAnsi="Times New Roman" w:cs="Times New Roman"/>
          <w:sz w:val="28"/>
          <w:szCs w:val="28"/>
        </w:rPr>
        <w:t xml:space="preserve"> в частности. По</w:t>
      </w:r>
      <w:r w:rsidR="00E13AAE">
        <w:rPr>
          <w:rFonts w:ascii="Times New Roman" w:hAnsi="Times New Roman" w:cs="Times New Roman"/>
          <w:sz w:val="28"/>
          <w:szCs w:val="28"/>
        </w:rPr>
        <w:t>этому перед учителями</w:t>
      </w:r>
      <w:r w:rsidR="00685462" w:rsidRPr="0077184D">
        <w:rPr>
          <w:rFonts w:ascii="Times New Roman" w:hAnsi="Times New Roman" w:cs="Times New Roman"/>
          <w:sz w:val="28"/>
          <w:szCs w:val="28"/>
        </w:rPr>
        <w:t xml:space="preserve"> встает важная задача: так построить урок литературы и внеурочную деятельность</w:t>
      </w:r>
      <w:r w:rsidR="007C0B81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685462" w:rsidRPr="0077184D">
        <w:rPr>
          <w:rFonts w:ascii="Times New Roman" w:hAnsi="Times New Roman" w:cs="Times New Roman"/>
          <w:sz w:val="28"/>
          <w:szCs w:val="28"/>
        </w:rPr>
        <w:t xml:space="preserve">, чтобы этот интерес не угасал. </w:t>
      </w:r>
      <w:r w:rsidR="00E13AAE">
        <w:rPr>
          <w:rFonts w:ascii="Times New Roman" w:hAnsi="Times New Roman" w:cs="Times New Roman"/>
          <w:sz w:val="28"/>
          <w:szCs w:val="28"/>
        </w:rPr>
        <w:t xml:space="preserve">А также создать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13AAE">
        <w:rPr>
          <w:rFonts w:ascii="Times New Roman" w:hAnsi="Times New Roman" w:cs="Times New Roman"/>
          <w:sz w:val="28"/>
          <w:szCs w:val="28"/>
        </w:rPr>
        <w:t>условия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13AAE">
        <w:rPr>
          <w:rFonts w:ascii="Times New Roman" w:hAnsi="Times New Roman" w:cs="Times New Roman"/>
          <w:sz w:val="28"/>
          <w:szCs w:val="28"/>
        </w:rPr>
        <w:t xml:space="preserve"> творчества и  самореализации учащихся. Это возможно только в совместной работе педагога и ученика. </w:t>
      </w:r>
      <w:proofErr w:type="gramStart"/>
      <w:r w:rsidR="007C0B81">
        <w:rPr>
          <w:rFonts w:ascii="Times New Roman" w:hAnsi="Times New Roman" w:cs="Times New Roman"/>
          <w:sz w:val="28"/>
          <w:szCs w:val="28"/>
        </w:rPr>
        <w:t>Не случайн</w:t>
      </w:r>
      <w:r w:rsidR="00E13AAE">
        <w:rPr>
          <w:rFonts w:ascii="Times New Roman" w:hAnsi="Times New Roman" w:cs="Times New Roman"/>
          <w:sz w:val="28"/>
          <w:szCs w:val="28"/>
        </w:rPr>
        <w:t xml:space="preserve">о своеобразным девизом учителей </w:t>
      </w:r>
      <w:r w:rsidR="007C0B81">
        <w:rPr>
          <w:rFonts w:ascii="Times New Roman" w:hAnsi="Times New Roman" w:cs="Times New Roman"/>
          <w:sz w:val="28"/>
          <w:szCs w:val="28"/>
        </w:rPr>
        <w:t xml:space="preserve"> нашего ШМО в течение многих</w:t>
      </w:r>
      <w:r w:rsidR="00CB38AD">
        <w:rPr>
          <w:rFonts w:ascii="Times New Roman" w:hAnsi="Times New Roman" w:cs="Times New Roman"/>
          <w:sz w:val="28"/>
          <w:szCs w:val="28"/>
        </w:rPr>
        <w:t xml:space="preserve"> лет являются мудрые слова</w:t>
      </w:r>
      <w:r w:rsidR="007C0B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0B81" w:rsidRPr="007C0B81" w:rsidRDefault="007C0B81" w:rsidP="007C0B81">
      <w:pPr>
        <w:pStyle w:val="a5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0B81">
        <w:rPr>
          <w:rFonts w:ascii="Times New Roman" w:hAnsi="Times New Roman" w:cs="Times New Roman"/>
          <w:sz w:val="28"/>
          <w:szCs w:val="28"/>
        </w:rPr>
        <w:t>Расскажи – и я забуду,</w:t>
      </w:r>
    </w:p>
    <w:p w:rsidR="007C0B81" w:rsidRPr="007C0B81" w:rsidRDefault="007C0B81" w:rsidP="007C0B81">
      <w:pPr>
        <w:pStyle w:val="a5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0B81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77184D" w:rsidRPr="0077184D" w:rsidRDefault="007C0B81" w:rsidP="007C0B81">
      <w:pPr>
        <w:pStyle w:val="a5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0B81">
        <w:rPr>
          <w:rFonts w:ascii="Times New Roman" w:hAnsi="Times New Roman" w:cs="Times New Roman"/>
          <w:sz w:val="28"/>
          <w:szCs w:val="28"/>
        </w:rPr>
        <w:t>Вовлеки – и я научусь.</w:t>
      </w:r>
    </w:p>
    <w:p w:rsidR="00CB38AD" w:rsidRDefault="00685462" w:rsidP="00CB38A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84D">
        <w:rPr>
          <w:rFonts w:ascii="Times New Roman" w:hAnsi="Times New Roman" w:cs="Times New Roman"/>
          <w:sz w:val="28"/>
          <w:szCs w:val="28"/>
        </w:rPr>
        <w:t xml:space="preserve">Для этого мы </w:t>
      </w:r>
      <w:r w:rsidR="00CB38AD">
        <w:rPr>
          <w:rFonts w:ascii="Times New Roman" w:hAnsi="Times New Roman" w:cs="Times New Roman"/>
          <w:sz w:val="28"/>
          <w:szCs w:val="28"/>
        </w:rPr>
        <w:t xml:space="preserve">и </w:t>
      </w:r>
      <w:r w:rsidRPr="0077184D">
        <w:rPr>
          <w:rFonts w:ascii="Times New Roman" w:hAnsi="Times New Roman" w:cs="Times New Roman"/>
          <w:sz w:val="28"/>
          <w:szCs w:val="28"/>
        </w:rPr>
        <w:t>используем</w:t>
      </w:r>
      <w:r w:rsidR="00CB38AD">
        <w:rPr>
          <w:rFonts w:ascii="Times New Roman" w:hAnsi="Times New Roman" w:cs="Times New Roman"/>
          <w:sz w:val="28"/>
          <w:szCs w:val="28"/>
        </w:rPr>
        <w:t xml:space="preserve"> как на уроке, так и во внеурочной деятельности </w:t>
      </w:r>
      <w:r w:rsidRPr="0077184D">
        <w:rPr>
          <w:rFonts w:ascii="Times New Roman" w:hAnsi="Times New Roman" w:cs="Times New Roman"/>
          <w:sz w:val="28"/>
          <w:szCs w:val="28"/>
        </w:rPr>
        <w:t xml:space="preserve"> различные формы работы, помогающие развитию творческих способностей учащихся, формированию у них читательского интереса. Хотелось бы представить небольшой </w:t>
      </w:r>
      <w:r w:rsidRPr="00E13AAE">
        <w:rPr>
          <w:rFonts w:ascii="Times New Roman" w:hAnsi="Times New Roman" w:cs="Times New Roman"/>
          <w:b/>
          <w:sz w:val="28"/>
          <w:szCs w:val="28"/>
        </w:rPr>
        <w:t>словарик</w:t>
      </w:r>
      <w:r w:rsidRPr="0077184D">
        <w:rPr>
          <w:rFonts w:ascii="Times New Roman" w:hAnsi="Times New Roman" w:cs="Times New Roman"/>
          <w:sz w:val="28"/>
          <w:szCs w:val="28"/>
        </w:rPr>
        <w:t xml:space="preserve"> таких уроков и мероприятий</w:t>
      </w:r>
      <w:r w:rsidR="00CB38AD">
        <w:rPr>
          <w:rFonts w:ascii="Times New Roman" w:hAnsi="Times New Roman" w:cs="Times New Roman"/>
          <w:sz w:val="28"/>
          <w:szCs w:val="28"/>
        </w:rPr>
        <w:t xml:space="preserve">. В нем обобщен опыт нашей работы. Но  наш методический словарик – не застывшее явление,  </w:t>
      </w:r>
      <w:proofErr w:type="gramStart"/>
      <w:r w:rsidR="00CB38A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B38AD">
        <w:rPr>
          <w:rFonts w:ascii="Times New Roman" w:hAnsi="Times New Roman" w:cs="Times New Roman"/>
          <w:sz w:val="28"/>
          <w:szCs w:val="28"/>
        </w:rPr>
        <w:t xml:space="preserve"> скорее всего руководство к действию, приглашение к сотрудничеству. Каждый педагог вправе дополнять его  своими наработками, методическими находками и открытиями. </w:t>
      </w:r>
    </w:p>
    <w:p w:rsidR="00685462" w:rsidRPr="0077184D" w:rsidRDefault="00CB38AD" w:rsidP="007C0B8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 остановиться на некоторых формах работы и пр</w:t>
      </w:r>
      <w:r w:rsidR="00685462" w:rsidRPr="0077184D">
        <w:rPr>
          <w:rFonts w:ascii="Times New Roman" w:hAnsi="Times New Roman" w:cs="Times New Roman"/>
          <w:sz w:val="28"/>
          <w:szCs w:val="28"/>
        </w:rPr>
        <w:t>окомментиров</w:t>
      </w:r>
      <w:r>
        <w:rPr>
          <w:rFonts w:ascii="Times New Roman" w:hAnsi="Times New Roman" w:cs="Times New Roman"/>
          <w:sz w:val="28"/>
          <w:szCs w:val="28"/>
        </w:rPr>
        <w:t xml:space="preserve">ать их. </w:t>
      </w:r>
    </w:p>
    <w:p w:rsidR="00E13AAE" w:rsidRDefault="00E13AAE" w:rsidP="007718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9E3" w:rsidRDefault="0077184D" w:rsidP="007718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7184D">
        <w:rPr>
          <w:rFonts w:ascii="Times New Roman" w:hAnsi="Times New Roman" w:cs="Times New Roman"/>
          <w:b/>
          <w:sz w:val="28"/>
          <w:szCs w:val="28"/>
        </w:rPr>
        <w:t>Афиша</w:t>
      </w:r>
      <w:r>
        <w:rPr>
          <w:rFonts w:ascii="Times New Roman" w:hAnsi="Times New Roman" w:cs="Times New Roman"/>
          <w:sz w:val="28"/>
          <w:szCs w:val="28"/>
        </w:rPr>
        <w:t xml:space="preserve"> как форма работы на уроке и как самостоятельный урок обычно используется при изучении драматического произведения. </w:t>
      </w:r>
      <w:r w:rsidR="00DE2DB8">
        <w:rPr>
          <w:rFonts w:ascii="Times New Roman" w:hAnsi="Times New Roman" w:cs="Times New Roman"/>
          <w:sz w:val="28"/>
          <w:szCs w:val="28"/>
        </w:rPr>
        <w:t xml:space="preserve">Эта методика взята из технологии критического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до прочтения пьесы ознакомиться самостоятельно с перечнем действующих лиц и написать </w:t>
      </w:r>
      <w:r w:rsidRPr="0077184D">
        <w:rPr>
          <w:rFonts w:ascii="Times New Roman" w:hAnsi="Times New Roman" w:cs="Times New Roman"/>
          <w:b/>
          <w:sz w:val="28"/>
          <w:szCs w:val="28"/>
        </w:rPr>
        <w:t>Афишу</w:t>
      </w:r>
      <w:r>
        <w:rPr>
          <w:rFonts w:ascii="Times New Roman" w:hAnsi="Times New Roman" w:cs="Times New Roman"/>
          <w:sz w:val="28"/>
          <w:szCs w:val="28"/>
        </w:rPr>
        <w:t xml:space="preserve"> до прочтения, охарактеризовав героев по фамилии, часто «говорящей», социальному статусу, месту в афише. Это очень нравится как младшим ребятам, та</w:t>
      </w:r>
      <w:r w:rsidR="00CB38AD">
        <w:rPr>
          <w:rFonts w:ascii="Times New Roman" w:hAnsi="Times New Roman" w:cs="Times New Roman"/>
          <w:sz w:val="28"/>
          <w:szCs w:val="28"/>
        </w:rPr>
        <w:t xml:space="preserve">к и старшеклассникам. Они  могут  красочно оформить 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E13AAE">
        <w:rPr>
          <w:rFonts w:ascii="Times New Roman" w:hAnsi="Times New Roman" w:cs="Times New Roman"/>
          <w:b/>
          <w:sz w:val="28"/>
          <w:szCs w:val="28"/>
        </w:rPr>
        <w:t>Афишу</w:t>
      </w:r>
      <w:r>
        <w:rPr>
          <w:rFonts w:ascii="Times New Roman" w:hAnsi="Times New Roman" w:cs="Times New Roman"/>
          <w:sz w:val="28"/>
          <w:szCs w:val="28"/>
        </w:rPr>
        <w:t xml:space="preserve">. Потом их наработки обсуждаются в классе, а после прочтения и изучения произведения учащиеся сопоставляют свои первичные наблюдения с теми знаниями, что приобрели на уроке. И результатом такой работы является составление </w:t>
      </w:r>
      <w:r w:rsidRPr="0077184D">
        <w:rPr>
          <w:rFonts w:ascii="Times New Roman" w:hAnsi="Times New Roman" w:cs="Times New Roman"/>
          <w:b/>
          <w:sz w:val="28"/>
          <w:szCs w:val="28"/>
        </w:rPr>
        <w:t>Афиши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прочтения. Таким образом</w:t>
      </w:r>
      <w:r w:rsidR="00334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последний этап – рефлексия – помогает учащимся лучше понять произведение</w:t>
      </w:r>
      <w:r w:rsidR="003349E3">
        <w:rPr>
          <w:rFonts w:ascii="Times New Roman" w:hAnsi="Times New Roman" w:cs="Times New Roman"/>
          <w:sz w:val="28"/>
          <w:szCs w:val="28"/>
        </w:rPr>
        <w:t xml:space="preserve">, сравнить свои первичные ощущения с авторским замыслом, заставляет логически мыслить и внимательнее читать само произведение. </w:t>
      </w:r>
    </w:p>
    <w:p w:rsidR="0077184D" w:rsidRPr="0077184D" w:rsidRDefault="003349E3" w:rsidP="007718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62" w:rsidRDefault="003349E3" w:rsidP="00334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49E3">
        <w:rPr>
          <w:rFonts w:ascii="Times New Roman" w:hAnsi="Times New Roman" w:cs="Times New Roman"/>
          <w:b/>
          <w:sz w:val="28"/>
          <w:szCs w:val="28"/>
        </w:rPr>
        <w:t>Библиотечный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E3">
        <w:rPr>
          <w:rFonts w:ascii="Times New Roman" w:hAnsi="Times New Roman" w:cs="Times New Roman"/>
          <w:sz w:val="28"/>
          <w:szCs w:val="28"/>
        </w:rPr>
        <w:t>–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349E3">
        <w:rPr>
          <w:rFonts w:ascii="Times New Roman" w:hAnsi="Times New Roman" w:cs="Times New Roman"/>
          <w:sz w:val="28"/>
          <w:szCs w:val="28"/>
        </w:rPr>
        <w:t>вестная</w:t>
      </w:r>
      <w:r w:rsidR="00CB38AD">
        <w:rPr>
          <w:rFonts w:ascii="Times New Roman" w:hAnsi="Times New Roman" w:cs="Times New Roman"/>
          <w:sz w:val="28"/>
          <w:szCs w:val="28"/>
        </w:rPr>
        <w:t>, но многими забытая</w:t>
      </w:r>
      <w:r w:rsidRPr="003349E3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 при изучении литературы. Дети сейчас редко ходят в библиотеку, </w:t>
      </w:r>
      <w:r w:rsidR="00E1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заменяют  поиски бумажной книги электронным вариантом. Это проще и быстрее. Но уроки в библиотеке полезны ребятам, они позволяют учащимся погрузиться в мир настоящих книг, п</w:t>
      </w:r>
      <w:r w:rsidR="00001E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очувствовать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атмосферу.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посещение библиотек </w:t>
      </w:r>
      <w:r w:rsidR="00001E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школьной и районных, им. Н.Г.Чернышевского</w:t>
      </w:r>
      <w:r w:rsidR="00001EAD">
        <w:rPr>
          <w:rFonts w:ascii="Times New Roman" w:hAnsi="Times New Roman" w:cs="Times New Roman"/>
          <w:sz w:val="28"/>
          <w:szCs w:val="28"/>
        </w:rPr>
        <w:t xml:space="preserve"> и М.Г</w:t>
      </w:r>
      <w:r>
        <w:rPr>
          <w:rFonts w:ascii="Times New Roman" w:hAnsi="Times New Roman" w:cs="Times New Roman"/>
          <w:sz w:val="28"/>
          <w:szCs w:val="28"/>
        </w:rPr>
        <w:t xml:space="preserve">орького, </w:t>
      </w:r>
      <w:r w:rsidR="00001E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мы стараемся сделать традиционными, начиная с младших классов.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выставки, викторины, встречи с поэтами и писателями, участие в конкурсах – все это раз</w:t>
      </w:r>
      <w:r w:rsidR="00E13AAE">
        <w:rPr>
          <w:rFonts w:ascii="Times New Roman" w:hAnsi="Times New Roman" w:cs="Times New Roman"/>
          <w:sz w:val="28"/>
          <w:szCs w:val="28"/>
        </w:rPr>
        <w:t>вивает интерес учащихся к книге, их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AD" w:rsidRDefault="00001EAD" w:rsidP="00334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1EAD" w:rsidRDefault="00001EAD" w:rsidP="00334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1EAD">
        <w:rPr>
          <w:rFonts w:ascii="Times New Roman" w:hAnsi="Times New Roman" w:cs="Times New Roman"/>
          <w:b/>
          <w:sz w:val="28"/>
          <w:szCs w:val="28"/>
        </w:rPr>
        <w:t>Есенинские вечера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стали традиционными в школе. Каждый выпускной класс,  9 и 11,  проходит через такие мероприятия: при свечах, в романтической обстановке ребята читают стихи Есенина</w:t>
      </w:r>
      <w:r w:rsidR="00E13AAE">
        <w:rPr>
          <w:rFonts w:ascii="Times New Roman" w:hAnsi="Times New Roman" w:cs="Times New Roman"/>
          <w:sz w:val="28"/>
          <w:szCs w:val="28"/>
        </w:rPr>
        <w:t>, исполняют песни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80F">
        <w:rPr>
          <w:rFonts w:ascii="Times New Roman" w:hAnsi="Times New Roman" w:cs="Times New Roman"/>
          <w:sz w:val="28"/>
          <w:szCs w:val="28"/>
        </w:rPr>
        <w:t xml:space="preserve"> Постепенно эта традиция перешла на творчество </w:t>
      </w:r>
      <w:r w:rsidR="00E13AAE">
        <w:rPr>
          <w:rFonts w:ascii="Times New Roman" w:hAnsi="Times New Roman" w:cs="Times New Roman"/>
          <w:sz w:val="28"/>
          <w:szCs w:val="28"/>
        </w:rPr>
        <w:t xml:space="preserve">и </w:t>
      </w:r>
      <w:r w:rsidR="0013280F">
        <w:rPr>
          <w:rFonts w:ascii="Times New Roman" w:hAnsi="Times New Roman" w:cs="Times New Roman"/>
          <w:sz w:val="28"/>
          <w:szCs w:val="28"/>
        </w:rPr>
        <w:t xml:space="preserve">других поэтов: А.С.Пушкина, В.Высоцкого, М.Цветаевой, уральских поэтов. </w:t>
      </w:r>
      <w:r w:rsidR="00DE2DB8">
        <w:rPr>
          <w:rFonts w:ascii="Times New Roman" w:hAnsi="Times New Roman" w:cs="Times New Roman"/>
          <w:sz w:val="28"/>
          <w:szCs w:val="28"/>
        </w:rPr>
        <w:t xml:space="preserve">Специально для этого мы с ребятами  открыли </w:t>
      </w:r>
      <w:r w:rsidR="00DE2DB8" w:rsidRPr="00DE2DB8">
        <w:rPr>
          <w:rFonts w:ascii="Times New Roman" w:hAnsi="Times New Roman" w:cs="Times New Roman"/>
          <w:b/>
          <w:sz w:val="28"/>
          <w:szCs w:val="28"/>
        </w:rPr>
        <w:t>литературное кафе «Шестое чувство».</w:t>
      </w:r>
      <w:r w:rsidR="00DE2DB8">
        <w:rPr>
          <w:rFonts w:ascii="Times New Roman" w:hAnsi="Times New Roman" w:cs="Times New Roman"/>
          <w:sz w:val="28"/>
          <w:szCs w:val="28"/>
        </w:rPr>
        <w:t xml:space="preserve"> </w:t>
      </w:r>
      <w:r w:rsidR="0013280F">
        <w:rPr>
          <w:rFonts w:ascii="Times New Roman" w:hAnsi="Times New Roman" w:cs="Times New Roman"/>
          <w:sz w:val="28"/>
          <w:szCs w:val="28"/>
        </w:rPr>
        <w:t>Такие вечера позволяют старшеклассникам ближе познакомиться с творчеством любимых и незнакомых поэтов, особенно если они сами участвуют в таких уроках.</w:t>
      </w:r>
    </w:p>
    <w:p w:rsidR="0013280F" w:rsidRDefault="0013280F" w:rsidP="00334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280F" w:rsidRDefault="0013280F" w:rsidP="0013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3280F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DB8">
        <w:rPr>
          <w:rFonts w:ascii="Times New Roman" w:hAnsi="Times New Roman" w:cs="Times New Roman"/>
          <w:sz w:val="28"/>
          <w:szCs w:val="28"/>
        </w:rPr>
        <w:t xml:space="preserve">самое сложное, </w:t>
      </w:r>
      <w:r>
        <w:rPr>
          <w:rFonts w:ascii="Times New Roman" w:hAnsi="Times New Roman" w:cs="Times New Roman"/>
          <w:sz w:val="28"/>
          <w:szCs w:val="28"/>
        </w:rPr>
        <w:t>специально подготовленное мероприятие. Оно требует много времени и затрат. Но такая форма оправдывает все эти затраты, т.к. воздействует на чувства и эмоции зрителей. Одной из самых ярких композиций в нашей школе была  композиция по повести С.Алексиевич «У войны не женское лицо», которую мы поставили с учащимися 11 класса в 2010г</w:t>
      </w:r>
      <w:r w:rsidR="00DE2DB8">
        <w:rPr>
          <w:rFonts w:ascii="Times New Roman" w:hAnsi="Times New Roman" w:cs="Times New Roman"/>
          <w:sz w:val="28"/>
          <w:szCs w:val="28"/>
        </w:rPr>
        <w:t>. Видеофрагмент  из нее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бы </w:t>
      </w:r>
      <w:r w:rsidR="00DE2DB8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представить.</w:t>
      </w:r>
    </w:p>
    <w:p w:rsidR="00DE2DB8" w:rsidRDefault="00DE2DB8" w:rsidP="0013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60C" w:rsidRDefault="00DE2DB8" w:rsidP="0013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2DB8">
        <w:rPr>
          <w:rFonts w:ascii="Times New Roman" w:hAnsi="Times New Roman" w:cs="Times New Roman"/>
          <w:b/>
          <w:sz w:val="28"/>
          <w:szCs w:val="28"/>
        </w:rPr>
        <w:t>Поэтический марафон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мероприятие в нашей школе. </w:t>
      </w:r>
      <w:r w:rsidR="0077360C">
        <w:rPr>
          <w:rFonts w:ascii="Times New Roman" w:hAnsi="Times New Roman" w:cs="Times New Roman"/>
          <w:sz w:val="28"/>
          <w:szCs w:val="28"/>
        </w:rPr>
        <w:t xml:space="preserve">Он проводится с 2007г. Ребята читают стихи собственного сочинения, поют свои песни. У нас в школе много творческих учеников, поэтому их литературный опыт мы представляем в наших литературных журналах: </w:t>
      </w:r>
      <w:r w:rsidR="0077360C" w:rsidRPr="007736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7360C" w:rsidRPr="0077360C">
        <w:rPr>
          <w:rFonts w:ascii="Times New Roman" w:hAnsi="Times New Roman" w:cs="Times New Roman"/>
          <w:b/>
          <w:sz w:val="28"/>
          <w:szCs w:val="28"/>
        </w:rPr>
        <w:t>Творяне</w:t>
      </w:r>
      <w:proofErr w:type="spellEnd"/>
      <w:r w:rsidR="0077360C" w:rsidRPr="0077360C">
        <w:rPr>
          <w:rFonts w:ascii="Times New Roman" w:hAnsi="Times New Roman" w:cs="Times New Roman"/>
          <w:b/>
          <w:sz w:val="28"/>
          <w:szCs w:val="28"/>
        </w:rPr>
        <w:t>»</w:t>
      </w:r>
      <w:r w:rsidR="0077360C">
        <w:rPr>
          <w:rFonts w:ascii="Times New Roman" w:hAnsi="Times New Roman" w:cs="Times New Roman"/>
          <w:sz w:val="28"/>
          <w:szCs w:val="28"/>
        </w:rPr>
        <w:t xml:space="preserve"> и </w:t>
      </w:r>
      <w:r w:rsidR="0077360C" w:rsidRPr="0077360C">
        <w:rPr>
          <w:rFonts w:ascii="Times New Roman" w:hAnsi="Times New Roman" w:cs="Times New Roman"/>
          <w:b/>
          <w:sz w:val="28"/>
          <w:szCs w:val="28"/>
        </w:rPr>
        <w:t>«Поэтический калейдоскоп».</w:t>
      </w:r>
      <w:r w:rsidR="0077360C">
        <w:rPr>
          <w:rFonts w:ascii="Times New Roman" w:hAnsi="Times New Roman" w:cs="Times New Roman"/>
          <w:sz w:val="28"/>
          <w:szCs w:val="28"/>
        </w:rPr>
        <w:t xml:space="preserve"> </w:t>
      </w:r>
      <w:r w:rsidR="00CB38AD">
        <w:rPr>
          <w:rFonts w:ascii="Times New Roman" w:hAnsi="Times New Roman" w:cs="Times New Roman"/>
          <w:sz w:val="28"/>
          <w:szCs w:val="28"/>
        </w:rPr>
        <w:t xml:space="preserve"> </w:t>
      </w:r>
      <w:r w:rsidR="0077360C"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у детей 5-6классов  у нас в школе есть разработанная двухлетняя программа кружка  </w:t>
      </w:r>
      <w:r w:rsidR="0077360C" w:rsidRPr="0077360C">
        <w:rPr>
          <w:rFonts w:ascii="Times New Roman" w:hAnsi="Times New Roman" w:cs="Times New Roman"/>
          <w:b/>
          <w:sz w:val="28"/>
          <w:szCs w:val="28"/>
        </w:rPr>
        <w:t>«Школа поэтического мастерства»</w:t>
      </w:r>
      <w:r w:rsidR="0077360C">
        <w:rPr>
          <w:rFonts w:ascii="Times New Roman" w:hAnsi="Times New Roman" w:cs="Times New Roman"/>
          <w:sz w:val="28"/>
          <w:szCs w:val="28"/>
        </w:rPr>
        <w:t xml:space="preserve">, где ребята </w:t>
      </w:r>
      <w:r w:rsidR="007C0B81">
        <w:rPr>
          <w:rFonts w:ascii="Times New Roman" w:hAnsi="Times New Roman" w:cs="Times New Roman"/>
          <w:sz w:val="28"/>
          <w:szCs w:val="28"/>
        </w:rPr>
        <w:t>пробуют себя в роли поэтов</w:t>
      </w:r>
      <w:r w:rsidR="00773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56C" w:rsidRDefault="0031056C" w:rsidP="0013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сегодня хотелось представить вам одного из таких талантливых ребят – Денисова Александра, ученика 10 класса, который исполнит вам песню собственного сочинения. (Сашина песня)</w:t>
      </w:r>
    </w:p>
    <w:p w:rsidR="005D2CC1" w:rsidRDefault="005D2CC1" w:rsidP="00132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8AD" w:rsidRDefault="005D2CC1" w:rsidP="0087627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обо всех формах работы не хватит времени рассказать. Это и интегрированные уроки литературы и химии, литературы и МХК, литературы и обществознания с историей, и уроки-суды, и театральные уроки, и читательские конференции. Они помогают </w:t>
      </w:r>
      <w:r w:rsidR="0087627F">
        <w:rPr>
          <w:rFonts w:ascii="Times New Roman" w:hAnsi="Times New Roman" w:cs="Times New Roman"/>
          <w:sz w:val="28"/>
          <w:szCs w:val="28"/>
        </w:rPr>
        <w:t xml:space="preserve">сделать процесс обучения интересным и увлекательным для ребят. </w:t>
      </w:r>
    </w:p>
    <w:p w:rsidR="007C0B81" w:rsidRDefault="000D51CB" w:rsidP="0087627F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 следующее: м</w:t>
      </w:r>
      <w:r w:rsidR="0077360C">
        <w:rPr>
          <w:rFonts w:ascii="Times New Roman" w:hAnsi="Times New Roman" w:cs="Times New Roman"/>
          <w:sz w:val="28"/>
          <w:szCs w:val="28"/>
        </w:rPr>
        <w:t>ожно много</w:t>
      </w:r>
      <w:r w:rsidR="0087627F">
        <w:rPr>
          <w:rFonts w:ascii="Times New Roman" w:hAnsi="Times New Roman" w:cs="Times New Roman"/>
          <w:sz w:val="28"/>
          <w:szCs w:val="28"/>
        </w:rPr>
        <w:t xml:space="preserve"> и долго </w:t>
      </w:r>
      <w:r w:rsidR="0077360C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7C0B8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77360C">
        <w:rPr>
          <w:rFonts w:ascii="Times New Roman" w:hAnsi="Times New Roman" w:cs="Times New Roman"/>
          <w:sz w:val="28"/>
          <w:szCs w:val="28"/>
        </w:rPr>
        <w:t xml:space="preserve">о том, что нужно читать книги, любить литературу, родное слово. </w:t>
      </w:r>
      <w:r w:rsidR="007C0B81">
        <w:rPr>
          <w:rFonts w:ascii="Times New Roman" w:hAnsi="Times New Roman" w:cs="Times New Roman"/>
          <w:sz w:val="28"/>
          <w:szCs w:val="28"/>
        </w:rPr>
        <w:t>Но</w:t>
      </w:r>
      <w:r w:rsidR="0077360C">
        <w:rPr>
          <w:rFonts w:ascii="Times New Roman" w:hAnsi="Times New Roman" w:cs="Times New Roman"/>
          <w:sz w:val="28"/>
          <w:szCs w:val="28"/>
        </w:rPr>
        <w:t xml:space="preserve"> достаточно увлечь ребенка интересной работой, </w:t>
      </w:r>
      <w:r w:rsidR="007C0B81">
        <w:rPr>
          <w:rFonts w:ascii="Times New Roman" w:hAnsi="Times New Roman" w:cs="Times New Roman"/>
          <w:sz w:val="28"/>
          <w:szCs w:val="28"/>
        </w:rPr>
        <w:t xml:space="preserve"> </w:t>
      </w:r>
      <w:r w:rsidR="0077360C">
        <w:rPr>
          <w:rFonts w:ascii="Times New Roman" w:hAnsi="Times New Roman" w:cs="Times New Roman"/>
          <w:sz w:val="28"/>
          <w:szCs w:val="28"/>
        </w:rPr>
        <w:t>дать возможнос</w:t>
      </w:r>
      <w:r>
        <w:rPr>
          <w:rFonts w:ascii="Times New Roman" w:hAnsi="Times New Roman" w:cs="Times New Roman"/>
          <w:sz w:val="28"/>
          <w:szCs w:val="28"/>
        </w:rPr>
        <w:t>ть попробовать свои силы</w:t>
      </w:r>
      <w:r w:rsidR="0077360C">
        <w:rPr>
          <w:rFonts w:ascii="Times New Roman" w:hAnsi="Times New Roman" w:cs="Times New Roman"/>
          <w:sz w:val="28"/>
          <w:szCs w:val="28"/>
        </w:rPr>
        <w:t xml:space="preserve">, как потребность в чтении </w:t>
      </w:r>
      <w:r>
        <w:rPr>
          <w:rFonts w:ascii="Times New Roman" w:hAnsi="Times New Roman" w:cs="Times New Roman"/>
          <w:sz w:val="28"/>
          <w:szCs w:val="28"/>
        </w:rPr>
        <w:t xml:space="preserve">и в творчестве </w:t>
      </w:r>
      <w:r w:rsidR="0077360C">
        <w:rPr>
          <w:rFonts w:ascii="Times New Roman" w:hAnsi="Times New Roman" w:cs="Times New Roman"/>
          <w:sz w:val="28"/>
          <w:szCs w:val="28"/>
        </w:rPr>
        <w:t xml:space="preserve">возникает сама собой. </w:t>
      </w:r>
    </w:p>
    <w:p w:rsidR="00EA075F" w:rsidRPr="00314873" w:rsidRDefault="00314873" w:rsidP="00314873">
      <w:pPr>
        <w:jc w:val="center"/>
        <w:rPr>
          <w:sz w:val="40"/>
          <w:szCs w:val="40"/>
        </w:rPr>
      </w:pPr>
      <w:r w:rsidRPr="00314873">
        <w:rPr>
          <w:sz w:val="40"/>
          <w:szCs w:val="40"/>
        </w:rPr>
        <w:lastRenderedPageBreak/>
        <w:t>Список литературы</w:t>
      </w:r>
    </w:p>
    <w:p w:rsidR="00314873" w:rsidRDefault="00314873" w:rsidP="00314873">
      <w:r>
        <w:t>Идеи по составлению словаря взяты из следующих источников:</w:t>
      </w:r>
    </w:p>
    <w:p w:rsidR="00B85D5B" w:rsidRDefault="00314873" w:rsidP="00314873">
      <w:proofErr w:type="spellStart"/>
      <w:r>
        <w:t>Гин</w:t>
      </w:r>
      <w:proofErr w:type="spellEnd"/>
      <w:r>
        <w:t>. А. Приемы педагогической техники.</w:t>
      </w:r>
      <w:r w:rsidR="00B85D5B">
        <w:t xml:space="preserve"> – М.: Вита-пресс,  1999.</w:t>
      </w:r>
    </w:p>
    <w:p w:rsidR="00B85D5B" w:rsidRDefault="00B85D5B" w:rsidP="00314873">
      <w:proofErr w:type="spellStart"/>
      <w:r>
        <w:t>Скрипченко</w:t>
      </w:r>
      <w:proofErr w:type="spellEnd"/>
      <w:r>
        <w:t xml:space="preserve"> Т. Типологический словарь уроков. /Завуч, № 7, 2005.</w:t>
      </w:r>
    </w:p>
    <w:sectPr w:rsidR="00B85D5B" w:rsidSect="00EA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B80"/>
    <w:rsid w:val="00001EAD"/>
    <w:rsid w:val="000231AB"/>
    <w:rsid w:val="000D51CB"/>
    <w:rsid w:val="0013280F"/>
    <w:rsid w:val="00214CA3"/>
    <w:rsid w:val="003036D1"/>
    <w:rsid w:val="0031056C"/>
    <w:rsid w:val="00314873"/>
    <w:rsid w:val="003349E3"/>
    <w:rsid w:val="005D2CC1"/>
    <w:rsid w:val="00685462"/>
    <w:rsid w:val="0077184D"/>
    <w:rsid w:val="0077360C"/>
    <w:rsid w:val="007C0B81"/>
    <w:rsid w:val="0087627F"/>
    <w:rsid w:val="00AF680B"/>
    <w:rsid w:val="00B85D5B"/>
    <w:rsid w:val="00C30B80"/>
    <w:rsid w:val="00CB38AD"/>
    <w:rsid w:val="00CC2C3A"/>
    <w:rsid w:val="00CE387E"/>
    <w:rsid w:val="00DE2DB8"/>
    <w:rsid w:val="00E13AAE"/>
    <w:rsid w:val="00EA075F"/>
    <w:rsid w:val="00F3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0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5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46A6-84EF-4A39-B664-C7C12C04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</cp:lastModifiedBy>
  <cp:revision>8</cp:revision>
  <cp:lastPrinted>2014-04-23T18:11:00Z</cp:lastPrinted>
  <dcterms:created xsi:type="dcterms:W3CDTF">2014-04-20T17:04:00Z</dcterms:created>
  <dcterms:modified xsi:type="dcterms:W3CDTF">2014-04-28T05:52:00Z</dcterms:modified>
</cp:coreProperties>
</file>