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0" w:rsidRPr="006E19B2" w:rsidRDefault="006E19B2" w:rsidP="006E19B2">
      <w:pPr>
        <w:pStyle w:val="1"/>
        <w:spacing w:line="360" w:lineRule="auto"/>
        <w:ind w:left="20" w:right="40" w:firstLine="300"/>
        <w:jc w:val="center"/>
        <w:rPr>
          <w:b/>
          <w:sz w:val="28"/>
          <w:szCs w:val="28"/>
        </w:rPr>
      </w:pPr>
      <w:r w:rsidRPr="006E19B2">
        <w:rPr>
          <w:b/>
          <w:sz w:val="28"/>
          <w:szCs w:val="28"/>
        </w:rPr>
        <w:t>ПРИНЦИП УЧЕТА РОДНОГО ЯЗЫКА НА НАЧАЛЬНОМ ЭТАПЕ ИЗУЧЕНИЯ АНГЛИЙСКОГО.</w:t>
      </w:r>
    </w:p>
    <w:p w:rsidR="00204B20" w:rsidRPr="006E19B2" w:rsidRDefault="006E19B2" w:rsidP="006E19B2">
      <w:pPr>
        <w:pStyle w:val="1"/>
        <w:spacing w:line="360" w:lineRule="auto"/>
        <w:ind w:left="20" w:right="40" w:firstLine="3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А.Р.Садуллаева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>В современной методической науке учет родного языка в преподавании иностранного признается всеми, если обучение ведется не в многоязыкой аудитории. Родной язык должен учитываться при отборе содержания обучения — учебного материала, его организации и в са</w:t>
      </w:r>
      <w:r w:rsidR="005C4848" w:rsidRPr="006E19B2">
        <w:rPr>
          <w:sz w:val="28"/>
          <w:szCs w:val="28"/>
        </w:rPr>
        <w:t>мом учебном процессе [2;57].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>Так, на начальном этапе учащиеся овладевают тем, что им близко, что для них очевидно, и поэтому у</w:t>
      </w:r>
      <w:r w:rsidR="00C51F4F" w:rsidRPr="006E19B2">
        <w:rPr>
          <w:sz w:val="28"/>
          <w:szCs w:val="28"/>
        </w:rPr>
        <w:t>сваиваемый ими материал не вызы</w:t>
      </w:r>
      <w:r w:rsidRPr="006E19B2">
        <w:rPr>
          <w:sz w:val="28"/>
          <w:szCs w:val="28"/>
        </w:rPr>
        <w:t>вает трудностей в понятийном плане. Руч</w:t>
      </w:r>
      <w:r w:rsidR="00C51F4F" w:rsidRPr="006E19B2">
        <w:rPr>
          <w:sz w:val="28"/>
          <w:szCs w:val="28"/>
        </w:rPr>
        <w:t>ка есть ручка, стол есть стол, семья – это семья</w:t>
      </w:r>
      <w:r w:rsidRPr="006E19B2">
        <w:rPr>
          <w:sz w:val="28"/>
          <w:szCs w:val="28"/>
        </w:rPr>
        <w:t>, при встрече нужно приветствовать друг друга и т. п. И ребенок овладевает тем, как все это обозначить, выразить на английском языке. В этом и отслеживается опора на родной язык — в отборе материала для усвоения.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 xml:space="preserve">Больше всего учет родного языка должен прослеживаться в самом учебном процессе: при </w:t>
      </w:r>
      <w:r w:rsidRPr="006E19B2">
        <w:rPr>
          <w:sz w:val="28"/>
          <w:szCs w:val="28"/>
        </w:rPr>
        <w:lastRenderedPageBreak/>
        <w:t>формировании лексических,  грамматических, произносительных и  графических навыков.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>В условиях массового обучения в школе показ общего и различного в произношении звуков, звукосочетаний помогает учащимся овладевать произношением на новом для них языке. Учет возможностей переноса и инте</w:t>
      </w:r>
      <w:r w:rsidR="00C51F4F" w:rsidRPr="006E19B2">
        <w:rPr>
          <w:sz w:val="28"/>
          <w:szCs w:val="28"/>
        </w:rPr>
        <w:t>рференции скажется на качестве и количестве</w:t>
      </w:r>
      <w:r w:rsidRPr="006E19B2">
        <w:rPr>
          <w:sz w:val="28"/>
          <w:szCs w:val="28"/>
        </w:rPr>
        <w:t xml:space="preserve"> упражнений.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>При обучении графике и орфографии, где есть опора на русский язык, будет ускорять</w:t>
      </w:r>
      <w:r w:rsidR="00C51F4F" w:rsidRPr="006E19B2">
        <w:rPr>
          <w:sz w:val="28"/>
          <w:szCs w:val="28"/>
        </w:rPr>
        <w:t>ся</w:t>
      </w:r>
      <w:r w:rsidRPr="006E19B2">
        <w:rPr>
          <w:sz w:val="28"/>
          <w:szCs w:val="28"/>
        </w:rPr>
        <w:t xml:space="preserve"> процесс овладения английским алфавитом, содержащим много общего в написании букв, а в орфографии – слов, написание которых совпадает с написанием таковых в родном языке.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>Учёт родного языка при обучении лексике играет исключительно большую роль в овладении значением, словообразованием, многозначностью, сочетанием  слов.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 xml:space="preserve">При обучении грамматике также учитывается родной язык. Это проявляется в установлении общего и различного. В первом случае максимально </w:t>
      </w:r>
      <w:r w:rsidRPr="006E19B2">
        <w:rPr>
          <w:sz w:val="28"/>
          <w:szCs w:val="28"/>
        </w:rPr>
        <w:lastRenderedPageBreak/>
        <w:t>используется перенос, во втором – принимаются меры по снятию интерференции, что отразится на количестве и характере предлагаемых учащимся упражнений</w:t>
      </w:r>
      <w:r w:rsidR="005C4848" w:rsidRPr="006E19B2">
        <w:rPr>
          <w:sz w:val="28"/>
          <w:szCs w:val="28"/>
        </w:rPr>
        <w:t xml:space="preserve"> [2;59]</w:t>
      </w:r>
      <w:r w:rsidRPr="006E19B2">
        <w:rPr>
          <w:sz w:val="28"/>
          <w:szCs w:val="28"/>
        </w:rPr>
        <w:t>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>Учёт родного языка проявляется и в формировании умений. При аудировании и чтении следует учитывать возможности учащихся прогнозировать содержание высказывания, воспринятого на слух или зрительно. А при обучении диалогической и монологической речи важно упираться на уже сформированные умения на родном языке: рассказывать о чем-либо, описывать явления, рассуждать, доказывать.</w:t>
      </w:r>
    </w:p>
    <w:p w:rsidR="00AA3FB8" w:rsidRPr="006E19B2" w:rsidRDefault="00AA3FB8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 xml:space="preserve">Родной язык также необходимо использовать при обучении </w:t>
      </w:r>
      <w:r w:rsidR="00CD411B" w:rsidRPr="006E19B2">
        <w:rPr>
          <w:sz w:val="28"/>
          <w:szCs w:val="28"/>
        </w:rPr>
        <w:t xml:space="preserve">иностранной </w:t>
      </w:r>
      <w:r w:rsidRPr="006E19B2">
        <w:rPr>
          <w:sz w:val="28"/>
          <w:szCs w:val="28"/>
        </w:rPr>
        <w:t>культуре</w:t>
      </w:r>
      <w:r w:rsidR="00CD411B" w:rsidRPr="006E19B2">
        <w:rPr>
          <w:sz w:val="28"/>
          <w:szCs w:val="28"/>
        </w:rPr>
        <w:t>. Это</w:t>
      </w:r>
      <w:r w:rsidRPr="006E19B2">
        <w:rPr>
          <w:sz w:val="28"/>
          <w:szCs w:val="28"/>
        </w:rPr>
        <w:t xml:space="preserve"> обусловлено тем, что при формировании межкультурной компетенции одновременно реализуются четыре аспекта обучения ИЯ:</w:t>
      </w:r>
      <w:r w:rsidR="00CD411B" w:rsidRPr="006E19B2">
        <w:rPr>
          <w:sz w:val="28"/>
          <w:szCs w:val="28"/>
        </w:rPr>
        <w:t xml:space="preserve"> учебный, воспитательны</w:t>
      </w:r>
      <w:r w:rsidR="005C4848" w:rsidRPr="006E19B2">
        <w:rPr>
          <w:sz w:val="28"/>
          <w:szCs w:val="28"/>
        </w:rPr>
        <w:t xml:space="preserve">й, образовательный, развивающий [3; 47]. </w:t>
      </w:r>
      <w:r w:rsidR="00CD411B" w:rsidRPr="006E19B2">
        <w:rPr>
          <w:sz w:val="28"/>
          <w:szCs w:val="28"/>
        </w:rPr>
        <w:t>Учебный аспект проявляется в</w:t>
      </w:r>
      <w:r w:rsidRPr="006E19B2">
        <w:rPr>
          <w:sz w:val="28"/>
          <w:szCs w:val="28"/>
        </w:rPr>
        <w:t xml:space="preserve"> </w:t>
      </w:r>
      <w:r w:rsidR="00CD411B" w:rsidRPr="006E19B2">
        <w:rPr>
          <w:sz w:val="28"/>
          <w:szCs w:val="28"/>
        </w:rPr>
        <w:t>знакомстве</w:t>
      </w:r>
      <w:r w:rsidRPr="006E19B2">
        <w:rPr>
          <w:sz w:val="28"/>
          <w:szCs w:val="28"/>
        </w:rPr>
        <w:t xml:space="preserve"> с явлениями и фактами</w:t>
      </w:r>
      <w:r w:rsidR="00CD411B" w:rsidRPr="006E19B2">
        <w:rPr>
          <w:sz w:val="28"/>
          <w:szCs w:val="28"/>
        </w:rPr>
        <w:t xml:space="preserve"> изучаемых культур; формировании</w:t>
      </w:r>
      <w:r w:rsidRPr="006E19B2">
        <w:rPr>
          <w:sz w:val="28"/>
          <w:szCs w:val="28"/>
        </w:rPr>
        <w:t xml:space="preserve"> </w:t>
      </w:r>
      <w:r w:rsidRPr="006E19B2">
        <w:rPr>
          <w:sz w:val="28"/>
          <w:szCs w:val="28"/>
        </w:rPr>
        <w:lastRenderedPageBreak/>
        <w:t>освед</w:t>
      </w:r>
      <w:r w:rsidR="00CD411B" w:rsidRPr="006E19B2">
        <w:rPr>
          <w:sz w:val="28"/>
          <w:szCs w:val="28"/>
        </w:rPr>
        <w:t xml:space="preserve">омленности </w:t>
      </w:r>
      <w:r w:rsidRPr="006E19B2">
        <w:rPr>
          <w:sz w:val="28"/>
          <w:szCs w:val="28"/>
        </w:rPr>
        <w:t xml:space="preserve"> об особенностях функционирования язы</w:t>
      </w:r>
      <w:r w:rsidR="00CD411B" w:rsidRPr="006E19B2">
        <w:rPr>
          <w:sz w:val="28"/>
          <w:szCs w:val="28"/>
        </w:rPr>
        <w:t xml:space="preserve">ка в странах ИЯ и в мире. </w:t>
      </w:r>
      <w:r w:rsidR="00CD411B" w:rsidRPr="006E19B2">
        <w:rPr>
          <w:bCs/>
          <w:sz w:val="28"/>
          <w:szCs w:val="28"/>
        </w:rPr>
        <w:t>В</w:t>
      </w:r>
      <w:r w:rsidRPr="006E19B2">
        <w:rPr>
          <w:bCs/>
          <w:sz w:val="28"/>
          <w:szCs w:val="28"/>
        </w:rPr>
        <w:t>оспитательный</w:t>
      </w:r>
      <w:r w:rsidRPr="006E19B2">
        <w:rPr>
          <w:sz w:val="28"/>
          <w:szCs w:val="28"/>
        </w:rPr>
        <w:t xml:space="preserve"> </w:t>
      </w:r>
      <w:r w:rsidR="00CD411B" w:rsidRPr="006E19B2">
        <w:rPr>
          <w:sz w:val="28"/>
          <w:szCs w:val="28"/>
        </w:rPr>
        <w:t>аспект – в формировании</w:t>
      </w:r>
      <w:r w:rsidRPr="006E19B2">
        <w:rPr>
          <w:sz w:val="28"/>
          <w:szCs w:val="28"/>
        </w:rPr>
        <w:t xml:space="preserve"> у обучающихся мировоззрения, идейной убежденности, нравственнос</w:t>
      </w:r>
      <w:r w:rsidR="00CD411B" w:rsidRPr="006E19B2">
        <w:rPr>
          <w:sz w:val="28"/>
          <w:szCs w:val="28"/>
        </w:rPr>
        <w:t>ти, патриотизма. О</w:t>
      </w:r>
      <w:r w:rsidRPr="006E19B2">
        <w:rPr>
          <w:bCs/>
          <w:sz w:val="28"/>
          <w:szCs w:val="28"/>
        </w:rPr>
        <w:t>бразовательный</w:t>
      </w:r>
      <w:r w:rsidR="00CD411B" w:rsidRPr="006E19B2">
        <w:rPr>
          <w:bCs/>
          <w:sz w:val="28"/>
          <w:szCs w:val="28"/>
        </w:rPr>
        <w:t xml:space="preserve"> аспект включает </w:t>
      </w:r>
      <w:r w:rsidRPr="006E19B2">
        <w:rPr>
          <w:sz w:val="28"/>
          <w:szCs w:val="28"/>
        </w:rPr>
        <w:t>приобретение знаний о культуре стран из</w:t>
      </w:r>
      <w:r w:rsidR="00CD411B" w:rsidRPr="006E19B2">
        <w:rPr>
          <w:sz w:val="28"/>
          <w:szCs w:val="28"/>
        </w:rPr>
        <w:t>учаемого языка.</w:t>
      </w:r>
      <w:r w:rsidRPr="006E19B2">
        <w:rPr>
          <w:sz w:val="28"/>
          <w:szCs w:val="28"/>
        </w:rPr>
        <w:t xml:space="preserve"> </w:t>
      </w:r>
      <w:r w:rsidR="00CD411B" w:rsidRPr="006E19B2">
        <w:rPr>
          <w:bCs/>
          <w:sz w:val="28"/>
          <w:szCs w:val="28"/>
        </w:rPr>
        <w:t>Р</w:t>
      </w:r>
      <w:r w:rsidRPr="006E19B2">
        <w:rPr>
          <w:bCs/>
          <w:sz w:val="28"/>
          <w:szCs w:val="28"/>
        </w:rPr>
        <w:t>азвивающий</w:t>
      </w:r>
      <w:r w:rsidR="00CD411B" w:rsidRPr="006E19B2">
        <w:rPr>
          <w:sz w:val="28"/>
          <w:szCs w:val="28"/>
        </w:rPr>
        <w:t xml:space="preserve"> аспект – это </w:t>
      </w:r>
      <w:r w:rsidRPr="006E19B2">
        <w:rPr>
          <w:sz w:val="28"/>
          <w:szCs w:val="28"/>
        </w:rPr>
        <w:t>развитие коммуникативной культуры и социокультурной образованности школьников, позволяющее участвовать в межкультурном общении на ИЯ в социально-бытовой, социокультурной и учебно-профессион</w:t>
      </w:r>
      <w:r w:rsidR="00CD411B" w:rsidRPr="006E19B2">
        <w:rPr>
          <w:sz w:val="28"/>
          <w:szCs w:val="28"/>
        </w:rPr>
        <w:t>альной сферах</w:t>
      </w:r>
      <w:r w:rsidR="005C4848" w:rsidRPr="006E19B2">
        <w:rPr>
          <w:sz w:val="28"/>
          <w:szCs w:val="28"/>
        </w:rPr>
        <w:t>.</w:t>
      </w:r>
    </w:p>
    <w:p w:rsidR="00AA3FB8" w:rsidRPr="006E19B2" w:rsidRDefault="00AA3FB8" w:rsidP="006E19B2">
      <w:pPr>
        <w:pStyle w:val="aa"/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19B2">
        <w:rPr>
          <w:rFonts w:ascii="Times New Roman" w:hAnsi="Times New Roman" w:cs="Times New Roman"/>
          <w:sz w:val="28"/>
          <w:szCs w:val="28"/>
        </w:rPr>
        <w:t>Отсутствие возможности использовать родной язык может привести к непониманию, недопониманию, ложной интерпретации изучаемых фактов и реалий культуры.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 xml:space="preserve">Таким образом, в обучении иностранному языку большую роль играет принцип учета родного языка. Родной язык должен учитываться при отборе содержания обучения – учебного материала и его </w:t>
      </w:r>
      <w:r w:rsidRPr="006E19B2">
        <w:rPr>
          <w:sz w:val="28"/>
          <w:szCs w:val="28"/>
        </w:rPr>
        <w:lastRenderedPageBreak/>
        <w:t>организации в самом учебном процессе. В лингвистическом плане – для прогнозирования трудностей при обучении произносительной, грамматической и лексической сторонам изучаемого языка; при обучении графике и орфографии; при семантизации. В психологическом плане – для определения структуры речевых действий и сколько их нужно произвести, чтобы выработать навыки, необходимые для формирования речевых умений; где возможен перенос, где только корректировка</w:t>
      </w:r>
      <w:r w:rsidR="00BA6A3A" w:rsidRPr="006E19B2">
        <w:rPr>
          <w:sz w:val="28"/>
          <w:szCs w:val="28"/>
        </w:rPr>
        <w:t>, а где формирование заново. Кроме этого,</w:t>
      </w:r>
      <w:r w:rsidRPr="006E19B2">
        <w:rPr>
          <w:sz w:val="28"/>
          <w:szCs w:val="28"/>
        </w:rPr>
        <w:t xml:space="preserve"> при обучении иностранному языку необходимо учитывать речевой опыт учащихся в родном языке. </w:t>
      </w:r>
      <w:r w:rsidR="00BA6A3A" w:rsidRPr="006E19B2">
        <w:rPr>
          <w:sz w:val="28"/>
          <w:szCs w:val="28"/>
        </w:rPr>
        <w:t xml:space="preserve"> И наконец, родной язык необходимо использовать при обучении иностранной культуре.</w:t>
      </w:r>
    </w:p>
    <w:p w:rsidR="00FB45F0" w:rsidRPr="006E19B2" w:rsidRDefault="00FB45F0" w:rsidP="006E19B2">
      <w:pPr>
        <w:pStyle w:val="1"/>
        <w:spacing w:line="360" w:lineRule="auto"/>
        <w:ind w:left="20" w:right="40" w:firstLine="300"/>
        <w:rPr>
          <w:sz w:val="28"/>
          <w:szCs w:val="28"/>
        </w:rPr>
      </w:pPr>
      <w:r w:rsidRPr="006E19B2">
        <w:rPr>
          <w:sz w:val="28"/>
          <w:szCs w:val="28"/>
        </w:rPr>
        <w:t xml:space="preserve"> </w:t>
      </w:r>
    </w:p>
    <w:p w:rsidR="009B2569" w:rsidRPr="006E19B2" w:rsidRDefault="009B2569" w:rsidP="006E19B2">
      <w:pPr>
        <w:pStyle w:val="1"/>
        <w:shd w:val="clear" w:color="auto" w:fill="auto"/>
        <w:spacing w:line="360" w:lineRule="auto"/>
        <w:ind w:right="40"/>
        <w:rPr>
          <w:sz w:val="28"/>
          <w:szCs w:val="28"/>
        </w:rPr>
      </w:pPr>
    </w:p>
    <w:p w:rsidR="00BA6A3A" w:rsidRPr="006E19B2" w:rsidRDefault="00BA6A3A" w:rsidP="006E19B2">
      <w:pPr>
        <w:pStyle w:val="1"/>
        <w:shd w:val="clear" w:color="auto" w:fill="auto"/>
        <w:spacing w:line="360" w:lineRule="auto"/>
        <w:ind w:right="40"/>
        <w:rPr>
          <w:sz w:val="28"/>
          <w:szCs w:val="28"/>
        </w:rPr>
      </w:pPr>
      <w:r w:rsidRPr="006E19B2">
        <w:rPr>
          <w:sz w:val="28"/>
          <w:szCs w:val="28"/>
        </w:rPr>
        <w:t>Литература.</w:t>
      </w:r>
    </w:p>
    <w:p w:rsidR="005C4848" w:rsidRPr="006E19B2" w:rsidRDefault="005C4848" w:rsidP="006E19B2">
      <w:pPr>
        <w:pStyle w:val="a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B2">
        <w:rPr>
          <w:rFonts w:ascii="Times New Roman" w:hAnsi="Times New Roman" w:cs="Times New Roman"/>
          <w:sz w:val="28"/>
          <w:szCs w:val="28"/>
        </w:rPr>
        <w:t xml:space="preserve"> </w:t>
      </w:r>
      <w:r w:rsidRPr="006E19B2">
        <w:rPr>
          <w:rFonts w:ascii="Times New Roman" w:hAnsi="Times New Roman" w:cs="Times New Roman"/>
          <w:iCs/>
          <w:sz w:val="28"/>
          <w:szCs w:val="28"/>
        </w:rPr>
        <w:t>Верещагин Е.М., Костомаров В.Г.</w:t>
      </w:r>
      <w:r w:rsidRPr="006E19B2">
        <w:rPr>
          <w:rFonts w:ascii="Times New Roman" w:hAnsi="Times New Roman" w:cs="Times New Roman"/>
          <w:sz w:val="28"/>
          <w:szCs w:val="28"/>
        </w:rPr>
        <w:t xml:space="preserve"> Язык и культура: Лингвострановедение в преподавании русского языка как иностранного / 4-е изд., </w:t>
      </w:r>
      <w:r w:rsidRPr="006E19B2">
        <w:rPr>
          <w:rFonts w:ascii="Times New Roman" w:hAnsi="Times New Roman" w:cs="Times New Roman"/>
          <w:sz w:val="28"/>
          <w:szCs w:val="28"/>
        </w:rPr>
        <w:lastRenderedPageBreak/>
        <w:t xml:space="preserve">перераб. и доп. – М.: Русский язык, 1990. – 247 с. </w:t>
      </w:r>
    </w:p>
    <w:p w:rsidR="00BA6A3A" w:rsidRPr="006E19B2" w:rsidRDefault="00BA6A3A" w:rsidP="006E19B2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40"/>
        <w:rPr>
          <w:sz w:val="28"/>
          <w:szCs w:val="28"/>
        </w:rPr>
      </w:pPr>
      <w:r w:rsidRPr="006E19B2">
        <w:rPr>
          <w:sz w:val="28"/>
          <w:szCs w:val="28"/>
        </w:rPr>
        <w:t>Верещагина И.Н., Рогова Г.В. Методика обучения английскому на начальном этапе в средней школе: Пособие для учителя. – М.: Просвещение, 1988. – 224с.</w:t>
      </w:r>
    </w:p>
    <w:p w:rsidR="005C4848" w:rsidRPr="006E19B2" w:rsidRDefault="00BA6A3A" w:rsidP="006E19B2">
      <w:pPr>
        <w:pStyle w:val="1"/>
        <w:numPr>
          <w:ilvl w:val="0"/>
          <w:numId w:val="1"/>
        </w:numPr>
        <w:shd w:val="clear" w:color="auto" w:fill="auto"/>
        <w:spacing w:line="360" w:lineRule="auto"/>
        <w:ind w:right="40"/>
        <w:rPr>
          <w:sz w:val="28"/>
          <w:szCs w:val="28"/>
        </w:rPr>
      </w:pPr>
      <w:r w:rsidRPr="006E19B2">
        <w:rPr>
          <w:sz w:val="28"/>
          <w:szCs w:val="28"/>
        </w:rPr>
        <w:t xml:space="preserve"> </w:t>
      </w:r>
      <w:r w:rsidR="005C4848" w:rsidRPr="006E19B2">
        <w:rPr>
          <w:sz w:val="28"/>
          <w:szCs w:val="28"/>
        </w:rPr>
        <w:t xml:space="preserve"> </w:t>
      </w:r>
      <w:r w:rsidR="005C4848" w:rsidRPr="006E19B2">
        <w:rPr>
          <w:iCs/>
          <w:sz w:val="28"/>
          <w:szCs w:val="28"/>
        </w:rPr>
        <w:t>Пассов Е.И.</w:t>
      </w:r>
      <w:r w:rsidR="005C4848" w:rsidRPr="006E19B2">
        <w:rPr>
          <w:sz w:val="28"/>
          <w:szCs w:val="28"/>
        </w:rPr>
        <w:t xml:space="preserve"> Коммуникативный метод обучения иноязычному говорению / 2-е изд. – М.: Просвещение, 1991. – 223 с.</w:t>
      </w:r>
    </w:p>
    <w:p w:rsidR="00BA6A3A" w:rsidRPr="006E19B2" w:rsidRDefault="00BA6A3A" w:rsidP="006E19B2">
      <w:pPr>
        <w:pStyle w:val="1"/>
        <w:shd w:val="clear" w:color="auto" w:fill="auto"/>
        <w:spacing w:line="360" w:lineRule="auto"/>
        <w:ind w:right="40"/>
        <w:rPr>
          <w:sz w:val="28"/>
          <w:szCs w:val="28"/>
        </w:rPr>
        <w:sectPr w:rsidR="00BA6A3A" w:rsidRPr="006E19B2" w:rsidSect="00FD237C">
          <w:pgSz w:w="8390" w:h="11905"/>
          <w:pgMar w:top="570" w:right="677" w:bottom="895" w:left="1134" w:header="0" w:footer="3" w:gutter="0"/>
          <w:pgNumType w:start="67"/>
          <w:cols w:space="720"/>
          <w:noEndnote/>
          <w:docGrid w:linePitch="360"/>
        </w:sectPr>
      </w:pPr>
    </w:p>
    <w:p w:rsidR="0004476E" w:rsidRPr="006E19B2" w:rsidRDefault="0004476E" w:rsidP="006E19B2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</w:p>
    <w:sectPr w:rsidR="0004476E" w:rsidRPr="006E19B2" w:rsidSect="00D05E6E">
      <w:footerReference w:type="default" r:id="rId8"/>
      <w:pgSz w:w="8390" w:h="11905"/>
      <w:pgMar w:top="570" w:right="677" w:bottom="895" w:left="1118" w:header="0" w:footer="3" w:gutter="0"/>
      <w:pgNumType w:start="6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F2" w:rsidRDefault="00A349F2" w:rsidP="00FB45F0">
      <w:r>
        <w:separator/>
      </w:r>
    </w:p>
  </w:endnote>
  <w:endnote w:type="continuationSeparator" w:id="1">
    <w:p w:rsidR="00A349F2" w:rsidRDefault="00A349F2" w:rsidP="00FB4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E6E" w:rsidRDefault="00BC0E73">
    <w:pPr>
      <w:pStyle w:val="a5"/>
      <w:framePr w:h="187" w:wrap="none" w:vAnchor="text" w:hAnchor="page" w:x="1124" w:y="-761"/>
      <w:shd w:val="clear" w:color="auto" w:fill="auto"/>
      <w:jc w:val="both"/>
    </w:pPr>
    <w:r>
      <w:fldChar w:fldCharType="begin"/>
    </w:r>
    <w:r w:rsidR="00F56267">
      <w:instrText xml:space="preserve"> PAGE \* MERGEFORMAT </w:instrText>
    </w:r>
    <w:r>
      <w:fldChar w:fldCharType="separate"/>
    </w:r>
    <w:r w:rsidR="006E19B2" w:rsidRPr="006E19B2">
      <w:rPr>
        <w:rStyle w:val="85pt"/>
        <w:noProof/>
      </w:rPr>
      <w:t>67</w:t>
    </w:r>
    <w:r>
      <w:fldChar w:fldCharType="end"/>
    </w:r>
  </w:p>
  <w:p w:rsidR="00D05E6E" w:rsidRDefault="00A349F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F2" w:rsidRDefault="00A349F2" w:rsidP="00FB45F0">
      <w:r>
        <w:separator/>
      </w:r>
    </w:p>
  </w:footnote>
  <w:footnote w:type="continuationSeparator" w:id="1">
    <w:p w:rsidR="00A349F2" w:rsidRDefault="00A349F2" w:rsidP="00FB4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4840"/>
    <w:multiLevelType w:val="hybridMultilevel"/>
    <w:tmpl w:val="FC14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1C4"/>
    <w:rsid w:val="0004476E"/>
    <w:rsid w:val="00204B20"/>
    <w:rsid w:val="005C4848"/>
    <w:rsid w:val="006861C4"/>
    <w:rsid w:val="006E19B2"/>
    <w:rsid w:val="009B2569"/>
    <w:rsid w:val="00A349F2"/>
    <w:rsid w:val="00AA3FB8"/>
    <w:rsid w:val="00BA6A3A"/>
    <w:rsid w:val="00BC0E73"/>
    <w:rsid w:val="00C51F4F"/>
    <w:rsid w:val="00CD411B"/>
    <w:rsid w:val="00E06205"/>
    <w:rsid w:val="00E43315"/>
    <w:rsid w:val="00F56267"/>
    <w:rsid w:val="00FB45F0"/>
    <w:rsid w:val="00FD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1C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61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6861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">
    <w:name w:val="Колонтитул + 8;5 pt;Полужирный"/>
    <w:basedOn w:val="a4"/>
    <w:rsid w:val="006861C4"/>
    <w:rPr>
      <w:b/>
      <w:bCs/>
      <w:spacing w:val="0"/>
      <w:sz w:val="17"/>
      <w:szCs w:val="17"/>
    </w:rPr>
  </w:style>
  <w:style w:type="character" w:customStyle="1" w:styleId="ArialNarrow85pt">
    <w:name w:val="Основной текст + Arial Narrow;8;5 pt;Полужирный"/>
    <w:basedOn w:val="a3"/>
    <w:rsid w:val="006861C4"/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9pt">
    <w:name w:val="Основной текст + 9 pt"/>
    <w:basedOn w:val="a3"/>
    <w:rsid w:val="006861C4"/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6861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85pt">
    <w:name w:val="Основной текст (4) + 8;5 pt;Полужирный"/>
    <w:basedOn w:val="4"/>
    <w:rsid w:val="006861C4"/>
    <w:rPr>
      <w:b/>
      <w:bCs/>
      <w:sz w:val="17"/>
      <w:szCs w:val="17"/>
    </w:rPr>
  </w:style>
  <w:style w:type="character" w:customStyle="1" w:styleId="85pt0">
    <w:name w:val="Основной текст + 8;5 pt;Полужирный"/>
    <w:basedOn w:val="a3"/>
    <w:rsid w:val="006861C4"/>
    <w:rPr>
      <w:b/>
      <w:bCs/>
      <w:sz w:val="17"/>
      <w:szCs w:val="17"/>
    </w:rPr>
  </w:style>
  <w:style w:type="character" w:customStyle="1" w:styleId="ArialNarrow0pt">
    <w:name w:val="Основной текст + Arial Narrow;Полужирный;Интервал 0 pt"/>
    <w:basedOn w:val="a3"/>
    <w:rsid w:val="006861C4"/>
    <w:rPr>
      <w:rFonts w:ascii="Arial Narrow" w:eastAsia="Arial Narrow" w:hAnsi="Arial Narrow" w:cs="Arial Narrow"/>
      <w:b/>
      <w:bCs/>
      <w:spacing w:val="-10"/>
      <w:w w:val="100"/>
    </w:rPr>
  </w:style>
  <w:style w:type="character" w:customStyle="1" w:styleId="12pt1pt60">
    <w:name w:val="Основной текст + 12 pt;Полужирный;Интервал 1 pt;Масштаб 60%"/>
    <w:basedOn w:val="a3"/>
    <w:rsid w:val="006861C4"/>
    <w:rPr>
      <w:b/>
      <w:bCs/>
      <w:spacing w:val="20"/>
      <w:w w:val="60"/>
      <w:sz w:val="24"/>
      <w:szCs w:val="24"/>
    </w:rPr>
  </w:style>
  <w:style w:type="paragraph" w:customStyle="1" w:styleId="1">
    <w:name w:val="Основной текст1"/>
    <w:basedOn w:val="a"/>
    <w:link w:val="a3"/>
    <w:rsid w:val="006861C4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6861C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861C4"/>
    <w:pPr>
      <w:shd w:val="clear" w:color="auto" w:fill="FFFFFF"/>
      <w:spacing w:line="211" w:lineRule="exact"/>
      <w:ind w:firstLine="30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B4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5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5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A3FB8"/>
    <w:pP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0D5A-AA78-4DB4-83FC-415E229C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User</cp:lastModifiedBy>
  <cp:revision>2</cp:revision>
  <dcterms:created xsi:type="dcterms:W3CDTF">2012-06-05T12:04:00Z</dcterms:created>
  <dcterms:modified xsi:type="dcterms:W3CDTF">2012-06-05T12:04:00Z</dcterms:modified>
</cp:coreProperties>
</file>