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5" w:rsidRPr="00CE49E5" w:rsidRDefault="00CE49E5" w:rsidP="00CE49E5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Куклы-закрутки </w:t>
      </w:r>
    </w:p>
    <w:p w:rsidR="00CE49E5" w:rsidRPr="00CE49E5" w:rsidRDefault="00CE49E5" w:rsidP="00CE49E5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 xml:space="preserve">Закрутка - </w:t>
      </w:r>
      <w:proofErr w:type="gramStart"/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>это то</w:t>
      </w:r>
      <w:proofErr w:type="gramEnd"/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 xml:space="preserve"> же самое, что и </w:t>
      </w:r>
      <w:proofErr w:type="spellStart"/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>столбушка</w:t>
      </w:r>
      <w:proofErr w:type="spellEnd"/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>.</w:t>
      </w:r>
      <w:r w:rsidRPr="00CE49E5">
        <w:rPr>
          <w:rFonts w:ascii="Times New Roman" w:eastAsia="Times New Roman" w:hAnsi="Times New Roman" w:cs="Times New Roman"/>
          <w:color w:val="52593B"/>
          <w:sz w:val="27"/>
          <w:lang w:eastAsia="ru-RU"/>
        </w:rPr>
        <w:t> 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В основе куклы плотно закрученный лоскут ткани или берестяная трубочка.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Главной особенностью этой куклы является то, что делают ее без иголки. Как и многих других куколок.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Сворачивая и завязывая ткань, мы не делаем ни одного шва и укола иголки, ведь это наша подружка 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берегиня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, и колоть ее тело иголкой негоже.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Кусочки ткани нужного размера тоже отрываются руками, без помощи ножниц.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 xml:space="preserve">Для изготовления туловища куклы берем небольшую плотную ткань размером примерно 20х20 см. Подогнув один край ткани внутрь на 3 см, делаем плотную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скрутку-рулик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. Это будет тулово нашей куклы. Там, где край ткани подогнут, будет основание. Оно получится толще, для того, чтобы кукла была устойчива.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Теперь примерно на уровне шеи и пояса перевязываем нашу скрутку ниткой или веревочкой.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Далее делаем голову и руки. Берем такой же квадратик ткани, желательно белой, чтобы наша красавица была белолицей. Накрываем скрутку по центру белой тканью и формируем голову. Внутрь можно положить вату или маленький кусочек ткани, чтобы голова получилась круглой, и завязываем ниткой на уровне шеи. Теперь нужно расправить ткань, определить, где будет 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перед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куклы, и убрать лишние складочки назад, округлив голову.</w:t>
      </w:r>
    </w:p>
    <w:p w:rsid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93B"/>
          <w:sz w:val="27"/>
          <w:szCs w:val="27"/>
          <w:lang w:eastAsia="ru-RU"/>
        </w:rPr>
        <w:drawing>
          <wp:inline distT="0" distB="0" distL="0" distR="0">
            <wp:extent cx="2861310" cy="1202055"/>
            <wp:effectExtent l="19050" t="0" r="0" b="0"/>
            <wp:docPr id="12" name="Рисунок 12" descr="http://www.rukukla.ru/file/0001/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kukla.ru/file/0001/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Сейчас делаем руки. Противоположные, свободные концы ткани выравниваем, определяем длину рук и лишнюю ткань сворачиваем внутрь рукава, убирая края в середину. С края отмеряем размеры ладошки куклы и перетягиваем ткань ниткой. Вот и руки готовы.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Оставшиеся уголки ткани подвязываем вокруг туловища ниткой на поясе. В зависимости от натяжения ткани, определяем направление рук. Они могут быть и широко раскинуты, и слегка опущены.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>Традиционно у такой куклы лицо не рисовали, они были безликими.</w:t>
      </w:r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lang w:eastAsia="ru-RU"/>
        </w:rPr>
        <w:t> 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Считалось, что, имея выражение лица, кукла приобретала душу и 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lastRenderedPageBreak/>
        <w:t xml:space="preserve">теряла свою таинственность,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магичность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обережные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свойства. Пусть у нашей куклы всегда будет светлое лицо!</w:t>
      </w:r>
    </w:p>
    <w:p w:rsidR="00CE49E5" w:rsidRPr="00CE49E5" w:rsidRDefault="00CE49E5" w:rsidP="00CE49E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Основа нашей куклы готова. Теперь самая интересная и творческая работа: мы будем свою куклу рядить. Здесь можно проявить всю свою фантазию и мастерство. В доме часто остается много лоскутков и обрезков от тканей, которые можно использовать для костюма нашей куклы. Это может быть и широкая юбка-солнце, и цветной сарафан, и душегрея, и понева.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Волосы и косы можно сделать из шерстяной или хлопчатобумажной пряжи, отмерив нужную длину и количество нитей. Закрепить их на голове можно с помощью ленты или платка. Остальные детали одежды и украшения куклы - дело вкуса хозяйки!</w:t>
      </w:r>
    </w:p>
    <w:p w:rsidR="00CE49E5" w:rsidRPr="00CE49E5" w:rsidRDefault="00CE49E5" w:rsidP="00CE49E5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C9900"/>
          <w:sz w:val="36"/>
          <w:szCs w:val="36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C9900"/>
          <w:sz w:val="36"/>
          <w:szCs w:val="36"/>
          <w:lang w:eastAsia="ru-RU"/>
        </w:rPr>
        <w:t>Последовательность выполнения работы: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i/>
          <w:iCs/>
          <w:color w:val="CC9900"/>
          <w:sz w:val="27"/>
          <w:szCs w:val="27"/>
          <w:lang w:eastAsia="ru-RU"/>
        </w:rPr>
        <w:t>Заготовить 4 квадрата размером 16*16 см: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1 из однотонной ткани,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3 штуки из разноцветной ткани,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1 деталь треугольной формы с размером катета 13 см (косынка).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 xml:space="preserve">Кусочки ватина или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синтепона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 xml:space="preserve">Взять квадрат из однотонной ткани положить в центр детали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синтепон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и сделав шарик закрутить нитками. Из противоположных углов квадрата оформить ручки.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Сделать два шарика из разноцветной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тканиэто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грудь куклы.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Приложить грудь к заготовленной детали и скрутить нитками.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Оставшуюся деталь сложить в виде треугольника или квадрата и, приложив к спинке куклы закрутить нитками.</w:t>
      </w:r>
      <w:r w:rsidRPr="00CE49E5">
        <w:rPr>
          <w:rFonts w:ascii="Times New Roman" w:eastAsia="Times New Roman" w:hAnsi="Times New Roman" w:cs="Times New Roman"/>
          <w:color w:val="52593B"/>
          <w:sz w:val="27"/>
          <w:lang w:eastAsia="ru-RU"/>
        </w:rPr>
        <w:t> 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Переходим к украшению куклы: на голову повязать косынку, на талию завязать передник (можно использовать тесьму, атласную ленту, кружево бисер, бусинки).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br/>
        <w:t>Кукла готова!</w:t>
      </w:r>
    </w:p>
    <w:p w:rsidR="00CE49E5" w:rsidRPr="00CE49E5" w:rsidRDefault="00CE49E5" w:rsidP="00CE49E5">
      <w:pPr>
        <w:pBdr>
          <w:top w:val="single" w:sz="4" w:space="0" w:color="CC9900"/>
          <w:bottom w:val="single" w:sz="4" w:space="0" w:color="CC9900"/>
        </w:pBd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9900"/>
          <w:sz w:val="41"/>
          <w:szCs w:val="41"/>
          <w:lang w:eastAsia="ru-RU"/>
        </w:rPr>
      </w:pPr>
      <w:proofErr w:type="spellStart"/>
      <w:r w:rsidRPr="00CE49E5">
        <w:rPr>
          <w:rFonts w:ascii="Times New Roman" w:eastAsia="Times New Roman" w:hAnsi="Times New Roman" w:cs="Times New Roman"/>
          <w:b/>
          <w:bCs/>
          <w:color w:val="CC9900"/>
          <w:sz w:val="41"/>
          <w:szCs w:val="41"/>
          <w:lang w:eastAsia="ru-RU"/>
        </w:rPr>
        <w:t>Столбушка</w:t>
      </w:r>
      <w:proofErr w:type="spellEnd"/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Береза - одно из наиболее почитаемых на Руси деревьев. В традиционных свадебных обрядовых песнях девушка-невеста выводится в образе белой березоньки. В России березой символизируется только женское начало. В Центральной России у девушек существовала традиция 14 февраля (1 февраля 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lastRenderedPageBreak/>
        <w:t>по старому стилю) "загадывать на жениха" с помощью берестяной куколки. На бересте писали заветное имя суженого.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Поэтому не случайно столь старательно и аккуратно во владимирских деревнях накручивали на берестяные трубочки скромные, но такие милые куколки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Столбушки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. По-видимому, это название присвоили кукле за схожесть ее основной детали со столбиком. Но, может быть, существуют и другие, более глубокие корни появления таких кукол.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Исследователи описывают много игр деревенской молодежи, которые называли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Столбушками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. В некоторых из них непременными атрибутами были вещи или поделки, сделанные девушками во время посиделок перед Рождеством. В основе Владимирской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Столбушки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- кусок бересты, в основе Курской и Архангелогородской - плотно скрученная столбиком грубая ткань.</w:t>
      </w:r>
    </w:p>
    <w:p w:rsidR="00CE49E5" w:rsidRPr="00CE49E5" w:rsidRDefault="00CE49E5" w:rsidP="00CE49E5">
      <w:pPr>
        <w:pBdr>
          <w:top w:val="single" w:sz="4" w:space="0" w:color="CC9900"/>
          <w:bottom w:val="single" w:sz="4" w:space="0" w:color="CC9900"/>
        </w:pBd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9900"/>
          <w:sz w:val="41"/>
          <w:szCs w:val="41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C9900"/>
          <w:sz w:val="41"/>
          <w:szCs w:val="41"/>
          <w:lang w:eastAsia="ru-RU"/>
        </w:rPr>
        <w:t>Тряпичная кукла-закрутка</w:t>
      </w:r>
    </w:p>
    <w:p w:rsid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93B"/>
          <w:sz w:val="27"/>
          <w:szCs w:val="27"/>
          <w:lang w:eastAsia="ru-RU"/>
        </w:rPr>
        <w:drawing>
          <wp:inline distT="0" distB="0" distL="0" distR="0">
            <wp:extent cx="2381885" cy="1526540"/>
            <wp:effectExtent l="19050" t="0" r="0" b="0"/>
            <wp:docPr id="13" name="Рисунок 13" descr="http://www.rukukla.ru/file/0001/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kukla.ru/file/0001/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Простую тряпичную кукл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у-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"закрутку" можно сделать с детьми, еще не владеющими навыками шитья. Для ее изготовления понадобятся только кусочки ткани и нитки.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b/>
          <w:bCs/>
          <w:color w:val="CC9900"/>
          <w:sz w:val="27"/>
          <w:szCs w:val="27"/>
          <w:lang w:eastAsia="ru-RU"/>
        </w:rPr>
        <w:t>Основание куклы - свернутый и скрученный трубочкой кусок любой ткани.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 Для устойчивости будущей фигурки можно сделать подгиб в нижней части свертка.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Накрыв заготовку сверху квадратом белой ткани, перевязываем ниткой по линии шеи и получаем голову. Чтобы она была 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покруглее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, можно подложить под ткань немного ваты.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Ручки-рукава получатся, если перетянуть нитками противоположные углы квадрата ткани. При этом лучше вначале подогнуть наизнанку край угла ткани, а потом туго перевязать ниткой - получится кисть руки или манжета пышного рукава. Рукам можно придать любое направление.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Оставшиеся два угла квадрата ткани надо расправить и подвязать ниткой на талии. Получится кофточка.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lastRenderedPageBreak/>
        <w:t>Волосы и косу можно сделать из ниток или эластичного материала (трикотажа). Для этого необходимо обернуть полоской трикотажа кукольную головку, затем свисающие концы разрезать на три ленты и заплести в косу. Прическу на голове можно закрепить ленточкой-повязкой.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93B"/>
          <w:sz w:val="27"/>
          <w:szCs w:val="27"/>
          <w:lang w:eastAsia="ru-RU"/>
        </w:rPr>
        <w:drawing>
          <wp:inline distT="0" distB="0" distL="0" distR="0">
            <wp:extent cx="2381885" cy="1718310"/>
            <wp:effectExtent l="19050" t="0" r="0" b="0"/>
            <wp:docPr id="14" name="Рисунок 14" descr="http://www.rukukla.ru/file/0001/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ukukla.ru/file/0001/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Нарядить куклу можно по-разному - в </w:t>
      </w:r>
      <w:proofErr w:type="spellStart"/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в</w:t>
      </w:r>
      <w:proofErr w:type="spellEnd"/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юбочку или сарафан. Сделать юбку можно, не используя швейную иглу. Для этого надо вырезать ткань в виде круга с отверстием посередине - получится юбка-солнце. Юбку также можно сделать запашной, заложив в складочки полоску ткани и затянув ниткой на талии. В обоих случаях верх юбки надо покрыть широким поясом (тесьма, лента и пр.).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Дополнить костюм могут передник, платок, бусы - все, что подскажет ваша фантазия. Подобную куклу можно одеть в народный костюм своей местности - это особенно интересно!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Принципы изготовления народной игрушки - лоскутной куклы: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i/>
          <w:iCs/>
          <w:color w:val="52593B"/>
          <w:sz w:val="27"/>
          <w:szCs w:val="27"/>
          <w:lang w:eastAsia="ru-RU"/>
        </w:rPr>
        <w:t>Использовать простейшие конструкции кукол.</w:t>
      </w:r>
      <w:r w:rsidRPr="00CE49E5">
        <w:rPr>
          <w:rFonts w:ascii="Times New Roman" w:eastAsia="Times New Roman" w:hAnsi="Times New Roman" w:cs="Times New Roman"/>
          <w:i/>
          <w:iCs/>
          <w:color w:val="52593B"/>
          <w:sz w:val="27"/>
          <w:szCs w:val="27"/>
          <w:lang w:eastAsia="ru-RU"/>
        </w:rPr>
        <w:br/>
        <w:t>Употреблять в дело любой имеющийся под рукой лоскут.</w:t>
      </w:r>
      <w:r w:rsidRPr="00CE49E5">
        <w:rPr>
          <w:rFonts w:ascii="Times New Roman" w:eastAsia="Times New Roman" w:hAnsi="Times New Roman" w:cs="Times New Roman"/>
          <w:i/>
          <w:iCs/>
          <w:color w:val="52593B"/>
          <w:sz w:val="27"/>
          <w:szCs w:val="27"/>
          <w:lang w:eastAsia="ru-RU"/>
        </w:rPr>
        <w:br/>
        <w:t>Строго следить за правилами экономии материала.</w:t>
      </w:r>
      <w:r w:rsidRPr="00CE49E5">
        <w:rPr>
          <w:rFonts w:ascii="Times New Roman" w:eastAsia="Times New Roman" w:hAnsi="Times New Roman" w:cs="Times New Roman"/>
          <w:i/>
          <w:iCs/>
          <w:color w:val="52593B"/>
          <w:sz w:val="27"/>
          <w:szCs w:val="27"/>
          <w:lang w:eastAsia="ru-RU"/>
        </w:rPr>
        <w:br/>
        <w:t>В работе применять прямые и косые кусочки ткани, извлекая красоту из обычных, казалось бы, бросовых обрезков, кромок, обшивок материи.</w:t>
      </w:r>
    </w:p>
    <w:p w:rsid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93B"/>
          <w:sz w:val="27"/>
          <w:szCs w:val="27"/>
          <w:lang w:eastAsia="ru-RU"/>
        </w:rPr>
        <w:drawing>
          <wp:inline distT="0" distB="0" distL="0" distR="0">
            <wp:extent cx="2065020" cy="2249170"/>
            <wp:effectExtent l="19050" t="0" r="0" b="0"/>
            <wp:docPr id="15" name="Рисунок 15" descr="http://www.rukukla.ru/file/0001/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ukukla.ru/file/0001/0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Начинали делать куклу с того, что свертывали в трубочк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у-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«скалку» лоскут льняной ткани. Это основа куклы. Куском белой ткани обтягивали лицо, перевязывали ниткой — и кукла готова. А потом ей пришивали косу из ниток 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lastRenderedPageBreak/>
        <w:t>или льняной кудели, а иногда даже из настоящих человеческих волос. Некоторые из вас, наверное, замечали, как ваша бабушка, причесавшись, не выбрасывает с расчески волосы, а складывает в пакет или мешочек; это отголосок древнего обычая — прятать волосы за зеркальцем или в укромном месте кукле на «косу». Итак, кукла наша с косой. Теперь ее можно наряжать. Из самых красивых и ярких лоскутов ситца, яркого кумача, ткани-китайки шили настоящую одежду, походившую на одежду взрослых. И головной убор кукла носила такой, какой бытовал в этом регионе: кокошник, по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softHyphen/>
        <w:t>войник, кику или повя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softHyphen/>
        <w:t>занный по-особому платок, украшенный лентами, блестками, бусинами.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Если вы рассматривали в музее тряпичные куклы, вы наверняка задавали себе вопрос: «А почему у куклы нет лица?» Безликой (то есть без лика, без лица) кукла долгое время оставалась потому, что люди боялись полностью уподобить ее человеку, поскольку считали, что кукла с «лицом» как бы обретала душу и могла навредить ребенку. Позже этот магический смысл забылся, и кукле стали рисовать или вышивать глаза, нос, рот.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Конечно, как бы ни хо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softHyphen/>
        <w:t xml:space="preserve">роша была тряпичная кукла, все же с настоящей куклой ее не сравнить. Какая девочка не смотрела </w:t>
      </w:r>
      <w:proofErr w:type="spell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завороженно</w:t>
      </w:r>
      <w:proofErr w:type="spell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у прилавка магазина на пластмассовую или резиновую (словно живую) красавицу куклу с мигающими глазками, чудесными локонами, одетую в пышный шелковый или кружевной наряд. Сейчас куклы «научились» ходить и говорить, их можно мыть, причесывать им волосы, одевать, раздевать, шить и вязать им одежду. Но любовь к лоскутной кукле в народе не прошла - их до сих пор с удовольствием делают многие мамочки, и дети с удовольствием ими играют, поскольку, в отличие 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от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покупной, она одна-единственная и неповторимая на всём белом свете.</w:t>
      </w:r>
    </w:p>
    <w:p w:rsidR="00CE49E5" w:rsidRPr="00CE49E5" w:rsidRDefault="00CE49E5" w:rsidP="00CE4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</w:pP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Кукла от тряпичной куклы-закрутки до совре</w:t>
      </w:r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softHyphen/>
        <w:t>менной претерпела немало превращений.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Лицо и руки ей делали из дерева, лепили из бумажной массы — папье-маше, изготавливали из фарфора, глины, пластмассы, пока, наконец, не появилась мягкая, прочная резина. И все-таки доставьте себе маленькую радость, 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по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пробуйте </w:t>
      </w:r>
      <w:proofErr w:type="gramStart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>сделать</w:t>
      </w:r>
      <w:proofErr w:type="gramEnd"/>
      <w:r w:rsidRPr="00CE49E5">
        <w:rPr>
          <w:rFonts w:ascii="Times New Roman" w:eastAsia="Times New Roman" w:hAnsi="Times New Roman" w:cs="Times New Roman"/>
          <w:color w:val="52593B"/>
          <w:sz w:val="27"/>
          <w:szCs w:val="27"/>
          <w:lang w:eastAsia="ru-RU"/>
        </w:rPr>
        <w:t xml:space="preserve"> для себя куклу-закрутку.</w:t>
      </w:r>
    </w:p>
    <w:p w:rsidR="00CE49E5" w:rsidRDefault="00CE49E5">
      <w:pPr>
        <w:rPr>
          <w:noProof/>
          <w:lang w:eastAsia="ru-RU"/>
        </w:rPr>
      </w:pPr>
    </w:p>
    <w:p w:rsidR="00CE49E5" w:rsidRDefault="00CE49E5" w:rsidP="00CE49E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13510" cy="4807974"/>
            <wp:effectExtent l="19050" t="0" r="5990" b="0"/>
            <wp:docPr id="11" name="Рисунок 11" descr="C:\Users\Денисов\Documents\Детский сад 56\Детский сад\куклы-закрутки\pelen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ов\Documents\Детский сад 56\Детский сад\куклы-закрутки\pelena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70" cy="480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Default="00CE49E5">
      <w:r w:rsidRPr="00CE49E5">
        <w:drawing>
          <wp:inline distT="0" distB="0" distL="0" distR="0">
            <wp:extent cx="3885360" cy="2912806"/>
            <wp:effectExtent l="19050" t="0" r="840" b="0"/>
            <wp:docPr id="16" name="Рисунок 9" descr="C:\Users\Денисов\Documents\Детский сад 56\Детский сад\куклы-закрутки\kukla-semya-master-klass-tamary-chernysh-gsevastopol-ukraina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ов\Documents\Детский сад 56\Детский сад\куклы-закрутки\kukla-semya-master-klass-tamary-chernysh-gsevastopol-ukraina_1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60" cy="291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Default="00CE49E5">
      <w:r>
        <w:rPr>
          <w:noProof/>
          <w:lang w:eastAsia="ru-RU"/>
        </w:rPr>
        <w:lastRenderedPageBreak/>
        <w:drawing>
          <wp:inline distT="0" distB="0" distL="0" distR="0">
            <wp:extent cx="5631488" cy="7093974"/>
            <wp:effectExtent l="19050" t="0" r="7312" b="0"/>
            <wp:docPr id="10" name="Рисунок 10" descr="C:\Users\Денисов\Documents\Детский сад 56\Детский сад\куклы-закрутки\k-zakru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ов\Documents\Детский сад 56\Детский сад\куклы-закрутки\k-zakru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74" cy="71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Default="00CE49E5"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19050" t="0" r="0" b="0"/>
            <wp:docPr id="8" name="Рисунок 8" descr="C:\Users\Денисов\Documents\Детский сад 56\Детский сад\куклы-закрутки\information_items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ов\Documents\Детский сад 56\Детский сад\куклы-закрутки\information_items_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2860" cy="3708726"/>
            <wp:effectExtent l="19050" t="0" r="0" b="0"/>
            <wp:docPr id="7" name="Рисунок 7" descr="C:\Users\Денисов\Documents\Детский сад 56\Детский сад\куклы-закрутки\i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ов\Documents\Детский сад 56\Детский сад\куклы-закрутки\i0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76" cy="37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53126" cy="4911213"/>
            <wp:effectExtent l="19050" t="0" r="0" b="0"/>
            <wp:docPr id="6" name="Рисунок 6" descr="C:\Users\Денисов\Documents\Детский сад 56\Детский сад\куклы-закрутки\1290123538_2009063017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ов\Documents\Детский сад 56\Детский сад\куклы-закрутки\1290123538_20090630173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85" cy="49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E5" w:rsidRDefault="00CE49E5">
      <w:r>
        <w:rPr>
          <w:noProof/>
          <w:lang w:eastAsia="ru-RU"/>
        </w:rPr>
        <w:drawing>
          <wp:inline distT="0" distB="0" distL="0" distR="0">
            <wp:extent cx="5665333" cy="2750574"/>
            <wp:effectExtent l="19050" t="0" r="0" b="0"/>
            <wp:docPr id="5" name="Рисунок 5" descr="C:\Users\Денисов\Documents\Детский сад 56\Детский сад\куклы-закрутки\59895660_127567078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ов\Documents\Детский сад 56\Детский сад\куклы-закрутки\59895660_1275670788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48" cy="275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47" w:rsidRDefault="00CE49E5">
      <w:r>
        <w:rPr>
          <w:noProof/>
          <w:lang w:eastAsia="ru-RU"/>
        </w:rPr>
        <w:lastRenderedPageBreak/>
        <w:drawing>
          <wp:inline distT="0" distB="0" distL="0" distR="0">
            <wp:extent cx="6002655" cy="6474460"/>
            <wp:effectExtent l="19050" t="0" r="0" b="0"/>
            <wp:docPr id="4" name="Рисунок 4" descr="C:\Users\Денисов\Documents\Детский сад 56\Детский сад\куклы-закрутки\55305106_30345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ов\Documents\Детский сад 56\Детский сад\куклы-закрутки\55305106_3034512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647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0430" cy="4483735"/>
            <wp:effectExtent l="19050" t="0" r="1270" b="0"/>
            <wp:docPr id="3" name="Рисунок 3" descr="C:\Users\Денисов\Documents\Детский сад 56\Детский сад\куклы-закрутки\42905842a1c78a31e4c72289b6456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ов\Documents\Детский сад 56\Детский сад\куклы-закрутки\42905842a1c78a31e4c72289b64567f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80430" cy="4483735"/>
            <wp:effectExtent l="19050" t="0" r="1270" b="0"/>
            <wp:docPr id="2" name="Рисунок 2" descr="C:\Users\Денисов\Documents\Детский сад 56\Детский сад\куклы-закрутки\42905842a1c78a31e4c72289b64567f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ов\Documents\Детский сад 56\Детский сад\куклы-закрутки\42905842a1c78a31e4c72289b64567f4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3770" cy="3075305"/>
            <wp:effectExtent l="19050" t="0" r="0" b="0"/>
            <wp:docPr id="1" name="Рисунок 1" descr="C:\Users\Денисов\Documents\Детский сад 56\Детский сад\куклы-закрутки\3da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ов\Documents\Детский сад 56\Детский сад\куклы-закрутки\3da30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647" w:rsidSect="00A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E49E5"/>
    <w:rsid w:val="00013A44"/>
    <w:rsid w:val="0003127C"/>
    <w:rsid w:val="00080C14"/>
    <w:rsid w:val="00091009"/>
    <w:rsid w:val="000A41DB"/>
    <w:rsid w:val="001254A6"/>
    <w:rsid w:val="00152CE5"/>
    <w:rsid w:val="001838CB"/>
    <w:rsid w:val="0019499B"/>
    <w:rsid w:val="00242BCA"/>
    <w:rsid w:val="0026017B"/>
    <w:rsid w:val="00272AC6"/>
    <w:rsid w:val="00274E04"/>
    <w:rsid w:val="00292894"/>
    <w:rsid w:val="002B7A9B"/>
    <w:rsid w:val="002D131C"/>
    <w:rsid w:val="002D1913"/>
    <w:rsid w:val="002D53E0"/>
    <w:rsid w:val="002E44C2"/>
    <w:rsid w:val="002E7FFB"/>
    <w:rsid w:val="0035496E"/>
    <w:rsid w:val="00386AE3"/>
    <w:rsid w:val="003A5858"/>
    <w:rsid w:val="003A7CFA"/>
    <w:rsid w:val="00413C34"/>
    <w:rsid w:val="00463440"/>
    <w:rsid w:val="00465EFC"/>
    <w:rsid w:val="00471836"/>
    <w:rsid w:val="004A15F6"/>
    <w:rsid w:val="004B5FA0"/>
    <w:rsid w:val="004E581F"/>
    <w:rsid w:val="004F3AD7"/>
    <w:rsid w:val="004F69BF"/>
    <w:rsid w:val="0052003E"/>
    <w:rsid w:val="0052093B"/>
    <w:rsid w:val="00533C01"/>
    <w:rsid w:val="0055359A"/>
    <w:rsid w:val="005A0585"/>
    <w:rsid w:val="005A367E"/>
    <w:rsid w:val="005D329B"/>
    <w:rsid w:val="005D624F"/>
    <w:rsid w:val="00617F84"/>
    <w:rsid w:val="00681131"/>
    <w:rsid w:val="00684BEB"/>
    <w:rsid w:val="006A3197"/>
    <w:rsid w:val="006A502F"/>
    <w:rsid w:val="006D57E1"/>
    <w:rsid w:val="006E7859"/>
    <w:rsid w:val="00703D1C"/>
    <w:rsid w:val="0072189E"/>
    <w:rsid w:val="0072348D"/>
    <w:rsid w:val="00735AE8"/>
    <w:rsid w:val="00747B95"/>
    <w:rsid w:val="00757900"/>
    <w:rsid w:val="00781D2F"/>
    <w:rsid w:val="00793E10"/>
    <w:rsid w:val="007C2F1C"/>
    <w:rsid w:val="007C30B5"/>
    <w:rsid w:val="007F1F9C"/>
    <w:rsid w:val="007F352B"/>
    <w:rsid w:val="007F5ADB"/>
    <w:rsid w:val="00805287"/>
    <w:rsid w:val="00821D1F"/>
    <w:rsid w:val="00854329"/>
    <w:rsid w:val="008553F2"/>
    <w:rsid w:val="008577A2"/>
    <w:rsid w:val="00867046"/>
    <w:rsid w:val="008A4B68"/>
    <w:rsid w:val="008C0F6E"/>
    <w:rsid w:val="008D2B4F"/>
    <w:rsid w:val="008D76C5"/>
    <w:rsid w:val="009122D4"/>
    <w:rsid w:val="0092625C"/>
    <w:rsid w:val="00932BDA"/>
    <w:rsid w:val="009452A9"/>
    <w:rsid w:val="0094556E"/>
    <w:rsid w:val="00952963"/>
    <w:rsid w:val="00954835"/>
    <w:rsid w:val="00957D7F"/>
    <w:rsid w:val="009718DA"/>
    <w:rsid w:val="00976B68"/>
    <w:rsid w:val="0099673B"/>
    <w:rsid w:val="009A36CF"/>
    <w:rsid w:val="009A5495"/>
    <w:rsid w:val="009D63D8"/>
    <w:rsid w:val="00A01697"/>
    <w:rsid w:val="00A21EBD"/>
    <w:rsid w:val="00A747F5"/>
    <w:rsid w:val="00A74BC5"/>
    <w:rsid w:val="00A87E78"/>
    <w:rsid w:val="00A90D15"/>
    <w:rsid w:val="00A95CCB"/>
    <w:rsid w:val="00AD6647"/>
    <w:rsid w:val="00AE5284"/>
    <w:rsid w:val="00B33E0E"/>
    <w:rsid w:val="00B3520B"/>
    <w:rsid w:val="00B36FDF"/>
    <w:rsid w:val="00B77124"/>
    <w:rsid w:val="00B85F82"/>
    <w:rsid w:val="00BE653A"/>
    <w:rsid w:val="00C02BA3"/>
    <w:rsid w:val="00C0478F"/>
    <w:rsid w:val="00C24DAF"/>
    <w:rsid w:val="00C4029D"/>
    <w:rsid w:val="00C6240F"/>
    <w:rsid w:val="00CB7C1B"/>
    <w:rsid w:val="00CD143C"/>
    <w:rsid w:val="00CE49E5"/>
    <w:rsid w:val="00D045B4"/>
    <w:rsid w:val="00D24C4D"/>
    <w:rsid w:val="00D321C0"/>
    <w:rsid w:val="00D32BAA"/>
    <w:rsid w:val="00D43A4D"/>
    <w:rsid w:val="00D4577B"/>
    <w:rsid w:val="00D56E4A"/>
    <w:rsid w:val="00DB39BD"/>
    <w:rsid w:val="00DD624F"/>
    <w:rsid w:val="00E02D08"/>
    <w:rsid w:val="00E0635D"/>
    <w:rsid w:val="00E142B6"/>
    <w:rsid w:val="00E608F0"/>
    <w:rsid w:val="00EC498C"/>
    <w:rsid w:val="00ED217B"/>
    <w:rsid w:val="00ED4709"/>
    <w:rsid w:val="00F15423"/>
    <w:rsid w:val="00F37758"/>
    <w:rsid w:val="00F46F75"/>
    <w:rsid w:val="00F57D64"/>
    <w:rsid w:val="00F63FA2"/>
    <w:rsid w:val="00F6429E"/>
    <w:rsid w:val="00F65AB5"/>
    <w:rsid w:val="00F75F8D"/>
    <w:rsid w:val="00F87EAC"/>
    <w:rsid w:val="00F93BAA"/>
    <w:rsid w:val="00FA149B"/>
    <w:rsid w:val="00FC3D98"/>
    <w:rsid w:val="00FC3FFA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7"/>
  </w:style>
  <w:style w:type="paragraph" w:styleId="1">
    <w:name w:val="heading 1"/>
    <w:basedOn w:val="a"/>
    <w:link w:val="10"/>
    <w:uiPriority w:val="9"/>
    <w:qFormat/>
    <w:rsid w:val="00CE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E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49E5"/>
    <w:rPr>
      <w:b/>
      <w:bCs/>
    </w:rPr>
  </w:style>
  <w:style w:type="character" w:customStyle="1" w:styleId="apple-converted-space">
    <w:name w:val="apple-converted-space"/>
    <w:basedOn w:val="a0"/>
    <w:rsid w:val="00CE4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2</cp:revision>
  <dcterms:created xsi:type="dcterms:W3CDTF">2015-02-05T15:30:00Z</dcterms:created>
  <dcterms:modified xsi:type="dcterms:W3CDTF">2015-02-05T15:30:00Z</dcterms:modified>
</cp:coreProperties>
</file>