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46" w:rsidRPr="00FD1318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b/>
          <w:color w:val="333333"/>
          <w:sz w:val="28"/>
          <w:szCs w:val="28"/>
          <w:u w:val="single"/>
        </w:rPr>
      </w:pPr>
      <w:r w:rsidRPr="00D27817">
        <w:rPr>
          <w:color w:val="333333"/>
          <w:sz w:val="13"/>
          <w:szCs w:val="13"/>
        </w:rPr>
        <w:t> </w:t>
      </w:r>
      <w:r w:rsidRPr="00FD1318">
        <w:rPr>
          <w:b/>
          <w:color w:val="333333"/>
          <w:sz w:val="28"/>
          <w:szCs w:val="28"/>
          <w:u w:val="single"/>
        </w:rPr>
        <w:t xml:space="preserve">Конспект урока по алгебре в 8 классе по учебнику </w:t>
      </w:r>
      <w:r w:rsidR="0042120B" w:rsidRPr="00FD1318">
        <w:rPr>
          <w:b/>
          <w:color w:val="333333"/>
          <w:sz w:val="28"/>
          <w:szCs w:val="28"/>
          <w:u w:val="single"/>
        </w:rPr>
        <w:t xml:space="preserve">Г. В. Дорофеева </w:t>
      </w:r>
      <w:r w:rsidRPr="00FD1318">
        <w:rPr>
          <w:b/>
          <w:color w:val="333333"/>
          <w:sz w:val="28"/>
          <w:szCs w:val="28"/>
          <w:u w:val="single"/>
        </w:rPr>
        <w:t>и другие на тему "</w:t>
      </w:r>
      <w:r w:rsidR="0042120B" w:rsidRPr="00FD1318">
        <w:rPr>
          <w:b/>
          <w:color w:val="333333"/>
          <w:sz w:val="28"/>
          <w:szCs w:val="28"/>
          <w:u w:val="single"/>
        </w:rPr>
        <w:t>Неполные квадратные уравнения</w:t>
      </w:r>
      <w:r w:rsidRPr="00FD1318">
        <w:rPr>
          <w:b/>
          <w:color w:val="333333"/>
          <w:sz w:val="28"/>
          <w:szCs w:val="28"/>
          <w:u w:val="single"/>
        </w:rPr>
        <w:t>".</w:t>
      </w:r>
    </w:p>
    <w:p w:rsidR="0042120B" w:rsidRPr="000D2049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>
        <w:rPr>
          <w:rFonts w:ascii="Helvetica" w:hAnsi="Helvetica" w:cs="Helvetica"/>
          <w:color w:val="333333"/>
          <w:sz w:val="13"/>
          <w:szCs w:val="13"/>
        </w:rPr>
        <w:t>   </w:t>
      </w:r>
      <w:r w:rsidRPr="000D2049">
        <w:rPr>
          <w:color w:val="333333"/>
        </w:rPr>
        <w:t xml:space="preserve">Урок </w:t>
      </w:r>
      <w:proofErr w:type="gramStart"/>
      <w:r w:rsidR="0042120B" w:rsidRPr="000D2049">
        <w:rPr>
          <w:color w:val="333333"/>
        </w:rPr>
        <w:t>закреплении</w:t>
      </w:r>
      <w:proofErr w:type="gramEnd"/>
      <w:r w:rsidR="0042120B" w:rsidRPr="000D2049">
        <w:rPr>
          <w:color w:val="333333"/>
        </w:rPr>
        <w:t xml:space="preserve"> и обобщения пройденного материала</w:t>
      </w:r>
      <w:r w:rsidRPr="000D2049">
        <w:rPr>
          <w:color w:val="333333"/>
        </w:rPr>
        <w:t>.</w:t>
      </w:r>
    </w:p>
    <w:p w:rsidR="0042120B" w:rsidRPr="000D2049" w:rsidRDefault="00467D46" w:rsidP="0042120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318">
        <w:rPr>
          <w:rFonts w:ascii="Times New Roman" w:hAnsi="Times New Roman" w:cs="Times New Roman"/>
          <w:b/>
          <w:color w:val="333333"/>
          <w:sz w:val="24"/>
          <w:szCs w:val="24"/>
        </w:rPr>
        <w:t> Цель урока</w:t>
      </w:r>
      <w:r w:rsidRPr="000D2049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42120B" w:rsidRPr="000D2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0D2049" w:rsidRDefault="0042120B" w:rsidP="000D204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Образовательная: обобщение и систематизация знаний учащихся по теме.</w:t>
      </w:r>
    </w:p>
    <w:p w:rsidR="0042120B" w:rsidRPr="000D2049" w:rsidRDefault="0042120B" w:rsidP="0042120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proofErr w:type="gramStart"/>
      <w:r w:rsidRPr="000D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</w:t>
      </w:r>
      <w:proofErr w:type="gramEnd"/>
      <w:r w:rsidRPr="000D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умение слушать и слышать других, </w:t>
      </w:r>
      <w:r w:rsidR="000D2049" w:rsidRPr="000D2049">
        <w:rPr>
          <w:rFonts w:ascii="Times New Roman" w:eastAsia="Calibri" w:hAnsi="Times New Roman" w:cs="Times New Roman"/>
          <w:sz w:val="24"/>
          <w:szCs w:val="24"/>
        </w:rPr>
        <w:t>умения правильно и последовательно рассуждать</w:t>
      </w:r>
      <w:r w:rsidR="000D20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0D2049">
        <w:rPr>
          <w:rFonts w:ascii="Times New Roman" w:hAnsi="Times New Roman" w:cs="Times New Roman"/>
          <w:color w:val="333333"/>
          <w:sz w:val="24"/>
          <w:szCs w:val="24"/>
        </w:rPr>
        <w:t>работ</w:t>
      </w:r>
      <w:r w:rsidR="0012155F" w:rsidRPr="000D2049">
        <w:rPr>
          <w:rFonts w:ascii="Times New Roman" w:hAnsi="Times New Roman" w:cs="Times New Roman"/>
          <w:color w:val="333333"/>
          <w:sz w:val="24"/>
          <w:szCs w:val="24"/>
        </w:rPr>
        <w:t>ать</w:t>
      </w:r>
      <w:r w:rsidRPr="000D2049">
        <w:rPr>
          <w:rFonts w:ascii="Times New Roman" w:hAnsi="Times New Roman" w:cs="Times New Roman"/>
          <w:color w:val="333333"/>
          <w:sz w:val="24"/>
          <w:szCs w:val="24"/>
        </w:rPr>
        <w:t xml:space="preserve"> в группе.</w:t>
      </w:r>
    </w:p>
    <w:p w:rsidR="0042120B" w:rsidRPr="000D2049" w:rsidRDefault="0042120B" w:rsidP="0042120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Мотивация:</w:t>
      </w:r>
    </w:p>
    <w:p w:rsidR="0042120B" w:rsidRPr="000D2049" w:rsidRDefault="0042120B" w:rsidP="0042120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Решать </w:t>
      </w:r>
      <w:r w:rsidR="00D2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неполные </w:t>
      </w:r>
      <w:r w:rsidRPr="000D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квадратные уравнения различных видов для систематизации </w:t>
      </w:r>
      <w:r w:rsidR="00D2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D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обобщения знаний по базовому уровню и выше.</w:t>
      </w:r>
    </w:p>
    <w:p w:rsidR="000D2049" w:rsidRPr="000D2049" w:rsidRDefault="0042120B" w:rsidP="000D204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Готовиться к успешному прохождению итоговой аттестации в 9 классе.</w:t>
      </w:r>
    </w:p>
    <w:p w:rsidR="000D2049" w:rsidRPr="00CE7CAF" w:rsidRDefault="0042120B" w:rsidP="000D204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Воспитание </w:t>
      </w:r>
      <w:r w:rsidR="000D2049" w:rsidRPr="00CE7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взаимопомощи, трудолюбия, умению оценивать себя.</w:t>
      </w:r>
    </w:p>
    <w:p w:rsidR="0042120B" w:rsidRPr="000D2049" w:rsidRDefault="0042120B" w:rsidP="0042120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2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Соорганизация</w:t>
      </w:r>
      <w:proofErr w:type="spellEnd"/>
      <w:r w:rsidRPr="000D2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42120B" w:rsidRPr="000D2049" w:rsidRDefault="0042120B" w:rsidP="0042120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Работа в  группах </w:t>
      </w:r>
    </w:p>
    <w:p w:rsidR="00467D46" w:rsidRPr="000D2049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color w:val="333333"/>
        </w:rPr>
        <w:t>   Урок построен на принципах научности, наглядности, системном подходе к изучению материала, принципе доступности изложения.</w:t>
      </w:r>
    </w:p>
    <w:p w:rsidR="00467D46" w:rsidRPr="000D2049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color w:val="333333"/>
        </w:rPr>
        <w:t>   Используются формы организации учебного занятия:</w:t>
      </w:r>
      <w:r w:rsidRPr="000D2049">
        <w:rPr>
          <w:rStyle w:val="a5"/>
          <w:color w:val="333333"/>
        </w:rPr>
        <w:t> </w:t>
      </w:r>
      <w:r w:rsidRPr="000D2049">
        <w:rPr>
          <w:color w:val="333333"/>
        </w:rPr>
        <w:t>фронтальная, групповая, индивидуальная.</w:t>
      </w:r>
    </w:p>
    <w:p w:rsidR="00467D46" w:rsidRPr="000D2049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color w:val="333333"/>
        </w:rPr>
        <w:t>   На уроке широко применяется современное оборудование:</w:t>
      </w:r>
      <w:r w:rsidRPr="000D2049">
        <w:rPr>
          <w:rStyle w:val="a5"/>
          <w:color w:val="333333"/>
        </w:rPr>
        <w:t> </w:t>
      </w:r>
      <w:r w:rsidRPr="000D2049">
        <w:rPr>
          <w:color w:val="333333"/>
        </w:rPr>
        <w:t xml:space="preserve">компьютер, интерактивная доска, </w:t>
      </w:r>
      <w:proofErr w:type="spellStart"/>
      <w:r w:rsidRPr="000D2049">
        <w:rPr>
          <w:color w:val="333333"/>
        </w:rPr>
        <w:t>мультимедийный</w:t>
      </w:r>
      <w:proofErr w:type="spellEnd"/>
      <w:r w:rsidRPr="000D2049">
        <w:rPr>
          <w:color w:val="333333"/>
        </w:rPr>
        <w:t xml:space="preserve"> проектор.</w:t>
      </w:r>
    </w:p>
    <w:p w:rsidR="00467D46" w:rsidRPr="00FD1318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  <w:u w:val="single"/>
        </w:rPr>
      </w:pPr>
      <w:r w:rsidRPr="00FD1318">
        <w:rPr>
          <w:rStyle w:val="a5"/>
          <w:color w:val="333333"/>
          <w:u w:val="single"/>
        </w:rPr>
        <w:t>ХОД ЗАНЯТИЯ:</w:t>
      </w:r>
    </w:p>
    <w:p w:rsidR="00467D46" w:rsidRPr="000D2049" w:rsidRDefault="000D2049" w:rsidP="000D2049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rStyle w:val="a5"/>
          <w:color w:val="333333"/>
        </w:rPr>
        <w:t xml:space="preserve">1. </w:t>
      </w:r>
      <w:r w:rsidR="00467D46" w:rsidRPr="000D2049">
        <w:rPr>
          <w:rStyle w:val="a5"/>
          <w:color w:val="333333"/>
        </w:rPr>
        <w:t>Организационный момент (</w:t>
      </w:r>
      <w:r w:rsidR="00467D46" w:rsidRPr="000D2049">
        <w:rPr>
          <w:color w:val="333333"/>
        </w:rPr>
        <w:t>приветствие, проверка готовности учащихся к уроку).</w:t>
      </w:r>
    </w:p>
    <w:p w:rsidR="000D2049" w:rsidRPr="00FD1318" w:rsidRDefault="000D2049" w:rsidP="000D2049">
      <w:pPr>
        <w:pStyle w:val="a3"/>
        <w:shd w:val="clear" w:color="auto" w:fill="FFFFFF"/>
        <w:spacing w:before="0" w:beforeAutospacing="0" w:after="93" w:afterAutospacing="0" w:line="186" w:lineRule="atLeast"/>
        <w:rPr>
          <w:b/>
          <w:color w:val="333333"/>
        </w:rPr>
      </w:pPr>
      <w:r w:rsidRPr="000D2049">
        <w:rPr>
          <w:color w:val="333333"/>
        </w:rPr>
        <w:t xml:space="preserve">      </w:t>
      </w:r>
      <w:r w:rsidRPr="00CE7CAF">
        <w:rPr>
          <w:color w:val="333333"/>
        </w:rPr>
        <w:t>Учитель зачитывает высказывание:</w:t>
      </w:r>
      <w:r w:rsidR="00D27817">
        <w:rPr>
          <w:color w:val="333333"/>
        </w:rPr>
        <w:t xml:space="preserve"> </w:t>
      </w:r>
      <w:r w:rsidR="00D27817" w:rsidRPr="00FD1318">
        <w:rPr>
          <w:b/>
          <w:color w:val="333333"/>
        </w:rPr>
        <w:t>«Если ты услышишь, что кто-то не любит математику, не верь. Ее нельзя не любить – ее можно только не знать».</w:t>
      </w:r>
    </w:p>
    <w:p w:rsidR="00467D46" w:rsidRPr="000D2049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rStyle w:val="a5"/>
          <w:color w:val="333333"/>
        </w:rPr>
        <w:t>2.  Актуализация ранее усвоенных знаний</w:t>
      </w:r>
    </w:p>
    <w:p w:rsidR="00467D46" w:rsidRPr="000D2049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color w:val="333333"/>
        </w:rPr>
        <w:t>       Разминка (решение квадратн</w:t>
      </w:r>
      <w:r w:rsidR="00893C4E" w:rsidRPr="000D2049">
        <w:rPr>
          <w:color w:val="333333"/>
        </w:rPr>
        <w:t>ого</w:t>
      </w:r>
      <w:r w:rsidRPr="000D2049">
        <w:rPr>
          <w:color w:val="333333"/>
        </w:rPr>
        <w:t xml:space="preserve"> уравнени</w:t>
      </w:r>
      <w:r w:rsidR="00893C4E" w:rsidRPr="000D2049">
        <w:rPr>
          <w:color w:val="333333"/>
        </w:rPr>
        <w:t>я</w:t>
      </w:r>
      <w:r w:rsidRPr="000D2049">
        <w:rPr>
          <w:color w:val="333333"/>
        </w:rPr>
        <w:t xml:space="preserve"> по формуле</w:t>
      </w:r>
      <w:r w:rsidR="00893C4E" w:rsidRPr="000D2049">
        <w:rPr>
          <w:color w:val="333333"/>
        </w:rPr>
        <w:t>, повторение правил решения неполных квадратных уравнений</w:t>
      </w:r>
      <w:r w:rsidRPr="000D2049">
        <w:rPr>
          <w:color w:val="333333"/>
        </w:rPr>
        <w:t>)</w:t>
      </w:r>
    </w:p>
    <w:p w:rsidR="00467D46" w:rsidRPr="000D2049" w:rsidRDefault="0012155F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rStyle w:val="a5"/>
          <w:color w:val="333333"/>
        </w:rPr>
      </w:pPr>
      <w:r w:rsidRPr="000D2049">
        <w:rPr>
          <w:rStyle w:val="a5"/>
          <w:color w:val="333333"/>
        </w:rPr>
        <w:t>3</w:t>
      </w:r>
      <w:r w:rsidR="00467D46" w:rsidRPr="000D2049">
        <w:rPr>
          <w:rStyle w:val="a5"/>
          <w:color w:val="333333"/>
        </w:rPr>
        <w:t>.  Этап подготовки учащихся к активно</w:t>
      </w:r>
      <w:r w:rsidRPr="000D2049">
        <w:rPr>
          <w:rStyle w:val="a5"/>
          <w:color w:val="333333"/>
        </w:rPr>
        <w:t>й работе в группах.</w:t>
      </w:r>
    </w:p>
    <w:p w:rsidR="0012155F" w:rsidRPr="000D2049" w:rsidRDefault="00893C4E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rStyle w:val="a5"/>
          <w:b w:val="0"/>
          <w:color w:val="333333"/>
        </w:rPr>
      </w:pPr>
      <w:r w:rsidRPr="000D2049">
        <w:rPr>
          <w:rStyle w:val="a5"/>
          <w:b w:val="0"/>
          <w:color w:val="333333"/>
        </w:rPr>
        <w:t xml:space="preserve">      </w:t>
      </w:r>
      <w:r w:rsidR="0012155F" w:rsidRPr="000D2049">
        <w:rPr>
          <w:rStyle w:val="a5"/>
          <w:b w:val="0"/>
          <w:color w:val="333333"/>
        </w:rPr>
        <w:t>Класс / 26 обучающихся /  делится на четыре группы:</w:t>
      </w:r>
    </w:p>
    <w:p w:rsidR="0012155F" w:rsidRPr="00FD1318" w:rsidRDefault="0012155F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rStyle w:val="a5"/>
          <w:b w:val="0"/>
          <w:color w:val="333333"/>
        </w:rPr>
      </w:pPr>
      <w:r w:rsidRPr="000D2049">
        <w:rPr>
          <w:rStyle w:val="a5"/>
          <w:color w:val="333333"/>
        </w:rPr>
        <w:t xml:space="preserve">1 </w:t>
      </w:r>
      <w:r w:rsidR="00D27817">
        <w:rPr>
          <w:rStyle w:val="a5"/>
          <w:color w:val="333333"/>
        </w:rPr>
        <w:t xml:space="preserve">группа </w:t>
      </w:r>
      <w:r w:rsidRPr="000D2049">
        <w:rPr>
          <w:rStyle w:val="a5"/>
          <w:color w:val="333333"/>
        </w:rPr>
        <w:t xml:space="preserve">– </w:t>
      </w:r>
      <w:r w:rsidRPr="00FD1318">
        <w:rPr>
          <w:rStyle w:val="a5"/>
          <w:b w:val="0"/>
          <w:color w:val="333333"/>
        </w:rPr>
        <w:t>реш</w:t>
      </w:r>
      <w:r w:rsidR="00D27817" w:rsidRPr="00FD1318">
        <w:rPr>
          <w:rStyle w:val="a5"/>
          <w:b w:val="0"/>
          <w:color w:val="333333"/>
        </w:rPr>
        <w:t>ает</w:t>
      </w:r>
      <w:r w:rsidRPr="00FD1318">
        <w:rPr>
          <w:rStyle w:val="a5"/>
          <w:b w:val="0"/>
          <w:color w:val="333333"/>
        </w:rPr>
        <w:t xml:space="preserve"> уравнени</w:t>
      </w:r>
      <w:r w:rsidR="00D27817" w:rsidRPr="00FD1318">
        <w:rPr>
          <w:rStyle w:val="a5"/>
          <w:b w:val="0"/>
          <w:color w:val="333333"/>
        </w:rPr>
        <w:t>я</w:t>
      </w:r>
      <w:r w:rsidRPr="00FD1318">
        <w:rPr>
          <w:rStyle w:val="a5"/>
          <w:b w:val="0"/>
          <w:color w:val="333333"/>
        </w:rPr>
        <w:t xml:space="preserve">, где </w:t>
      </w:r>
      <w:proofErr w:type="spellStart"/>
      <w:r w:rsidRPr="00FD1318">
        <w:rPr>
          <w:rStyle w:val="a5"/>
          <w:b w:val="0"/>
          <w:color w:val="333333"/>
        </w:rPr>
        <w:t>b</w:t>
      </w:r>
      <w:proofErr w:type="spellEnd"/>
      <w:r w:rsidRPr="00FD1318">
        <w:rPr>
          <w:rStyle w:val="a5"/>
          <w:b w:val="0"/>
          <w:color w:val="333333"/>
        </w:rPr>
        <w:t xml:space="preserve"> = 0</w:t>
      </w:r>
    </w:p>
    <w:p w:rsidR="0012155F" w:rsidRPr="00FD1318" w:rsidRDefault="0012155F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rStyle w:val="a5"/>
          <w:b w:val="0"/>
          <w:color w:val="333333"/>
        </w:rPr>
      </w:pPr>
      <w:r w:rsidRPr="000D2049">
        <w:rPr>
          <w:rStyle w:val="a5"/>
          <w:color w:val="333333"/>
        </w:rPr>
        <w:t>2</w:t>
      </w:r>
      <w:r w:rsidR="00D27817">
        <w:rPr>
          <w:rStyle w:val="a5"/>
          <w:color w:val="333333"/>
        </w:rPr>
        <w:t xml:space="preserve"> группа</w:t>
      </w:r>
      <w:r w:rsidRPr="000D2049">
        <w:rPr>
          <w:rStyle w:val="a5"/>
          <w:color w:val="333333"/>
        </w:rPr>
        <w:t xml:space="preserve"> – </w:t>
      </w:r>
      <w:r w:rsidRPr="00FD1318">
        <w:rPr>
          <w:rStyle w:val="a5"/>
          <w:b w:val="0"/>
          <w:color w:val="333333"/>
        </w:rPr>
        <w:t>реш</w:t>
      </w:r>
      <w:r w:rsidR="00D27817" w:rsidRPr="00FD1318">
        <w:rPr>
          <w:rStyle w:val="a5"/>
          <w:b w:val="0"/>
          <w:color w:val="333333"/>
        </w:rPr>
        <w:t>ает</w:t>
      </w:r>
      <w:r w:rsidRPr="00FD1318">
        <w:rPr>
          <w:rStyle w:val="a5"/>
          <w:b w:val="0"/>
          <w:color w:val="333333"/>
        </w:rPr>
        <w:t xml:space="preserve"> уравнени</w:t>
      </w:r>
      <w:r w:rsidR="00D27817" w:rsidRPr="00FD1318">
        <w:rPr>
          <w:rStyle w:val="a5"/>
          <w:b w:val="0"/>
          <w:color w:val="333333"/>
        </w:rPr>
        <w:t>я</w:t>
      </w:r>
      <w:r w:rsidRPr="00FD1318">
        <w:rPr>
          <w:rStyle w:val="a5"/>
          <w:b w:val="0"/>
          <w:color w:val="333333"/>
        </w:rPr>
        <w:t>, где с = 0</w:t>
      </w:r>
    </w:p>
    <w:p w:rsidR="0012155F" w:rsidRPr="000D2049" w:rsidRDefault="0012155F" w:rsidP="0012155F">
      <w:pPr>
        <w:pStyle w:val="a3"/>
        <w:shd w:val="clear" w:color="auto" w:fill="FFFFFF"/>
        <w:spacing w:before="0" w:beforeAutospacing="0" w:after="93" w:afterAutospacing="0" w:line="186" w:lineRule="atLeast"/>
        <w:rPr>
          <w:rStyle w:val="a5"/>
          <w:color w:val="333333"/>
        </w:rPr>
      </w:pPr>
      <w:r w:rsidRPr="000D2049">
        <w:rPr>
          <w:rStyle w:val="a5"/>
          <w:color w:val="333333"/>
        </w:rPr>
        <w:t xml:space="preserve">3 </w:t>
      </w:r>
      <w:r w:rsidR="00D27817">
        <w:rPr>
          <w:rStyle w:val="a5"/>
          <w:color w:val="333333"/>
        </w:rPr>
        <w:t xml:space="preserve">группа </w:t>
      </w:r>
      <w:r w:rsidRPr="000D2049">
        <w:rPr>
          <w:rStyle w:val="a5"/>
          <w:color w:val="333333"/>
        </w:rPr>
        <w:t xml:space="preserve">– </w:t>
      </w:r>
      <w:r w:rsidRPr="00FD1318">
        <w:rPr>
          <w:rStyle w:val="a5"/>
          <w:b w:val="0"/>
          <w:color w:val="333333"/>
        </w:rPr>
        <w:t>реш</w:t>
      </w:r>
      <w:r w:rsidR="00D27817" w:rsidRPr="00FD1318">
        <w:rPr>
          <w:rStyle w:val="a5"/>
          <w:b w:val="0"/>
          <w:color w:val="333333"/>
        </w:rPr>
        <w:t>ает</w:t>
      </w:r>
      <w:r w:rsidRPr="00FD1318">
        <w:rPr>
          <w:rStyle w:val="a5"/>
          <w:b w:val="0"/>
          <w:color w:val="333333"/>
        </w:rPr>
        <w:t xml:space="preserve"> уравнени</w:t>
      </w:r>
      <w:r w:rsidR="00D27817" w:rsidRPr="00FD1318">
        <w:rPr>
          <w:rStyle w:val="a5"/>
          <w:b w:val="0"/>
          <w:color w:val="333333"/>
        </w:rPr>
        <w:t>я</w:t>
      </w:r>
      <w:r w:rsidRPr="00FD1318">
        <w:rPr>
          <w:rStyle w:val="a5"/>
          <w:b w:val="0"/>
          <w:color w:val="333333"/>
        </w:rPr>
        <w:t xml:space="preserve">, где </w:t>
      </w:r>
      <w:r w:rsidR="00467D46" w:rsidRPr="00FD1318">
        <w:rPr>
          <w:b/>
          <w:color w:val="333333"/>
        </w:rPr>
        <w:t>  </w:t>
      </w:r>
      <w:proofErr w:type="spellStart"/>
      <w:r w:rsidRPr="00FD1318">
        <w:rPr>
          <w:rStyle w:val="a5"/>
          <w:b w:val="0"/>
          <w:color w:val="333333"/>
        </w:rPr>
        <w:t>b</w:t>
      </w:r>
      <w:proofErr w:type="spellEnd"/>
      <w:r w:rsidRPr="00FD1318">
        <w:rPr>
          <w:rStyle w:val="a5"/>
          <w:b w:val="0"/>
          <w:color w:val="333333"/>
        </w:rPr>
        <w:t xml:space="preserve"> = 0,</w:t>
      </w:r>
      <w:r w:rsidR="00D27817" w:rsidRPr="00FD1318">
        <w:rPr>
          <w:rStyle w:val="a5"/>
          <w:b w:val="0"/>
          <w:color w:val="333333"/>
        </w:rPr>
        <w:t xml:space="preserve"> </w:t>
      </w:r>
      <w:r w:rsidRPr="00FD1318">
        <w:rPr>
          <w:rStyle w:val="a5"/>
          <w:b w:val="0"/>
          <w:color w:val="333333"/>
        </w:rPr>
        <w:t>с = 0</w:t>
      </w:r>
    </w:p>
    <w:p w:rsidR="0012155F" w:rsidRPr="00FD1318" w:rsidRDefault="0012155F" w:rsidP="0012155F">
      <w:pPr>
        <w:pStyle w:val="a3"/>
        <w:shd w:val="clear" w:color="auto" w:fill="FFFFFF"/>
        <w:spacing w:before="0" w:beforeAutospacing="0" w:after="93" w:afterAutospacing="0" w:line="186" w:lineRule="atLeast"/>
        <w:rPr>
          <w:rStyle w:val="a5"/>
          <w:b w:val="0"/>
          <w:color w:val="333333"/>
        </w:rPr>
      </w:pPr>
      <w:r w:rsidRPr="000D2049">
        <w:rPr>
          <w:rStyle w:val="a5"/>
          <w:color w:val="333333"/>
        </w:rPr>
        <w:t>4</w:t>
      </w:r>
      <w:r w:rsidR="00D27817">
        <w:rPr>
          <w:rStyle w:val="a5"/>
          <w:color w:val="333333"/>
        </w:rPr>
        <w:t xml:space="preserve"> группа</w:t>
      </w:r>
      <w:r w:rsidRPr="000D2049">
        <w:rPr>
          <w:rStyle w:val="a5"/>
          <w:color w:val="333333"/>
        </w:rPr>
        <w:t xml:space="preserve"> – </w:t>
      </w:r>
      <w:r w:rsidRPr="00FD1318">
        <w:rPr>
          <w:rStyle w:val="a5"/>
          <w:b w:val="0"/>
          <w:color w:val="333333"/>
        </w:rPr>
        <w:t>реш</w:t>
      </w:r>
      <w:r w:rsidR="00D27817" w:rsidRPr="00FD1318">
        <w:rPr>
          <w:rStyle w:val="a5"/>
          <w:b w:val="0"/>
          <w:color w:val="333333"/>
        </w:rPr>
        <w:t>ает</w:t>
      </w:r>
      <w:r w:rsidRPr="00FD1318">
        <w:rPr>
          <w:rStyle w:val="a5"/>
          <w:b w:val="0"/>
          <w:color w:val="333333"/>
        </w:rPr>
        <w:t xml:space="preserve"> уравнени</w:t>
      </w:r>
      <w:r w:rsidR="00D27817" w:rsidRPr="00FD1318">
        <w:rPr>
          <w:rStyle w:val="a5"/>
          <w:b w:val="0"/>
          <w:color w:val="333333"/>
        </w:rPr>
        <w:t>я, которые нужно сначала упростить.</w:t>
      </w:r>
    </w:p>
    <w:p w:rsidR="00893C4E" w:rsidRPr="000D2049" w:rsidRDefault="00893C4E" w:rsidP="0012155F">
      <w:pPr>
        <w:pStyle w:val="a3"/>
        <w:shd w:val="clear" w:color="auto" w:fill="FFFFFF"/>
        <w:spacing w:before="0" w:beforeAutospacing="0" w:after="93" w:afterAutospacing="0" w:line="186" w:lineRule="atLeast"/>
        <w:rPr>
          <w:rStyle w:val="a5"/>
          <w:b w:val="0"/>
          <w:color w:val="333333"/>
        </w:rPr>
      </w:pPr>
      <w:r w:rsidRPr="000D2049">
        <w:rPr>
          <w:rStyle w:val="a5"/>
          <w:b w:val="0"/>
          <w:color w:val="333333"/>
        </w:rPr>
        <w:t>В каждой из первых трех групп есть ученики разной степени подготовленности. В последней группе собираются наиболее подготовленные дети.</w:t>
      </w:r>
    </w:p>
    <w:p w:rsidR="00467D46" w:rsidRPr="000D2049" w:rsidRDefault="0012155F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rStyle w:val="a5"/>
          <w:color w:val="333333"/>
        </w:rPr>
        <w:t>4</w:t>
      </w:r>
      <w:r w:rsidR="00467D46" w:rsidRPr="000D2049">
        <w:rPr>
          <w:rStyle w:val="a5"/>
          <w:color w:val="333333"/>
        </w:rPr>
        <w:t>.  Этап</w:t>
      </w:r>
      <w:r w:rsidR="00467D46" w:rsidRPr="000D2049">
        <w:rPr>
          <w:rStyle w:val="apple-converted-space"/>
          <w:b/>
          <w:bCs/>
          <w:color w:val="333333"/>
        </w:rPr>
        <w:t> </w:t>
      </w:r>
      <w:r w:rsidRPr="000D2049">
        <w:rPr>
          <w:rStyle w:val="apple-converted-space"/>
          <w:b/>
          <w:bCs/>
          <w:color w:val="333333"/>
        </w:rPr>
        <w:t>работы в группах</w:t>
      </w:r>
      <w:r w:rsidR="00467D46" w:rsidRPr="000D2049">
        <w:rPr>
          <w:rStyle w:val="a5"/>
          <w:color w:val="333333"/>
        </w:rPr>
        <w:t>.</w:t>
      </w:r>
      <w:r w:rsidR="00467D46" w:rsidRPr="000D2049">
        <w:rPr>
          <w:color w:val="333333"/>
        </w:rPr>
        <w:t>     </w:t>
      </w:r>
    </w:p>
    <w:p w:rsidR="00467D46" w:rsidRPr="00D27817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b/>
          <w:color w:val="333333"/>
        </w:rPr>
      </w:pPr>
      <w:r w:rsidRPr="000D2049">
        <w:rPr>
          <w:color w:val="333333"/>
        </w:rPr>
        <w:t xml:space="preserve">     Учитель </w:t>
      </w:r>
      <w:r w:rsidR="00893C4E" w:rsidRPr="000D2049">
        <w:rPr>
          <w:color w:val="333333"/>
        </w:rPr>
        <w:t>предлагает из уравнений на доске выбрать каждой группе только свои задания и решить их. /</w:t>
      </w:r>
      <w:r w:rsidR="00893C4E" w:rsidRPr="00D27817">
        <w:rPr>
          <w:b/>
          <w:color w:val="333333"/>
        </w:rPr>
        <w:t>Приложение 1/</w:t>
      </w:r>
    </w:p>
    <w:p w:rsidR="00893C4E" w:rsidRPr="000D2049" w:rsidRDefault="00893C4E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color w:val="333333"/>
        </w:rPr>
        <w:t>Работа в группах.</w:t>
      </w:r>
    </w:p>
    <w:p w:rsidR="00467D46" w:rsidRPr="000D2049" w:rsidRDefault="00893C4E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rStyle w:val="a5"/>
          <w:color w:val="333333"/>
        </w:rPr>
        <w:t>5</w:t>
      </w:r>
      <w:r w:rsidR="00467D46" w:rsidRPr="000D2049">
        <w:rPr>
          <w:rStyle w:val="a5"/>
          <w:color w:val="333333"/>
        </w:rPr>
        <w:t>.  Этап первичной проверки</w:t>
      </w:r>
    </w:p>
    <w:p w:rsidR="00467D46" w:rsidRPr="000D2049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color w:val="333333"/>
        </w:rPr>
        <w:t xml:space="preserve">       Учащиеся, работая в группах,  выполняют индивидуальные задания,  демонстрируют полученные результаты у доски. </w:t>
      </w:r>
      <w:r w:rsidR="00D27817">
        <w:rPr>
          <w:color w:val="333333"/>
        </w:rPr>
        <w:t xml:space="preserve">Другие группы делают записи в тетради. </w:t>
      </w:r>
      <w:r w:rsidRPr="000D2049">
        <w:rPr>
          <w:color w:val="333333"/>
        </w:rPr>
        <w:t>Учитель комментирует ответы.</w:t>
      </w:r>
    </w:p>
    <w:p w:rsidR="00467D46" w:rsidRPr="000D2049" w:rsidRDefault="00893C4E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color w:val="333333"/>
        </w:rPr>
        <w:t>6</w:t>
      </w:r>
      <w:r w:rsidR="00467D46" w:rsidRPr="000D2049">
        <w:rPr>
          <w:color w:val="333333"/>
        </w:rPr>
        <w:t>.</w:t>
      </w:r>
      <w:r w:rsidR="00467D46" w:rsidRPr="000D2049">
        <w:rPr>
          <w:rStyle w:val="apple-converted-space"/>
          <w:color w:val="333333"/>
        </w:rPr>
        <w:t> </w:t>
      </w:r>
      <w:r w:rsidR="00467D46" w:rsidRPr="000D2049">
        <w:rPr>
          <w:rStyle w:val="a5"/>
          <w:color w:val="333333"/>
        </w:rPr>
        <w:t>Этап</w:t>
      </w:r>
      <w:r w:rsidR="00467D46" w:rsidRPr="000D2049">
        <w:rPr>
          <w:rStyle w:val="apple-converted-space"/>
          <w:b/>
          <w:bCs/>
          <w:color w:val="333333"/>
        </w:rPr>
        <w:t> </w:t>
      </w:r>
      <w:r w:rsidR="00467D46" w:rsidRPr="000D2049">
        <w:rPr>
          <w:rStyle w:val="a5"/>
          <w:color w:val="333333"/>
        </w:rPr>
        <w:t>дачи домашнего задания.</w:t>
      </w:r>
    </w:p>
    <w:p w:rsidR="00467D46" w:rsidRPr="000D2049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color w:val="333333"/>
        </w:rPr>
        <w:lastRenderedPageBreak/>
        <w:t>        Учитель задает домашнее задание и дает инструктаж по его выполнению</w:t>
      </w:r>
    </w:p>
    <w:p w:rsidR="00467D46" w:rsidRPr="000D2049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rStyle w:val="a5"/>
          <w:color w:val="333333"/>
        </w:rPr>
        <w:t> </w:t>
      </w:r>
      <w:r w:rsidR="00893C4E" w:rsidRPr="000D2049">
        <w:rPr>
          <w:rStyle w:val="a5"/>
          <w:color w:val="333333"/>
        </w:rPr>
        <w:t>7</w:t>
      </w:r>
      <w:r w:rsidRPr="000D2049">
        <w:rPr>
          <w:rStyle w:val="a5"/>
          <w:color w:val="333333"/>
        </w:rPr>
        <w:t>. Подведение итогов урока.</w:t>
      </w:r>
    </w:p>
    <w:p w:rsidR="00467D46" w:rsidRPr="000D2049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rStyle w:val="a5"/>
          <w:color w:val="333333"/>
        </w:rPr>
        <w:t>     Рефлексия</w:t>
      </w:r>
    </w:p>
    <w:p w:rsidR="00467D46" w:rsidRPr="000D2049" w:rsidRDefault="00467D46" w:rsidP="00467D46">
      <w:pPr>
        <w:pStyle w:val="a3"/>
        <w:shd w:val="clear" w:color="auto" w:fill="FFFFFF"/>
        <w:spacing w:before="0" w:beforeAutospacing="0" w:after="93" w:afterAutospacing="0" w:line="186" w:lineRule="atLeast"/>
        <w:rPr>
          <w:color w:val="333333"/>
        </w:rPr>
      </w:pPr>
      <w:r w:rsidRPr="000D2049">
        <w:rPr>
          <w:color w:val="333333"/>
        </w:rPr>
        <w:t>Учитель оценивает  деятельность каждого ученика на занятии и группы в целом,       выставляет оценки в журнал и дневник.</w:t>
      </w:r>
    </w:p>
    <w:p w:rsidR="00FD1318" w:rsidRDefault="00893C4E" w:rsidP="00FD1318">
      <w:pPr>
        <w:pStyle w:val="a3"/>
        <w:shd w:val="clear" w:color="auto" w:fill="FFFFFF"/>
        <w:tabs>
          <w:tab w:val="left" w:pos="7290"/>
        </w:tabs>
        <w:spacing w:before="0" w:beforeAutospacing="0" w:after="93" w:afterAutospacing="0" w:line="186" w:lineRule="atLeast"/>
        <w:rPr>
          <w:rStyle w:val="a5"/>
          <w:color w:val="333333"/>
        </w:rPr>
      </w:pPr>
      <w:r w:rsidRPr="000D2049">
        <w:rPr>
          <w:rStyle w:val="a5"/>
          <w:color w:val="333333"/>
        </w:rPr>
        <w:t>Предлагается заполнить карту самооценки / Приложение 2/</w:t>
      </w:r>
    </w:p>
    <w:p w:rsidR="00FD1318" w:rsidRDefault="00FD1318" w:rsidP="00FD1318">
      <w:pPr>
        <w:pStyle w:val="a3"/>
        <w:shd w:val="clear" w:color="auto" w:fill="FFFFFF"/>
        <w:tabs>
          <w:tab w:val="left" w:pos="7290"/>
        </w:tabs>
        <w:spacing w:before="0" w:beforeAutospacing="0" w:after="93" w:afterAutospacing="0" w:line="186" w:lineRule="atLeast"/>
        <w:rPr>
          <w:rStyle w:val="a5"/>
          <w:color w:val="333333"/>
        </w:rPr>
      </w:pPr>
    </w:p>
    <w:p w:rsidR="00FD1318" w:rsidRDefault="00FD1318" w:rsidP="00FD1318">
      <w:pPr>
        <w:pStyle w:val="a3"/>
        <w:shd w:val="clear" w:color="auto" w:fill="FFFFFF"/>
        <w:tabs>
          <w:tab w:val="left" w:pos="7290"/>
        </w:tabs>
        <w:spacing w:before="0" w:beforeAutospacing="0" w:after="93" w:afterAutospacing="0" w:line="186" w:lineRule="atLeast"/>
        <w:rPr>
          <w:rStyle w:val="a5"/>
          <w:color w:val="333333"/>
        </w:rPr>
      </w:pPr>
    </w:p>
    <w:p w:rsidR="00FD1318" w:rsidRDefault="00FD1318" w:rsidP="00FD1318">
      <w:pPr>
        <w:pStyle w:val="a3"/>
        <w:shd w:val="clear" w:color="auto" w:fill="FFFFFF"/>
        <w:tabs>
          <w:tab w:val="left" w:pos="7290"/>
        </w:tabs>
        <w:spacing w:before="0" w:beforeAutospacing="0" w:after="93" w:afterAutospacing="0" w:line="186" w:lineRule="atLeast"/>
        <w:rPr>
          <w:rStyle w:val="a5"/>
          <w:color w:val="333333"/>
        </w:rPr>
      </w:pPr>
    </w:p>
    <w:p w:rsidR="00FD1318" w:rsidRDefault="00FD1318" w:rsidP="00FD1318">
      <w:pPr>
        <w:pStyle w:val="a3"/>
        <w:shd w:val="clear" w:color="auto" w:fill="FFFFFF"/>
        <w:tabs>
          <w:tab w:val="left" w:pos="7290"/>
        </w:tabs>
        <w:spacing w:before="0" w:beforeAutospacing="0" w:after="93" w:afterAutospacing="0" w:line="186" w:lineRule="atLeast"/>
        <w:rPr>
          <w:rStyle w:val="a5"/>
          <w:color w:val="333333"/>
        </w:rPr>
      </w:pPr>
    </w:p>
    <w:p w:rsidR="00FD1318" w:rsidRDefault="00FD1318" w:rsidP="00FD1318">
      <w:pPr>
        <w:pStyle w:val="a3"/>
        <w:shd w:val="clear" w:color="auto" w:fill="FFFFFF"/>
        <w:tabs>
          <w:tab w:val="left" w:pos="7290"/>
        </w:tabs>
        <w:spacing w:before="0" w:beforeAutospacing="0" w:after="93" w:afterAutospacing="0" w:line="186" w:lineRule="atLeast"/>
        <w:rPr>
          <w:rStyle w:val="a5"/>
          <w:color w:val="333333"/>
        </w:rPr>
      </w:pPr>
    </w:p>
    <w:p w:rsidR="00FD1318" w:rsidRDefault="00FD1318" w:rsidP="00FD1318">
      <w:pPr>
        <w:pStyle w:val="a3"/>
        <w:shd w:val="clear" w:color="auto" w:fill="FFFFFF"/>
        <w:tabs>
          <w:tab w:val="left" w:pos="7290"/>
        </w:tabs>
        <w:spacing w:before="0" w:beforeAutospacing="0" w:after="93" w:afterAutospacing="0" w:line="186" w:lineRule="atLeast"/>
        <w:rPr>
          <w:rStyle w:val="a5"/>
          <w:color w:val="333333"/>
        </w:rPr>
      </w:pPr>
    </w:p>
    <w:p w:rsidR="00FD1318" w:rsidRDefault="00FD1318" w:rsidP="00FD1318">
      <w:pPr>
        <w:pStyle w:val="a3"/>
        <w:shd w:val="clear" w:color="auto" w:fill="FFFFFF"/>
        <w:tabs>
          <w:tab w:val="left" w:pos="7290"/>
        </w:tabs>
        <w:spacing w:before="0" w:beforeAutospacing="0" w:after="93" w:afterAutospacing="0" w:line="186" w:lineRule="atLeast"/>
        <w:rPr>
          <w:rStyle w:val="a5"/>
          <w:color w:val="333333"/>
        </w:rPr>
      </w:pPr>
    </w:p>
    <w:p w:rsidR="00FD1318" w:rsidRDefault="00FD1318" w:rsidP="00FD1318">
      <w:pPr>
        <w:pStyle w:val="a3"/>
        <w:shd w:val="clear" w:color="auto" w:fill="FFFFFF"/>
        <w:tabs>
          <w:tab w:val="left" w:pos="7290"/>
        </w:tabs>
        <w:spacing w:before="0" w:beforeAutospacing="0" w:after="93" w:afterAutospacing="0" w:line="186" w:lineRule="atLeast"/>
        <w:rPr>
          <w:rStyle w:val="a5"/>
          <w:color w:val="333333"/>
        </w:rPr>
      </w:pPr>
    </w:p>
    <w:p w:rsidR="00FD1318" w:rsidRDefault="00FD1318" w:rsidP="00FD1318">
      <w:pPr>
        <w:pStyle w:val="a3"/>
        <w:shd w:val="clear" w:color="auto" w:fill="FFFFFF"/>
        <w:tabs>
          <w:tab w:val="left" w:pos="7290"/>
        </w:tabs>
        <w:spacing w:before="0" w:beforeAutospacing="0" w:after="93" w:afterAutospacing="0" w:line="186" w:lineRule="atLeast"/>
        <w:rPr>
          <w:rStyle w:val="a5"/>
          <w:color w:val="333333"/>
        </w:rPr>
      </w:pPr>
      <w:r>
        <w:rPr>
          <w:rStyle w:val="a5"/>
          <w:color w:val="333333"/>
        </w:rPr>
        <w:t>Приложение 1</w:t>
      </w:r>
    </w:p>
    <w:p w:rsidR="00FD1318" w:rsidRDefault="00FD1318" w:rsidP="00FD1318">
      <w:r>
        <w:t>Каждой группе найти и решить свои уравнения</w:t>
      </w:r>
    </w:p>
    <w:p w:rsidR="00FD1318" w:rsidRPr="00200795" w:rsidRDefault="00FD1318" w:rsidP="00FD1318">
      <w:pPr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C00000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)x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+3x=0</m:t>
        </m:r>
      </m:oMath>
      <w:r w:rsidRPr="00BD369C">
        <w:rPr>
          <w:rFonts w:eastAsiaTheme="minorEastAsia"/>
          <w:sz w:val="32"/>
          <w:szCs w:val="32"/>
        </w:rPr>
        <w:t xml:space="preserve">;     </w:t>
      </w:r>
      <w:r w:rsidRPr="00200795">
        <w:rPr>
          <w:rFonts w:eastAsiaTheme="minorEastAsia"/>
          <w:color w:val="C00000"/>
          <w:sz w:val="32"/>
          <w:szCs w:val="32"/>
        </w:rPr>
        <w:t>2</w:t>
      </w:r>
      <w:r>
        <w:rPr>
          <w:rFonts w:eastAsiaTheme="minorEastAsia"/>
          <w:sz w:val="32"/>
          <w:szCs w:val="32"/>
        </w:rPr>
        <w:t>)</w:t>
      </w:r>
      <w:r w:rsidRPr="00BD369C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=0</m:t>
        </m:r>
      </m:oMath>
      <w:r w:rsidRPr="00BD369C">
        <w:rPr>
          <w:rFonts w:eastAsiaTheme="minorEastAsia"/>
          <w:sz w:val="32"/>
          <w:szCs w:val="32"/>
        </w:rPr>
        <w:t xml:space="preserve">;     </w:t>
      </w:r>
      <w:r w:rsidRPr="00200795">
        <w:rPr>
          <w:rFonts w:eastAsiaTheme="minorEastAsia"/>
          <w:color w:val="C00000"/>
          <w:sz w:val="32"/>
          <w:szCs w:val="32"/>
        </w:rPr>
        <w:t>3</w:t>
      </w:r>
      <w:r>
        <w:rPr>
          <w:rFonts w:eastAsiaTheme="minorEastAsia"/>
          <w:sz w:val="32"/>
          <w:szCs w:val="32"/>
        </w:rPr>
        <w:t>)</w:t>
      </w:r>
      <w:r w:rsidRPr="00BD369C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+x=0</m:t>
        </m:r>
      </m:oMath>
      <w:r w:rsidRPr="00BD369C">
        <w:rPr>
          <w:rFonts w:eastAsiaTheme="minorEastAsia"/>
          <w:sz w:val="32"/>
          <w:szCs w:val="32"/>
        </w:rPr>
        <w:t xml:space="preserve">;     </w:t>
      </w:r>
      <w:r w:rsidRPr="00200795">
        <w:rPr>
          <w:rFonts w:eastAsiaTheme="minorEastAsia"/>
          <w:color w:val="C00000"/>
          <w:sz w:val="32"/>
          <w:szCs w:val="32"/>
        </w:rPr>
        <w:t>4</w:t>
      </w:r>
      <w:r>
        <w:rPr>
          <w:rFonts w:eastAsiaTheme="minorEastAsia"/>
          <w:sz w:val="32"/>
          <w:szCs w:val="32"/>
        </w:rPr>
        <w:t>)</w:t>
      </w:r>
      <w:r w:rsidRPr="00BD369C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7</m:t>
            </m:r>
          </m:e>
        </m:rad>
        <m:r>
          <w:rPr>
            <w:rFonts w:ascii="Cambria Math" w:hAnsi="Cambria Math"/>
            <w:sz w:val="32"/>
            <w:szCs w:val="32"/>
          </w:rPr>
          <m:t>=0</m:t>
        </m:r>
      </m:oMath>
      <w:r w:rsidRPr="00BD369C">
        <w:rPr>
          <w:rFonts w:eastAsiaTheme="minorEastAsia"/>
          <w:sz w:val="32"/>
          <w:szCs w:val="32"/>
        </w:rPr>
        <w:t xml:space="preserve">;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C00000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) 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-121=0</m:t>
        </m:r>
      </m:oMath>
      <w:r w:rsidRPr="00BD369C">
        <w:rPr>
          <w:rFonts w:eastAsiaTheme="minorEastAsia"/>
          <w:sz w:val="32"/>
          <w:szCs w:val="32"/>
        </w:rPr>
        <w:t xml:space="preserve">;     </w:t>
      </w:r>
      <w:r w:rsidRPr="00200795">
        <w:rPr>
          <w:rFonts w:eastAsiaTheme="minorEastAsia"/>
          <w:color w:val="C00000"/>
          <w:sz w:val="32"/>
          <w:szCs w:val="32"/>
        </w:rPr>
        <w:t>6</w:t>
      </w:r>
      <w:r>
        <w:rPr>
          <w:rFonts w:eastAsiaTheme="minorEastAsia"/>
          <w:sz w:val="32"/>
          <w:szCs w:val="32"/>
        </w:rPr>
        <w:t xml:space="preserve">) </w:t>
      </w:r>
      <w:r w:rsidRPr="00BD369C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=0</m:t>
        </m:r>
      </m:oMath>
      <w:r w:rsidRPr="00BD369C">
        <w:rPr>
          <w:rFonts w:eastAsiaTheme="minorEastAsia"/>
          <w:sz w:val="32"/>
          <w:szCs w:val="32"/>
        </w:rPr>
        <w:t xml:space="preserve">;   </w:t>
      </w:r>
      <w:r w:rsidRPr="00200795">
        <w:rPr>
          <w:rFonts w:eastAsiaTheme="minorEastAsia"/>
          <w:color w:val="C00000"/>
          <w:sz w:val="32"/>
          <w:szCs w:val="32"/>
        </w:rPr>
        <w:t>7</w:t>
      </w:r>
      <w:r>
        <w:rPr>
          <w:rFonts w:eastAsiaTheme="minorEastAsia"/>
          <w:sz w:val="32"/>
          <w:szCs w:val="32"/>
        </w:rPr>
        <w:t>)</w:t>
      </w:r>
      <w:r w:rsidRPr="00BD369C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=1-4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.</m:t>
            </m:r>
          </m:sup>
        </m:sSup>
      </m:oMath>
      <w:r w:rsidRPr="00BD369C">
        <w:rPr>
          <w:rFonts w:eastAsiaTheme="minorEastAsia"/>
          <w:sz w:val="32"/>
          <w:szCs w:val="32"/>
        </w:rPr>
        <w:t xml:space="preserve">;     </w:t>
      </w:r>
    </w:p>
    <w:p w:rsidR="00FD1318" w:rsidRPr="00200795" w:rsidRDefault="00FD1318" w:rsidP="00FD1318">
      <w:pPr>
        <w:rPr>
          <w:rFonts w:eastAsiaTheme="minorEastAsia"/>
          <w:sz w:val="32"/>
          <w:szCs w:val="32"/>
        </w:rPr>
      </w:pPr>
      <w:r w:rsidRPr="0020079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color w:val="C00000"/>
            <w:sz w:val="32"/>
            <w:szCs w:val="32"/>
          </w:rPr>
          <m:t>8</m:t>
        </m:r>
        <m:r>
          <w:rPr>
            <w:rFonts w:ascii="Cambria Math" w:eastAsiaTheme="minorEastAsia" w:hAnsi="Cambria Math"/>
            <w:sz w:val="32"/>
            <w:szCs w:val="32"/>
          </w:rPr>
          <m:t>) 5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=3x</m:t>
        </m:r>
      </m:oMath>
      <w:r w:rsidRPr="00200795">
        <w:rPr>
          <w:rFonts w:eastAsiaTheme="minorEastAsia"/>
          <w:sz w:val="32"/>
          <w:szCs w:val="32"/>
        </w:rPr>
        <w:t xml:space="preserve">;     </w:t>
      </w:r>
      <w:r w:rsidRPr="00200795">
        <w:rPr>
          <w:rFonts w:eastAsiaTheme="minorEastAsia"/>
          <w:color w:val="C00000"/>
          <w:sz w:val="32"/>
          <w:szCs w:val="32"/>
        </w:rPr>
        <w:t>9</w:t>
      </w:r>
      <w:r>
        <w:rPr>
          <w:rFonts w:eastAsiaTheme="minorEastAsia"/>
          <w:sz w:val="32"/>
          <w:szCs w:val="32"/>
        </w:rPr>
        <w:t>)</w:t>
      </w:r>
      <w:r w:rsidRPr="00200795">
        <w:rPr>
          <w:rFonts w:eastAsiaTheme="minorEastAsia"/>
          <w:sz w:val="32"/>
          <w:szCs w:val="32"/>
        </w:rPr>
        <w:t>-5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=0</m:t>
        </m:r>
      </m:oMath>
      <w:r w:rsidRPr="00200795">
        <w:rPr>
          <w:rFonts w:eastAsiaTheme="minorEastAsia"/>
          <w:sz w:val="32"/>
          <w:szCs w:val="32"/>
        </w:rPr>
        <w:t xml:space="preserve">;     </w:t>
      </w:r>
      <w:r w:rsidRPr="00200795">
        <w:rPr>
          <w:rFonts w:eastAsiaTheme="minorEastAsia"/>
          <w:color w:val="C00000"/>
          <w:sz w:val="32"/>
          <w:szCs w:val="32"/>
        </w:rPr>
        <w:t>10</w:t>
      </w:r>
      <w:r>
        <w:rPr>
          <w:rFonts w:eastAsiaTheme="minorEastAsia"/>
          <w:sz w:val="32"/>
          <w:szCs w:val="32"/>
        </w:rPr>
        <w:t>)</w:t>
      </w:r>
      <w:r w:rsidRPr="00200795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2x+5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.</m:t>
            </m:r>
          </m:sup>
        </m:sSup>
        <m:r>
          <w:rPr>
            <w:rFonts w:ascii="Cambria Math" w:hAnsi="Cambria Math"/>
            <w:sz w:val="32"/>
            <w:szCs w:val="32"/>
          </w:rPr>
          <m:t>=-4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x+1.25</m:t>
            </m:r>
          </m:e>
        </m:d>
      </m:oMath>
      <w:r w:rsidRPr="00200795">
        <w:rPr>
          <w:rFonts w:eastAsiaTheme="minorEastAsia"/>
          <w:sz w:val="32"/>
          <w:szCs w:val="32"/>
        </w:rPr>
        <w:t xml:space="preserve">;      </w:t>
      </w:r>
    </w:p>
    <w:p w:rsidR="00FD1318" w:rsidRDefault="00FD1318" w:rsidP="00FD1318">
      <w:pPr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C00000"/>
                <w:sz w:val="32"/>
                <w:szCs w:val="32"/>
              </w:rPr>
              <m:t>11</m:t>
            </m:r>
            <m:r>
              <w:rPr>
                <w:rFonts w:ascii="Cambria Math" w:hAnsi="Cambria Math"/>
                <w:sz w:val="32"/>
                <w:szCs w:val="32"/>
              </w:rPr>
              <m:t>) 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-49=0</m:t>
        </m:r>
      </m:oMath>
      <w:r>
        <w:rPr>
          <w:rFonts w:eastAsiaTheme="minorEastAsia"/>
          <w:sz w:val="32"/>
          <w:szCs w:val="32"/>
        </w:rPr>
        <w:t xml:space="preserve">;    </w:t>
      </w:r>
      <w:r w:rsidRPr="00200795">
        <w:rPr>
          <w:rFonts w:eastAsiaTheme="minorEastAsia"/>
          <w:color w:val="C00000"/>
          <w:sz w:val="32"/>
          <w:szCs w:val="32"/>
        </w:rPr>
        <w:t>12</w:t>
      </w:r>
      <w:r>
        <w:rPr>
          <w:rFonts w:eastAsiaTheme="minorEastAsia"/>
          <w:sz w:val="32"/>
          <w:szCs w:val="32"/>
        </w:rPr>
        <w:t>)</w:t>
      </w:r>
      <w:r w:rsidRPr="00200795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8</m:t>
            </m:r>
          </m:e>
        </m:rad>
        <m:r>
          <w:rPr>
            <w:rFonts w:ascii="Cambria Math" w:hAnsi="Cambria Math"/>
            <w:sz w:val="32"/>
            <w:szCs w:val="32"/>
          </w:rPr>
          <m:t>=0</m:t>
        </m:r>
      </m:oMath>
      <w:r w:rsidRPr="00200795">
        <w:rPr>
          <w:rFonts w:eastAsiaTheme="minorEastAsia"/>
          <w:sz w:val="32"/>
          <w:szCs w:val="32"/>
        </w:rPr>
        <w:t xml:space="preserve">;     </w:t>
      </w:r>
      <w:r w:rsidRPr="00200795">
        <w:rPr>
          <w:rFonts w:eastAsiaTheme="minorEastAsia"/>
          <w:color w:val="C00000"/>
          <w:sz w:val="32"/>
          <w:szCs w:val="32"/>
        </w:rPr>
        <w:t>13</w:t>
      </w:r>
      <w:r>
        <w:rPr>
          <w:rFonts w:eastAsiaTheme="minorEastAsia"/>
          <w:sz w:val="32"/>
          <w:szCs w:val="32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=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.</m:t>
            </m:r>
          </m:sup>
        </m:sSup>
        <m:r>
          <w:rPr>
            <w:rFonts w:ascii="Cambria Math" w:hAnsi="Cambria Math"/>
            <w:sz w:val="32"/>
            <w:szCs w:val="32"/>
          </w:rPr>
          <m:t>1-2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x+3</m:t>
            </m:r>
          </m:e>
        </m:d>
      </m:oMath>
      <w:r w:rsidRPr="00200795">
        <w:rPr>
          <w:rFonts w:eastAsiaTheme="minorEastAsia"/>
          <w:sz w:val="32"/>
          <w:szCs w:val="32"/>
        </w:rPr>
        <w:t xml:space="preserve">;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C00000"/>
                <w:sz w:val="32"/>
                <w:szCs w:val="32"/>
              </w:rPr>
              <m:t>14</m:t>
            </m:r>
            <m:r>
              <w:rPr>
                <w:rFonts w:ascii="Cambria Math" w:hAnsi="Cambria Math"/>
                <w:sz w:val="32"/>
                <w:szCs w:val="32"/>
              </w:rPr>
              <m:t>) 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  <m:r>
          <w:rPr>
            <w:rFonts w:ascii="Cambria Math" w:hAnsi="Cambria Math"/>
            <w:sz w:val="32"/>
            <w:szCs w:val="32"/>
          </w:rPr>
          <m:t>x=0</m:t>
        </m:r>
      </m:oMath>
      <w:r w:rsidRPr="00200795">
        <w:rPr>
          <w:rFonts w:eastAsiaTheme="minorEastAsia"/>
          <w:sz w:val="32"/>
          <w:szCs w:val="32"/>
        </w:rPr>
        <w:t xml:space="preserve">;    </w:t>
      </w:r>
      <w:r w:rsidRPr="00200795">
        <w:rPr>
          <w:rFonts w:eastAsiaTheme="minorEastAsia"/>
          <w:color w:val="C00000"/>
          <w:sz w:val="32"/>
          <w:szCs w:val="32"/>
        </w:rPr>
        <w:t>15</w:t>
      </w:r>
      <w:r>
        <w:rPr>
          <w:rFonts w:eastAsiaTheme="minorEastAsia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=0</m:t>
        </m:r>
      </m:oMath>
      <w:r w:rsidRPr="00200795">
        <w:rPr>
          <w:rFonts w:eastAsiaTheme="minorEastAsia"/>
          <w:sz w:val="32"/>
          <w:szCs w:val="32"/>
        </w:rPr>
        <w:t xml:space="preserve">;   </w:t>
      </w:r>
    </w:p>
    <w:p w:rsidR="00FD1318" w:rsidRDefault="00FD1318" w:rsidP="00FD1318">
      <w:pPr>
        <w:rPr>
          <w:rFonts w:eastAsiaTheme="minorEastAsia"/>
          <w:sz w:val="32"/>
          <w:szCs w:val="32"/>
        </w:rPr>
      </w:pPr>
      <w:r w:rsidRPr="00200795">
        <w:rPr>
          <w:rFonts w:eastAsiaTheme="minorEastAsia"/>
          <w:color w:val="C00000"/>
          <w:sz w:val="32"/>
          <w:szCs w:val="32"/>
        </w:rPr>
        <w:t>16</w:t>
      </w:r>
      <w:r>
        <w:rPr>
          <w:rFonts w:eastAsiaTheme="minorEastAsia"/>
          <w:sz w:val="32"/>
          <w:szCs w:val="32"/>
        </w:rPr>
        <w:t>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x+5</m:t>
            </m:r>
          </m:e>
        </m:d>
        <m:r>
          <w:rPr>
            <w:rFonts w:ascii="Cambria Math" w:hAnsi="Cambria Math"/>
            <w:sz w:val="32"/>
            <w:szCs w:val="32"/>
          </w:rPr>
          <m:t>=4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-1.25</m:t>
            </m:r>
          </m:e>
        </m:d>
      </m:oMath>
      <w:r w:rsidRPr="00200795">
        <w:rPr>
          <w:rFonts w:eastAsiaTheme="minorEastAsia"/>
          <w:sz w:val="32"/>
          <w:szCs w:val="32"/>
        </w:rPr>
        <w:t xml:space="preserve">; </w:t>
      </w:r>
      <w:r>
        <w:rPr>
          <w:rFonts w:eastAsiaTheme="minorEastAsia"/>
          <w:sz w:val="32"/>
          <w:szCs w:val="32"/>
        </w:rPr>
        <w:t xml:space="preserve"> </w:t>
      </w:r>
      <w:r w:rsidRPr="00200795">
        <w:rPr>
          <w:rFonts w:eastAsiaTheme="minorEastAsia"/>
          <w:sz w:val="32"/>
          <w:szCs w:val="32"/>
        </w:rPr>
        <w:t xml:space="preserve">  </w:t>
      </w:r>
      <w:r w:rsidRPr="00200795">
        <w:rPr>
          <w:rFonts w:eastAsiaTheme="minorEastAsia"/>
          <w:color w:val="C00000"/>
          <w:sz w:val="32"/>
          <w:szCs w:val="32"/>
        </w:rPr>
        <w:t>17</w:t>
      </w:r>
      <w:r>
        <w:rPr>
          <w:rFonts w:eastAsiaTheme="minorEastAsia"/>
          <w:sz w:val="32"/>
          <w:szCs w:val="32"/>
        </w:rPr>
        <w:t>)</w:t>
      </w:r>
      <w:r w:rsidRPr="00200795">
        <w:rPr>
          <w:rFonts w:eastAsiaTheme="minorEastAsia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-2x=0</m:t>
        </m:r>
      </m:oMath>
      <w:r w:rsidRPr="00200795">
        <w:rPr>
          <w:rFonts w:eastAsiaTheme="minorEastAsia"/>
          <w:sz w:val="32"/>
          <w:szCs w:val="32"/>
        </w:rPr>
        <w:t xml:space="preserve">;  </w:t>
      </w:r>
    </w:p>
    <w:p w:rsidR="00FD1318" w:rsidRPr="00200795" w:rsidRDefault="00FD1318" w:rsidP="00FD1318">
      <w:pPr>
        <w:rPr>
          <w:rFonts w:eastAsiaTheme="minorEastAsia"/>
          <w:sz w:val="32"/>
          <w:szCs w:val="32"/>
        </w:rPr>
      </w:pPr>
      <w:r w:rsidRPr="00200795">
        <w:rPr>
          <w:rFonts w:eastAsiaTheme="minorEastAsia"/>
          <w:sz w:val="32"/>
          <w:szCs w:val="32"/>
        </w:rPr>
        <w:t xml:space="preserve"> </w:t>
      </w:r>
      <w:r w:rsidRPr="00200795">
        <w:rPr>
          <w:rFonts w:eastAsiaTheme="minorEastAsia"/>
          <w:color w:val="C00000"/>
          <w:sz w:val="32"/>
          <w:szCs w:val="32"/>
        </w:rPr>
        <w:t>18</w:t>
      </w:r>
      <w:r>
        <w:rPr>
          <w:rFonts w:eastAsiaTheme="minorEastAsia"/>
          <w:sz w:val="32"/>
          <w:szCs w:val="32"/>
        </w:rPr>
        <w:t>)</w:t>
      </w:r>
      <w:r w:rsidRPr="00200795">
        <w:rPr>
          <w:rFonts w:eastAsiaTheme="minorEastAsia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=0</m:t>
        </m:r>
      </m:oMath>
      <w:r w:rsidRPr="00200795">
        <w:rPr>
          <w:rFonts w:eastAsiaTheme="minorEastAsia"/>
          <w:sz w:val="32"/>
          <w:szCs w:val="32"/>
        </w:rPr>
        <w:t xml:space="preserve">; </w:t>
      </w:r>
      <w:r>
        <w:rPr>
          <w:rFonts w:eastAsiaTheme="minorEastAsia"/>
          <w:sz w:val="32"/>
          <w:szCs w:val="32"/>
        </w:rPr>
        <w:t xml:space="preserve">  </w:t>
      </w:r>
      <w:r w:rsidRPr="00200795">
        <w:rPr>
          <w:rFonts w:eastAsiaTheme="minorEastAsia"/>
          <w:color w:val="C00000"/>
          <w:sz w:val="32"/>
          <w:szCs w:val="32"/>
        </w:rPr>
        <w:t>19</w:t>
      </w:r>
      <w:r>
        <w:rPr>
          <w:rFonts w:eastAsiaTheme="minorEastAsia"/>
          <w:sz w:val="32"/>
          <w:szCs w:val="32"/>
        </w:rPr>
        <w:t>)</w:t>
      </w:r>
      <w:r w:rsidRPr="00200795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x+2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=x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-2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3-1.5x</m:t>
            </m:r>
          </m:e>
        </m:d>
      </m:oMath>
      <w:r w:rsidRPr="00BD369C">
        <w:rPr>
          <w:rFonts w:eastAsiaTheme="minorEastAsia"/>
          <w:sz w:val="32"/>
          <w:szCs w:val="32"/>
        </w:rPr>
        <w:t xml:space="preserve">;     </w:t>
      </w:r>
    </w:p>
    <w:p w:rsidR="00FD1318" w:rsidRDefault="00FD1318" w:rsidP="00FD1318">
      <w:pPr>
        <w:rPr>
          <w:rFonts w:eastAsiaTheme="minorEastAsia"/>
          <w:sz w:val="32"/>
          <w:szCs w:val="32"/>
        </w:rPr>
      </w:pPr>
      <w:r w:rsidRPr="00BD369C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color w:val="C00000"/>
            <w:sz w:val="32"/>
            <w:szCs w:val="32"/>
          </w:rPr>
          <m:t>20</m:t>
        </m:r>
        <m:r>
          <w:rPr>
            <w:rFonts w:ascii="Cambria Math" w:eastAsiaTheme="minorEastAsia" w:hAnsi="Cambria Math"/>
            <w:sz w:val="32"/>
            <w:szCs w:val="32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-9=0</m:t>
        </m:r>
      </m:oMath>
      <w:r w:rsidRPr="00BD369C">
        <w:rPr>
          <w:rFonts w:eastAsiaTheme="minorEastAsia"/>
          <w:sz w:val="32"/>
          <w:szCs w:val="32"/>
        </w:rPr>
        <w:t xml:space="preserve">;      </w:t>
      </w:r>
      <m:oMath>
        <m:r>
          <w:rPr>
            <w:rFonts w:ascii="Cambria Math" w:eastAsiaTheme="minorEastAsia" w:hAnsi="Cambria Math"/>
            <w:color w:val="C00000"/>
            <w:sz w:val="32"/>
            <w:szCs w:val="32"/>
          </w:rPr>
          <m:t>21</m:t>
        </m:r>
        <m:r>
          <w:rPr>
            <w:rFonts w:ascii="Cambria Math" w:eastAsiaTheme="minorEastAsia" w:hAnsi="Cambria Math"/>
            <w:sz w:val="32"/>
            <w:szCs w:val="32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7x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=0</m:t>
        </m:r>
      </m:oMath>
      <w:r w:rsidRPr="00BD369C">
        <w:rPr>
          <w:rFonts w:eastAsiaTheme="minorEastAsia"/>
          <w:sz w:val="32"/>
          <w:szCs w:val="32"/>
        </w:rPr>
        <w:t xml:space="preserve">;     </w:t>
      </w:r>
      <w:r w:rsidRPr="00200795">
        <w:rPr>
          <w:rFonts w:eastAsiaTheme="minorEastAsia"/>
          <w:color w:val="C00000"/>
          <w:sz w:val="32"/>
          <w:szCs w:val="32"/>
        </w:rPr>
        <w:t>22</w:t>
      </w:r>
      <w:r>
        <w:rPr>
          <w:rFonts w:eastAsiaTheme="minorEastAsia"/>
          <w:sz w:val="32"/>
          <w:szCs w:val="32"/>
        </w:rPr>
        <w:t xml:space="preserve">) </w:t>
      </w:r>
      <w:r w:rsidRPr="00BD369C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x=0</m:t>
        </m:r>
      </m:oMath>
      <w:r w:rsidRPr="00BD369C">
        <w:rPr>
          <w:rFonts w:eastAsiaTheme="minorEastAsia"/>
          <w:sz w:val="32"/>
          <w:szCs w:val="32"/>
        </w:rPr>
        <w:t xml:space="preserve">;     </w:t>
      </w:r>
    </w:p>
    <w:p w:rsidR="00FD1318" w:rsidRDefault="00FD1318" w:rsidP="00FD1318">
      <w:pPr>
        <w:rPr>
          <w:rFonts w:eastAsiaTheme="minorEastAsia"/>
          <w:sz w:val="32"/>
          <w:szCs w:val="32"/>
        </w:rPr>
      </w:pPr>
      <w:r w:rsidRPr="00BD369C">
        <w:rPr>
          <w:rFonts w:eastAsiaTheme="minorEastAsia"/>
          <w:sz w:val="32"/>
          <w:szCs w:val="32"/>
        </w:rPr>
        <w:t xml:space="preserve"> </w:t>
      </w:r>
      <w:r w:rsidRPr="00200795">
        <w:rPr>
          <w:rFonts w:eastAsiaTheme="minorEastAsia"/>
          <w:color w:val="C00000"/>
          <w:sz w:val="32"/>
          <w:szCs w:val="32"/>
        </w:rPr>
        <w:t>23</w:t>
      </w:r>
      <w:r>
        <w:rPr>
          <w:rFonts w:eastAsiaTheme="minorEastAsia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-6=0</m:t>
        </m:r>
      </m:oMath>
      <w:r w:rsidRPr="00BD369C">
        <w:rPr>
          <w:rFonts w:eastAsiaTheme="minorEastAsia"/>
          <w:sz w:val="32"/>
          <w:szCs w:val="32"/>
        </w:rPr>
        <w:t xml:space="preserve">;      </w:t>
      </w:r>
      <m:oMath>
        <m:r>
          <w:rPr>
            <w:rFonts w:ascii="Cambria Math" w:eastAsiaTheme="minorEastAsia" w:hAnsi="Cambria Math"/>
            <w:color w:val="C00000"/>
            <w:sz w:val="32"/>
            <w:szCs w:val="32"/>
          </w:rPr>
          <m:t>24</m:t>
        </m:r>
        <m:r>
          <w:rPr>
            <w:rFonts w:ascii="Cambria Math" w:eastAsiaTheme="minorEastAsia" w:hAnsi="Cambria Math"/>
            <w:sz w:val="32"/>
            <w:szCs w:val="32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-3x+1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    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.</m:t>
            </m:r>
          </m:sup>
        </m:sSup>
      </m:oMath>
      <w:r w:rsidRPr="00200795">
        <w:rPr>
          <w:rFonts w:eastAsiaTheme="minorEastAsia"/>
          <w:sz w:val="32"/>
          <w:szCs w:val="32"/>
        </w:rPr>
        <w:t>.</w:t>
      </w:r>
      <w:r w:rsidRPr="00BD369C">
        <w:rPr>
          <w:rFonts w:eastAsiaTheme="minorEastAsia"/>
          <w:sz w:val="32"/>
          <w:szCs w:val="32"/>
        </w:rPr>
        <w:t xml:space="preserve">      </w:t>
      </w:r>
    </w:p>
    <w:p w:rsidR="00FD1318" w:rsidRDefault="00FD1318" w:rsidP="00FD1318">
      <w:pPr>
        <w:rPr>
          <w:rFonts w:eastAsiaTheme="minorEastAsia"/>
          <w:sz w:val="32"/>
          <w:szCs w:val="32"/>
        </w:rPr>
      </w:pPr>
    </w:p>
    <w:p w:rsidR="00FD1318" w:rsidRDefault="00FD1318" w:rsidP="00FD1318">
      <w:pPr>
        <w:rPr>
          <w:rFonts w:eastAsiaTheme="minorEastAsia"/>
          <w:sz w:val="32"/>
          <w:szCs w:val="32"/>
        </w:rPr>
      </w:pPr>
    </w:p>
    <w:p w:rsidR="00FD1318" w:rsidRDefault="00FD1318" w:rsidP="00FD1318">
      <w:pPr>
        <w:rPr>
          <w:rFonts w:eastAsiaTheme="minorEastAsia"/>
          <w:sz w:val="32"/>
          <w:szCs w:val="32"/>
        </w:rPr>
      </w:pPr>
    </w:p>
    <w:p w:rsidR="00FD1318" w:rsidRDefault="00FD1318" w:rsidP="00FD1318">
      <w:pPr>
        <w:rPr>
          <w:rFonts w:eastAsiaTheme="minorEastAsia"/>
          <w:sz w:val="32"/>
          <w:szCs w:val="32"/>
        </w:rPr>
      </w:pPr>
    </w:p>
    <w:p w:rsidR="00FD1318" w:rsidRPr="00FD1318" w:rsidRDefault="00FD1318" w:rsidP="00FD1318">
      <w:pPr>
        <w:rPr>
          <w:rFonts w:eastAsiaTheme="minorEastAsia"/>
          <w:b/>
          <w:sz w:val="24"/>
          <w:szCs w:val="24"/>
        </w:rPr>
      </w:pPr>
      <w:r w:rsidRPr="00FD1318">
        <w:rPr>
          <w:rFonts w:eastAsiaTheme="minorEastAsia"/>
          <w:b/>
          <w:sz w:val="24"/>
          <w:szCs w:val="24"/>
        </w:rPr>
        <w:t>Приложение 2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>Оцени работу своей группы и себя лично</w:t>
      </w:r>
    </w:p>
    <w:tbl>
      <w:tblPr>
        <w:tblStyle w:val="a9"/>
        <w:tblW w:w="8939" w:type="dxa"/>
        <w:tblLook w:val="04A0"/>
      </w:tblPr>
      <w:tblGrid>
        <w:gridCol w:w="2660"/>
        <w:gridCol w:w="1758"/>
        <w:gridCol w:w="1536"/>
        <w:gridCol w:w="1482"/>
        <w:gridCol w:w="1503"/>
      </w:tblGrid>
      <w:tr w:rsidR="00FD1318" w:rsidTr="00885F31">
        <w:tc>
          <w:tcPr>
            <w:tcW w:w="2660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участников</w:t>
            </w:r>
          </w:p>
        </w:tc>
        <w:tc>
          <w:tcPr>
            <w:tcW w:w="1758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536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1482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работы</w:t>
            </w:r>
          </w:p>
        </w:tc>
        <w:tc>
          <w:tcPr>
            <w:tcW w:w="1503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</w:tr>
      <w:tr w:rsidR="00FD1318" w:rsidTr="00885F31">
        <w:tc>
          <w:tcPr>
            <w:tcW w:w="2660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</w:tr>
      <w:tr w:rsidR="00FD1318" w:rsidTr="00885F31">
        <w:tc>
          <w:tcPr>
            <w:tcW w:w="2660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</w:tr>
      <w:tr w:rsidR="00FD1318" w:rsidTr="00885F31">
        <w:tc>
          <w:tcPr>
            <w:tcW w:w="2660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</w:tr>
      <w:tr w:rsidR="00FD1318" w:rsidTr="00885F31">
        <w:tc>
          <w:tcPr>
            <w:tcW w:w="2660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</w:tr>
      <w:tr w:rsidR="00FD1318" w:rsidTr="00885F31">
        <w:tc>
          <w:tcPr>
            <w:tcW w:w="2660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</w:tr>
      <w:tr w:rsidR="00FD1318" w:rsidTr="00885F31">
        <w:tc>
          <w:tcPr>
            <w:tcW w:w="2660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FD1318" w:rsidRDefault="00FD1318" w:rsidP="00885F31">
            <w:pPr>
              <w:rPr>
                <w:sz w:val="28"/>
                <w:szCs w:val="28"/>
              </w:rPr>
            </w:pPr>
          </w:p>
        </w:tc>
      </w:tr>
    </w:tbl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>Работа в группе: был лидером – 3 балла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был активен – 2 балла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был пассивен – 1 балл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 принимал участие в работе – 0 баллов.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>Знания Умения Навыки: выполнял самостоятельно – 3 балла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Частично самостоятельно – 2 балла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Писал под диктовку – 1 балл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Не работал – 0 баллов. 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>Результат работы: научил другого – 3 балла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Научился сам – 2 балла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Пытаюсь делать сам – 1 балл</w:t>
      </w:r>
    </w:p>
    <w:p w:rsidR="00FD1318" w:rsidRDefault="00FD1318" w:rsidP="00FD1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Ничему не научился – 0 баллов.       </w:t>
      </w:r>
    </w:p>
    <w:p w:rsidR="00FD1318" w:rsidRPr="00DB082E" w:rsidRDefault="00FD1318" w:rsidP="00FD1318">
      <w:pPr>
        <w:rPr>
          <w:sz w:val="28"/>
          <w:szCs w:val="28"/>
        </w:rPr>
      </w:pPr>
    </w:p>
    <w:p w:rsidR="00FD1318" w:rsidRDefault="00FD1318" w:rsidP="00FD1318">
      <w:pPr>
        <w:pStyle w:val="a3"/>
        <w:shd w:val="clear" w:color="auto" w:fill="FFFFFF"/>
        <w:tabs>
          <w:tab w:val="left" w:pos="7290"/>
        </w:tabs>
        <w:spacing w:before="0" w:beforeAutospacing="0" w:after="93" w:afterAutospacing="0" w:line="186" w:lineRule="atLeast"/>
        <w:rPr>
          <w:rStyle w:val="a5"/>
          <w:color w:val="333333"/>
        </w:rPr>
      </w:pPr>
    </w:p>
    <w:p w:rsidR="00077FDA" w:rsidRDefault="00077FDA"/>
    <w:sectPr w:rsidR="00077FDA" w:rsidSect="0007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5FD5"/>
    <w:multiLevelType w:val="hybridMultilevel"/>
    <w:tmpl w:val="E66A024A"/>
    <w:lvl w:ilvl="0" w:tplc="B58E7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7F89"/>
    <w:multiLevelType w:val="multilevel"/>
    <w:tmpl w:val="FBD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83AE0"/>
    <w:multiLevelType w:val="multilevel"/>
    <w:tmpl w:val="F70E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969C6"/>
    <w:multiLevelType w:val="multilevel"/>
    <w:tmpl w:val="265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1648A"/>
    <w:multiLevelType w:val="multilevel"/>
    <w:tmpl w:val="865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7629B"/>
    <w:multiLevelType w:val="hybridMultilevel"/>
    <w:tmpl w:val="2898AA2C"/>
    <w:lvl w:ilvl="0" w:tplc="1602B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176C8"/>
    <w:multiLevelType w:val="multilevel"/>
    <w:tmpl w:val="6E44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47C8F"/>
    <w:multiLevelType w:val="multilevel"/>
    <w:tmpl w:val="7A5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46"/>
    <w:rsid w:val="00077FDA"/>
    <w:rsid w:val="000D2049"/>
    <w:rsid w:val="0012155F"/>
    <w:rsid w:val="0042120B"/>
    <w:rsid w:val="00467D46"/>
    <w:rsid w:val="00893C4E"/>
    <w:rsid w:val="009540EB"/>
    <w:rsid w:val="00AC799B"/>
    <w:rsid w:val="00CA40AF"/>
    <w:rsid w:val="00CE7CAF"/>
    <w:rsid w:val="00D27817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7D46"/>
    <w:rPr>
      <w:i/>
      <w:iCs/>
    </w:rPr>
  </w:style>
  <w:style w:type="character" w:styleId="a5">
    <w:name w:val="Strong"/>
    <w:basedOn w:val="a0"/>
    <w:uiPriority w:val="22"/>
    <w:qFormat/>
    <w:rsid w:val="00467D46"/>
    <w:rPr>
      <w:b/>
      <w:bCs/>
    </w:rPr>
  </w:style>
  <w:style w:type="character" w:customStyle="1" w:styleId="apple-converted-space">
    <w:name w:val="apple-converted-space"/>
    <w:basedOn w:val="a0"/>
    <w:rsid w:val="00467D46"/>
  </w:style>
  <w:style w:type="paragraph" w:styleId="a6">
    <w:name w:val="List Paragraph"/>
    <w:basedOn w:val="a"/>
    <w:uiPriority w:val="34"/>
    <w:qFormat/>
    <w:rsid w:val="00CE7C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9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kroz</cp:lastModifiedBy>
  <cp:revision>2</cp:revision>
  <dcterms:created xsi:type="dcterms:W3CDTF">2015-01-25T17:41:00Z</dcterms:created>
  <dcterms:modified xsi:type="dcterms:W3CDTF">2015-01-28T19:15:00Z</dcterms:modified>
</cp:coreProperties>
</file>