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92" w:rsidRPr="000B3492" w:rsidRDefault="004242F0" w:rsidP="000B3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 - к</w:t>
      </w:r>
      <w:r w:rsidR="000B3492" w:rsidRPr="000B3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онспект урока и презентация по биологии 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Внутренняя среда. Значение крови и ее состав</w:t>
      </w:r>
      <w:r w:rsidR="000B3492" w:rsidRPr="000B3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0B3492" w:rsidRPr="00467048" w:rsidTr="00B471DA">
        <w:trPr>
          <w:tblCellSpacing w:w="15" w:type="dxa"/>
          <w:jc w:val="center"/>
        </w:trPr>
        <w:tc>
          <w:tcPr>
            <w:tcW w:w="9482" w:type="dxa"/>
            <w:vAlign w:val="center"/>
            <w:hideMark/>
          </w:tcPr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hyperlink r:id="rId5" w:tgtFrame="blank" w:tooltip="Свидетельство о публикации" w:history="1">
              <w:proofErr w:type="spellStart"/>
              <w:r w:rsidR="004242F0" w:rsidRPr="004670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Чочаева</w:t>
              </w:r>
              <w:proofErr w:type="spellEnd"/>
            </w:hyperlink>
            <w:r w:rsidR="004242F0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2F0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="004242F0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2F0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  </w:t>
            </w:r>
            <w:r w:rsidR="00424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2.51 MB</w:t>
            </w:r>
            <w:r w:rsidR="00424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C1E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1E8B841" wp14:editId="17F16C3C">
                  <wp:simplePos x="0" y="0"/>
                  <wp:positionH relativeFrom="column">
                    <wp:posOffset>-46355</wp:posOffset>
                  </wp:positionH>
                  <wp:positionV relativeFrom="line">
                    <wp:posOffset>-182880</wp:posOffset>
                  </wp:positionV>
                  <wp:extent cx="45085" cy="45085"/>
                  <wp:effectExtent l="0" t="0" r="0" b="0"/>
                  <wp:wrapSquare wrapText="bothSides"/>
                  <wp:docPr id="2" name="Рисунок 2" descr="Конспект урока и презентация по биологии &quot;Строение и функции кров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пект урока и презентация по биологии &quot;Строение и функции кров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Добавлен: </w:t>
            </w:r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42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.2014.</w:t>
            </w:r>
          </w:p>
          <w:p w:rsidR="000B3492" w:rsidRPr="00467048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  <w:r w:rsidR="004242F0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урока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42F0" w:rsidRPr="004242F0" w:rsidRDefault="004242F0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Показать, что внутренняя среда организма представляет собой единую систему.</w:t>
            </w:r>
          </w:p>
          <w:p w:rsidR="004242F0" w:rsidRDefault="004242F0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Сформировать теоретические знания о строении, функциях </w:t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плазмы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форменных элементов </w:t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B3492" w:rsidRPr="000B3492" w:rsidRDefault="004242F0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Содействовать развитию навыков научного мышления, умение анализировать, синтезировать знания, ставить перед собой цели и добиваться их реализации.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интерес к урокам биологии, через применени</w:t>
            </w:r>
            <w:r w:rsidR="0042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мультимедийного оборудования; 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учителю, одноклассникам, их труду (работа в парах);  ответственное отношение к собственной работе.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изучение нового материала.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Методы: словесный, наглядный, практический.</w:t>
            </w:r>
          </w:p>
          <w:p w:rsidR="00DC1E74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 мультимедийное оборудование (проектор, экран, компьютер</w:t>
            </w:r>
            <w:proofErr w:type="gramEnd"/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Ход урока: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1931A1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II. Проверка Д/</w:t>
            </w:r>
            <w:proofErr w:type="gramStart"/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3492" w:rsidRPr="000B3492" w:rsidRDefault="001931A1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недостаток 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вредно влияющее на здоровье человека? (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гиподинамия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3492" w:rsidRPr="000B3492" w:rsidRDefault="001931A1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физических упражнений вы знаете?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 динамические</w:t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492" w:rsidRPr="000B3492" w:rsidRDefault="001931A1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примеры статистических 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E3A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E3A73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E3A73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асточка», «позы йогов» </w:t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3492" w:rsidRPr="000B3492" w:rsidRDefault="006E3A73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3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динамических</w:t>
            </w:r>
            <w:r w:rsidRPr="006E3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  <w:proofErr w:type="gramStart"/>
            <w:r w:rsidRPr="006E3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3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се упражнения включающие те или иные движения ).</w:t>
            </w:r>
          </w:p>
          <w:p w:rsidR="000B3492" w:rsidRPr="000B3492" w:rsidRDefault="006E3A73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какому возрасту завершается рост и окостенение скелета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25 годам</w:t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3492" w:rsidRPr="000B3492" w:rsidRDefault="006E3A73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какого возраста кости растут в длину и толщину?</w:t>
            </w:r>
            <w:r w:rsidR="000B3492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в длину до 23-25лет, в толщину до 30-35лет</w:t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3492" w:rsidRDefault="000B3492" w:rsidP="000B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C1E74" w:rsidRDefault="00DC1E74" w:rsidP="00DC1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Эритроциты.</w:t>
            </w:r>
          </w:p>
          <w:p w:rsidR="00DC1E74" w:rsidRDefault="00DC1E74" w:rsidP="00DC1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63114" cy="1688753"/>
                  <wp:effectExtent l="0" t="0" r="0" b="0"/>
                  <wp:docPr id="3" name="Рисунок 3" descr="https://encrypted-tbn1.gstatic.com/images?q=tbn:ANd9GcTwJk2VrY3D_ynqmJBjlvfD8fZRXH_oxjcOSEPZIqjUYgtbaH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wJk2VrY3D_ynqmJBjlvfD8fZRXH_oxjcOSEPZIqjUYgtbaH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168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74" w:rsidRDefault="00DC1E74" w:rsidP="00DC1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Лейкоциты.</w:t>
            </w:r>
          </w:p>
          <w:p w:rsidR="00DC1E74" w:rsidRDefault="00DC1E74" w:rsidP="00DC1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21890" cy="1886585"/>
                  <wp:effectExtent l="0" t="0" r="0" b="0"/>
                  <wp:docPr id="4" name="Рисунок 4" descr="https://encrypted-tbn1.gstatic.com/images?q=tbn:ANd9GcTV8r7jaZXa-CnL1CV72luDfiIqGgKRTQg3lpVxPKssSnuP8H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V8r7jaZXa-CnL1CV72luDfiIqGgKRTQg3lpVxPKssSnuP8H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74" w:rsidRDefault="00DC1E74" w:rsidP="00DC1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Тромбоциты.</w:t>
            </w:r>
          </w:p>
          <w:p w:rsidR="00DC1E74" w:rsidRDefault="00DC1E74" w:rsidP="00DC1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590040"/>
                  <wp:effectExtent l="0" t="0" r="0" b="0"/>
                  <wp:docPr id="5" name="Рисунок 5" descr="https://encrypted-tbn2.gstatic.com/images?q=tbn:ANd9GcQcOQEl8GxTTl-f09UVo05WDmlDsDr44zpBq6LunOPxVHKb6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QcOQEl8GxTTl-f09UVo05WDmlDsDr44zpBq6LunOPxVHKb6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37F" w:rsidRDefault="002A337F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III. Изучение новой темы:</w:t>
            </w:r>
          </w:p>
          <w:p w:rsidR="000B3492" w:rsidRPr="00467048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Итак, ребята, </w:t>
            </w:r>
            <w:r w:rsidR="0052776D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сегодняшняя наша тема:</w:t>
            </w:r>
            <w:r w:rsidR="0052776D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"Внутренняя среда. Значение крови и ее состав".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2776D">
              <w:rPr>
                <w:rFonts w:ascii="Times New Roman" w:eastAsia="Times New Roman" w:hAnsi="Times New Roman" w:cs="Times New Roman"/>
                <w:sz w:val="24"/>
                <w:szCs w:val="24"/>
              </w:rPr>
              <w:t>Я, вас сегодня познакомлю с внутренней средой нашего организма и с составом крови.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277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редставьте себе следующую историю…</w:t>
            </w:r>
          </w:p>
          <w:p w:rsidR="00F85985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985">
              <w:rPr>
                <w:rFonts w:ascii="Times New Roman" w:eastAsia="Times New Roman" w:hAnsi="Times New Roman" w:cs="Times New Roman"/>
                <w:sz w:val="24"/>
                <w:szCs w:val="24"/>
              </w:rPr>
              <w:t>На к</w:t>
            </w:r>
            <w:r w:rsidR="00F85985" w:rsidRPr="00F85985">
              <w:rPr>
                <w:rFonts w:ascii="Times New Roman" w:eastAsia="Times New Roman" w:hAnsi="Times New Roman" w:cs="Times New Roman"/>
                <w:sz w:val="24"/>
                <w:szCs w:val="24"/>
              </w:rPr>
              <w:t>ладбище</w:t>
            </w:r>
            <w:r w:rsidR="00F85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5985" w:rsidRPr="00F8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</w:t>
            </w:r>
            <w:r w:rsidR="00F8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раине итальянского города Падуи была вскрыта  </w:t>
            </w:r>
            <w:r w:rsidR="00F85985"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свежая могила, где только сегодня похоронили юношу, убитого на поединке.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11F09">
              <w:rPr>
                <w:rFonts w:ascii="Times New Roman" w:eastAsia="Times New Roman" w:hAnsi="Times New Roman" w:cs="Times New Roman"/>
                <w:sz w:val="24"/>
                <w:szCs w:val="24"/>
              </w:rPr>
              <w:t>Кто эта сделал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? Почему? Для чего им мертвое тело?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Почти 400 лет назад английский студент-медик Вильям Гарвей (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на доске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приехал в Италию закончить образование. Там он стал изучать внутреннее строение организма человека, вскрывая трупы. В те времена делать вскрытие </w:t>
            </w:r>
            <w:proofErr w:type="gramStart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считалось страшным преступлением. Тому, кто на это решался, угрожала казнь: его сжигали на костре, как колдуна. Поэтому Гарвею приходилось тайно откапывать на кладбище трупы и, прячась от свидетелей, вскрывать их в подвале заброшенного дома. Там он 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 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установил пути, по которым движется в организме 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</w:t>
            </w:r>
          </w:p>
          <w:p w:rsidR="00411F09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11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в нашем организме движется по сосудам, которые подразделяются на 3 вида: артерии, вены и капилляры. </w:t>
            </w:r>
          </w:p>
          <w:p w:rsidR="00B471DA" w:rsidRDefault="00B471DA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Артерии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1DA">
              <w:rPr>
                <w:rFonts w:ascii="Times New Roman" w:eastAsia="Times New Roman" w:hAnsi="Times New Roman" w:cs="Times New Roman"/>
                <w:sz w:val="24"/>
                <w:szCs w:val="24"/>
              </w:rPr>
              <w:t>— кровеносные сосуды, несущие от сердца ко всем частям тела артериальную кровь.</w:t>
            </w:r>
          </w:p>
          <w:p w:rsidR="00F07C20" w:rsidRPr="00F07C20" w:rsidRDefault="00F07C20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Ве́н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кровеносные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, по которому кровь движется к сердцу.</w:t>
            </w:r>
          </w:p>
          <w:p w:rsidR="00F07C20" w:rsidRDefault="00F07C20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Капилляры 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лат.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capillaris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волосной) - 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кровеносные, мельчайшие сосуды, пронизывающие все ткани человека и животных образующие сети</w:t>
            </w:r>
            <w:r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- Учитель: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 С древних времен интерес к этой красной жидкости организма не случаен. Уже наши далёкие предки задумывались, что такое кровь? И действительно, когда человек во время войн или охоты наблюдал за раненными животными и людьми, он видел, что вместе с вытекающей кровью уходит и жизнь. Привыкшие олицетворять непонятные им явления люди считали, что в крови заключена жизненная сила-душа человека. "Кровь" и "жизнь" - слова-синонимы! Кровь одушевляли и боготворили, кровью клялись в братстве, дружбе и любви. Кровью смывали позор и оскорбление.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  толкование фраз "кровь за кровь", "кровные братья", "кровная месть"?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же так важно присутствие крови в организме?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К какому типу ткани относится кровь? (соединительная)</w:t>
            </w:r>
          </w:p>
          <w:p w:rsidR="00411F09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это ткань, из чего она состоит? (из клеток)</w:t>
            </w:r>
          </w:p>
          <w:p w:rsidR="00411F09" w:rsidRDefault="00411F09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 среду нашего организма составляют</w:t>
            </w:r>
            <w:r w:rsid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048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кровь, тканевая жидкость и лимфа.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492" w:rsidRPr="000B3492" w:rsidRDefault="00467048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– жидкая ткань, осуществляющая в организме транспорт химических веществ (в том числе кислорода), благодаря чему происходит интеграция биохимических процессов в различных клетках и межклеточных пространствах в единую систему. Кроме того, кровь выполняет защитную, регуляторную, терморегуляторную и другие функции.</w:t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3492"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крови.</w:t>
            </w:r>
          </w:p>
          <w:p w:rsid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 - 60%;</w:t>
            </w:r>
          </w:p>
          <w:p w:rsidR="00B471DA" w:rsidRPr="000B3492" w:rsidRDefault="00B471DA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 представляет собой жидкую часть крови желтоватого цвета, слегка опалесцирующую, в состав которой входят различные соли (электролиты), белки, липиды, углеводы, продукты обмена, гор</w:t>
            </w: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моны, ферменты, витамины и растворенные в ней газы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Форменные элементы - 40%: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эритроциты;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лейкоциты;</w:t>
            </w:r>
          </w:p>
          <w:p w:rsid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- тромбоциты.</w:t>
            </w:r>
          </w:p>
          <w:p w:rsidR="00B471DA" w:rsidRDefault="00B471DA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Эритроциты (красные кровяные клетки) – самые многочисленные клетки крови, содержащие гемоглобин. Их основная функция – доставлять кислород к тканям и органам.</w:t>
            </w: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имеют форму двояковогнутой линзы.</w:t>
            </w:r>
          </w:p>
          <w:p w:rsidR="00467048" w:rsidRPr="00DC1E74" w:rsidRDefault="00B471DA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Лейкоциты – клетки крови, которые образуются в костном мозге. Основная их функция – бороться с инфекцией и повреждением тканей.</w:t>
            </w: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71DA" w:rsidRPr="00DC1E74" w:rsidRDefault="00B471DA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Лейкоциты образуются из стволовых клеток костного мозга и в процессе созревания </w:t>
            </w:r>
            <w:proofErr w:type="gramStart"/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ряд</w:t>
            </w:r>
            <w:proofErr w:type="gramEnd"/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промежуточных стадий, в ходе которых клетка и содержащееся в ней ядро уменьшаются. В кровоток должны попадать только зрелые лейкоциты. Они живут недолго, так что происходит их постоянное обновление. Производство лейкоцитов в костном мозге возрастает в ответ на любое повреждение тканей, это часть нормального воспалительного ответа. Цель воспалительного ответа – отграничение повреждения, удаление вызвавшего его причинного фактора и восстановление ткани.</w:t>
            </w:r>
          </w:p>
          <w:p w:rsidR="00B471DA" w:rsidRPr="000B3492" w:rsidRDefault="00B471DA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Тромбоциты – клетки крови, основная функция которых – участие в свертывании крови.</w:t>
            </w: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Тромбоциты, как и другие клетки крови, образуются в костном мозге.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«Термины».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кровяных сосудов</w:t>
            </w:r>
            <w:proofErr w:type="gramStart"/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(артерии, вены, капилляры).</w:t>
            </w:r>
          </w:p>
          <w:p w:rsidR="00F07C20" w:rsidRPr="00F07C20" w:rsidRDefault="000B3492" w:rsidP="00F07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2.  </w:t>
            </w:r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07C20"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ровеносные сосуды, несущ</w:t>
            </w:r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ие кровь от сердца ко всем частям тела</w:t>
            </w:r>
            <w:proofErr w:type="gramStart"/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артерии).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3.  </w:t>
            </w:r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07C20"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ровеносные сосуды</w:t>
            </w:r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которым </w:t>
            </w:r>
            <w:r w:rsidR="00F07C20"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кровь движется к сердцу</w:t>
            </w:r>
            <w:proofErr w:type="gramStart"/>
            <w:r w:rsidR="00F07C20" w:rsidRPr="00F07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вены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4.  </w:t>
            </w:r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крови формы двояковогнутой линзы</w:t>
            </w:r>
            <w:proofErr w:type="gramStart"/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DC1E74">
              <w:rPr>
                <w:rFonts w:ascii="Times New Roman" w:eastAsia="Times New Roman" w:hAnsi="Times New Roman" w:cs="Times New Roman"/>
                <w:sz w:val="24"/>
                <w:szCs w:val="24"/>
              </w:rPr>
              <w:t>ритроциты</w:t>
            </w: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5.  Белые кровяные клетки, содержащие ядро</w:t>
            </w:r>
            <w:proofErr w:type="gramStart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3492">
              <w:rPr>
                <w:rFonts w:ascii="Times New Roman" w:eastAsia="Times New Roman" w:hAnsi="Times New Roman" w:cs="Times New Roman"/>
                <w:sz w:val="24"/>
                <w:szCs w:val="24"/>
              </w:rPr>
              <w:t>ейкоциты).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V. Задание на дом: § 14, вопросы, записи в тетради.</w:t>
            </w:r>
          </w:p>
          <w:p w:rsidR="000B3492" w:rsidRPr="000B3492" w:rsidRDefault="000B3492" w:rsidP="000B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48">
              <w:rPr>
                <w:rFonts w:ascii="Times New Roman" w:eastAsia="Times New Roman" w:hAnsi="Times New Roman" w:cs="Times New Roman"/>
                <w:sz w:val="24"/>
                <w:szCs w:val="24"/>
              </w:rPr>
              <w:t>VI. Подведение итогов урока, выставление оценок, рефлексия.</w:t>
            </w:r>
          </w:p>
        </w:tc>
      </w:tr>
    </w:tbl>
    <w:p w:rsidR="00B8043C" w:rsidRDefault="00B8043C"/>
    <w:sectPr w:rsidR="00B8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492"/>
    <w:rsid w:val="000B3492"/>
    <w:rsid w:val="001931A1"/>
    <w:rsid w:val="002A337F"/>
    <w:rsid w:val="002E6A14"/>
    <w:rsid w:val="00411F09"/>
    <w:rsid w:val="004242F0"/>
    <w:rsid w:val="00467048"/>
    <w:rsid w:val="0052776D"/>
    <w:rsid w:val="006E3A73"/>
    <w:rsid w:val="00B471DA"/>
    <w:rsid w:val="00B8043C"/>
    <w:rsid w:val="00DC1E74"/>
    <w:rsid w:val="00F07C20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0B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34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492"/>
    <w:rPr>
      <w:b/>
      <w:bCs/>
    </w:rPr>
  </w:style>
  <w:style w:type="character" w:styleId="a6">
    <w:name w:val="Emphasis"/>
    <w:basedOn w:val="a0"/>
    <w:uiPriority w:val="20"/>
    <w:qFormat/>
    <w:rsid w:val="000B34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ini.s-shot.ru/1400x1000/1400/?videouroki.net/svidetelstvo.php?fileid=986873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2014-10-10T09:49:00Z</dcterms:created>
  <dcterms:modified xsi:type="dcterms:W3CDTF">2014-10-21T08:27:00Z</dcterms:modified>
</cp:coreProperties>
</file>