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C6" w:rsidRPr="00EC20C6" w:rsidRDefault="00EC20C6" w:rsidP="00EC20C6">
      <w:pPr>
        <w:jc w:val="center"/>
        <w:rPr>
          <w:b/>
          <w:bCs/>
          <w:color w:val="FF0000"/>
          <w:sz w:val="24"/>
          <w:szCs w:val="24"/>
        </w:rPr>
      </w:pPr>
      <w:r w:rsidRPr="00EC20C6">
        <w:rPr>
          <w:noProof/>
          <w:lang w:eastAsia="ru-RU"/>
        </w:rPr>
        <w:drawing>
          <wp:inline distT="0" distB="0" distL="0" distR="0">
            <wp:extent cx="1133475" cy="1428750"/>
            <wp:effectExtent l="0" t="0" r="9525" b="0"/>
            <wp:docPr id="1" name="Рисунок 1" descr="http://im7-tub-ru.yandex.net/i?id=299689271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99689271-35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C6">
        <w:rPr>
          <w:b/>
          <w:bCs/>
          <w:i/>
          <w:iCs/>
          <w:color w:val="FF0000"/>
          <w:sz w:val="24"/>
          <w:szCs w:val="24"/>
        </w:rPr>
        <w:t>"ПРОФСОЮЗЫ СЧИТАЮТ, ЧТО РАБОТА ДОЛЖНА БЫТЬ В РАДОСТЬ И УДОВОЛЬСТВИЕ,</w:t>
      </w:r>
      <w:r w:rsidRPr="00EC20C6">
        <w:rPr>
          <w:b/>
          <w:bCs/>
          <w:color w:val="FF0000"/>
          <w:sz w:val="24"/>
          <w:szCs w:val="24"/>
        </w:rPr>
        <w:t> </w:t>
      </w:r>
      <w:r w:rsidRPr="00EC20C6">
        <w:rPr>
          <w:b/>
          <w:bCs/>
          <w:i/>
          <w:iCs/>
          <w:color w:val="FF0000"/>
          <w:sz w:val="24"/>
          <w:szCs w:val="24"/>
        </w:rPr>
        <w:t>А РАБОТНИКИ - УВАЖАЕМЫМИ ГРАЖДАНАМИ НА РАБОЧЕМ МЕСТЕ"</w:t>
      </w:r>
    </w:p>
    <w:p w:rsidR="00EC20C6" w:rsidRPr="00EC20C6" w:rsidRDefault="00EC20C6" w:rsidP="00EC20C6">
      <w:pPr>
        <w:jc w:val="center"/>
        <w:rPr>
          <w:b/>
          <w:bCs/>
          <w:color w:val="00B050"/>
          <w:u w:val="single"/>
        </w:rPr>
      </w:pPr>
      <w:r w:rsidRPr="00EC20C6">
        <w:rPr>
          <w:b/>
          <w:bCs/>
          <w:color w:val="00B050"/>
          <w:u w:val="single"/>
        </w:rPr>
        <w:t>ВСТУПАЙТЕ В ПРОФСОЮЗ!!!</w:t>
      </w:r>
    </w:p>
    <w:p w:rsidR="00EC20C6" w:rsidRPr="00EC20C6" w:rsidRDefault="009512B7" w:rsidP="009512B7">
      <w:pPr>
        <w:jc w:val="center"/>
        <w:rPr>
          <w:b/>
          <w:bCs/>
        </w:rPr>
      </w:pPr>
      <w:r w:rsidRPr="009512B7">
        <w:rPr>
          <w:b/>
          <w:bCs/>
          <w:noProof/>
          <w:lang w:eastAsia="ru-RU"/>
        </w:rPr>
        <w:drawing>
          <wp:inline distT="0" distB="0" distL="0" distR="0">
            <wp:extent cx="2857500" cy="695325"/>
            <wp:effectExtent l="0" t="0" r="0" b="9525"/>
            <wp:docPr id="10" name="Рисунок 10" descr="http://img-fotki.yandex.ru/get/9749/237803319.1/0_d6b63_c5318d05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9749/237803319.1/0_d6b63_c5318d05_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C6" w:rsidRPr="00EC20C6" w:rsidRDefault="00EC20C6" w:rsidP="00EC20C6"/>
    <w:p w:rsidR="00EC20C6" w:rsidRPr="00EC20C6" w:rsidRDefault="00EC20C6" w:rsidP="00EC2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20C6">
        <w:rPr>
          <w:rFonts w:ascii="Times New Roman" w:hAnsi="Times New Roman" w:cs="Times New Roman"/>
          <w:b/>
          <w:bCs/>
          <w:sz w:val="24"/>
          <w:szCs w:val="24"/>
        </w:rPr>
        <w:t>Председатель первичной профсоюзной организации д/с – Мазурик Мария Ивановна</w:t>
      </w:r>
    </w:p>
    <w:p w:rsidR="00EC20C6" w:rsidRPr="009512B7" w:rsidRDefault="00EC20C6" w:rsidP="00EC20C6">
      <w:pPr>
        <w:rPr>
          <w:rFonts w:ascii="Times New Roman" w:hAnsi="Times New Roman" w:cs="Times New Roman"/>
          <w:bCs/>
          <w:sz w:val="24"/>
          <w:szCs w:val="24"/>
        </w:rPr>
      </w:pPr>
      <w:r w:rsidRPr="009512B7">
        <w:rPr>
          <w:rFonts w:ascii="Times New Roman" w:hAnsi="Times New Roman" w:cs="Times New Roman"/>
          <w:bCs/>
          <w:sz w:val="24"/>
          <w:szCs w:val="24"/>
        </w:rPr>
        <w:t>Главная цель профсоюзного комитета - социальная защита членов профсоюза.Гарантом социальных и трудовых прав сотрудников является Коллективный договор.</w:t>
      </w:r>
    </w:p>
    <w:p w:rsidR="00EC20C6" w:rsidRPr="00EC20C6" w:rsidRDefault="00EC20C6" w:rsidP="00EC20C6">
      <w:pPr>
        <w:rPr>
          <w:rFonts w:ascii="Bauhaus 93" w:hAnsi="Bauhaus 93"/>
          <w:b/>
          <w:color w:val="0070C0"/>
          <w:sz w:val="32"/>
          <w:szCs w:val="32"/>
        </w:rPr>
      </w:pPr>
      <w:r w:rsidRPr="00EC20C6">
        <w:rPr>
          <w:rFonts w:ascii="Times New Roman" w:hAnsi="Times New Roman" w:cs="Times New Roman"/>
          <w:b/>
          <w:color w:val="0070C0"/>
          <w:sz w:val="32"/>
          <w:szCs w:val="32"/>
        </w:rPr>
        <w:t>Основныецелиизадачипервичнойпрофсоюзнойорганизациинашегодетскогосада</w:t>
      </w:r>
      <w:r w:rsidRPr="00EC20C6">
        <w:rPr>
          <w:rFonts w:ascii="Bauhaus 93" w:hAnsi="Bauhaus 93"/>
          <w:b/>
          <w:color w:val="0070C0"/>
          <w:sz w:val="32"/>
          <w:szCs w:val="32"/>
        </w:rPr>
        <w:t xml:space="preserve">: </w:t>
      </w:r>
    </w:p>
    <w:p w:rsidR="00EC20C6" w:rsidRPr="00EC20C6" w:rsidRDefault="00EC20C6" w:rsidP="00EC20C6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824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6b5b_1ca81b10_X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0C6">
        <w:rPr>
          <w:color w:val="C00000"/>
        </w:rPr>
        <w:t>1.</w:t>
      </w:r>
      <w:r w:rsidRPr="00EC20C6">
        <w:rPr>
          <w:b/>
          <w:i/>
          <w:sz w:val="28"/>
          <w:szCs w:val="28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EC20C6" w:rsidRDefault="00EC20C6" w:rsidP="00EC20C6">
      <w:r>
        <w:rPr>
          <w:noProof/>
          <w:lang w:eastAsia="ru-RU"/>
        </w:rPr>
        <w:drawing>
          <wp:inline distT="0" distB="0" distL="0" distR="0">
            <wp:extent cx="514350" cy="7676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6b5b_1ca81b10_X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6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0C6">
        <w:rPr>
          <w:color w:val="C00000"/>
        </w:rPr>
        <w:t xml:space="preserve">2. </w:t>
      </w:r>
      <w:r w:rsidRPr="00EC20C6">
        <w:rPr>
          <w:b/>
          <w:i/>
          <w:sz w:val="28"/>
          <w:szCs w:val="28"/>
        </w:rPr>
        <w:t>Совершенствовать локальную нормативно-правовую базу деятельности первичной профсоюзной организации.</w:t>
      </w:r>
    </w:p>
    <w:p w:rsidR="00EC20C6" w:rsidRDefault="00EC20C6" w:rsidP="00EC20C6">
      <w:r>
        <w:rPr>
          <w:noProof/>
          <w:lang w:eastAsia="ru-RU"/>
        </w:rPr>
        <w:drawing>
          <wp:inline distT="0" distB="0" distL="0" distR="0">
            <wp:extent cx="552450" cy="8245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6b5b_1ca81b10_X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0C6">
        <w:rPr>
          <w:color w:val="C00000"/>
        </w:rPr>
        <w:t>3</w:t>
      </w:r>
      <w:r w:rsidRPr="00EC20C6">
        <w:rPr>
          <w:b/>
          <w:i/>
          <w:color w:val="C00000"/>
          <w:sz w:val="28"/>
          <w:szCs w:val="28"/>
        </w:rPr>
        <w:t>.</w:t>
      </w:r>
      <w:r w:rsidRPr="00EC20C6">
        <w:rPr>
          <w:b/>
          <w:i/>
          <w:sz w:val="28"/>
          <w:szCs w:val="28"/>
        </w:rPr>
        <w:t xml:space="preserve"> Внедрять в практику работы профкома новые информационные технологи</w:t>
      </w:r>
      <w:bookmarkStart w:id="0" w:name="_GoBack"/>
      <w:bookmarkEnd w:id="0"/>
      <w:r w:rsidRPr="00EC20C6">
        <w:rPr>
          <w:b/>
          <w:i/>
          <w:sz w:val="28"/>
          <w:szCs w:val="28"/>
        </w:rPr>
        <w:t>и.</w:t>
      </w:r>
    </w:p>
    <w:p w:rsidR="00EC20C6" w:rsidRPr="00EC20C6" w:rsidRDefault="00EC20C6" w:rsidP="00EC20C6">
      <w:pPr>
        <w:rPr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" cy="8245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6b5b_1ca81b10_X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0C6">
        <w:rPr>
          <w:color w:val="C00000"/>
        </w:rPr>
        <w:t>4</w:t>
      </w:r>
      <w:r w:rsidRPr="00EC20C6">
        <w:rPr>
          <w:b/>
          <w:i/>
          <w:color w:val="C00000"/>
          <w:sz w:val="28"/>
          <w:szCs w:val="28"/>
        </w:rPr>
        <w:t xml:space="preserve">. </w:t>
      </w:r>
      <w:r w:rsidRPr="00EC20C6">
        <w:rPr>
          <w:b/>
          <w:i/>
          <w:sz w:val="28"/>
          <w:szCs w:val="28"/>
        </w:rPr>
        <w:t>Создавать благоприятные условия труда и отдыха работников.</w:t>
      </w:r>
    </w:p>
    <w:p w:rsidR="00EC20C6" w:rsidRDefault="00EC20C6" w:rsidP="00EC20C6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86720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6b5b_1ca81b10_X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6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0C6">
        <w:rPr>
          <w:color w:val="C00000"/>
        </w:rPr>
        <w:t xml:space="preserve">5. </w:t>
      </w:r>
      <w:r w:rsidRPr="00EC20C6">
        <w:rPr>
          <w:b/>
          <w:i/>
          <w:sz w:val="28"/>
          <w:szCs w:val="28"/>
        </w:rPr>
        <w:t xml:space="preserve">Совершенствовать формы и методы спортивной и культурно-массовой работы с членами профсоюза и их семей. </w:t>
      </w:r>
    </w:p>
    <w:p w:rsidR="009512B7" w:rsidRPr="00EC20C6" w:rsidRDefault="009512B7" w:rsidP="009512B7">
      <w:pPr>
        <w:jc w:val="center"/>
        <w:rPr>
          <w:b/>
          <w:i/>
          <w:sz w:val="28"/>
          <w:szCs w:val="28"/>
        </w:rPr>
      </w:pPr>
      <w:r w:rsidRPr="009512B7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57500" cy="695325"/>
            <wp:effectExtent l="0" t="0" r="0" b="9525"/>
            <wp:docPr id="7" name="Рисунок 7" descr="http://img-fotki.yandex.ru/get/9749/237803319.1/0_d6b63_c5318d05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9749/237803319.1/0_d6b63_c5318d05_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C6" w:rsidRPr="009512B7" w:rsidRDefault="00EC20C6" w:rsidP="00EC20C6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512B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   Основные документы профсоюзной организации :      </w:t>
      </w:r>
    </w:p>
    <w:p w:rsidR="00EC20C6" w:rsidRPr="009512B7" w:rsidRDefault="009512B7" w:rsidP="00EC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951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0" t="0" r="0" b="0"/>
            <wp:docPr id="11" name="Рисунок 11" descr="http://img-fotki.yandex.ru/get/9749/237803319.0/0_d6b26_798e9d5e_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9749/237803319.0/0_d6b26_798e9d5e_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0C6" w:rsidRPr="009512B7">
        <w:rPr>
          <w:rFonts w:ascii="Times New Roman" w:hAnsi="Times New Roman" w:cs="Times New Roman"/>
          <w:sz w:val="24"/>
          <w:szCs w:val="24"/>
        </w:rPr>
        <w:t xml:space="preserve"> Коллективный договор; </w:t>
      </w:r>
    </w:p>
    <w:p w:rsidR="00EC20C6" w:rsidRPr="009512B7" w:rsidRDefault="009512B7" w:rsidP="00EC20C6">
      <w:p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0" t="0" r="0" b="0"/>
            <wp:docPr id="12" name="Рисунок 12" descr="http://img-fotki.yandex.ru/get/9749/237803319.0/0_d6b26_798e9d5e_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9749/237803319.0/0_d6b26_798e9d5e_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 </w:t>
      </w:r>
      <w:r w:rsidR="00EC20C6" w:rsidRPr="009512B7">
        <w:rPr>
          <w:rFonts w:ascii="Times New Roman" w:hAnsi="Times New Roman" w:cs="Times New Roman"/>
          <w:sz w:val="24"/>
          <w:szCs w:val="24"/>
        </w:rPr>
        <w:t>Положение о перви</w:t>
      </w:r>
      <w:r>
        <w:rPr>
          <w:rFonts w:ascii="Times New Roman" w:hAnsi="Times New Roman" w:cs="Times New Roman"/>
          <w:sz w:val="24"/>
          <w:szCs w:val="24"/>
        </w:rPr>
        <w:t>чной профсоюзной организации</w:t>
      </w:r>
      <w:r w:rsidR="00EC20C6" w:rsidRPr="009512B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C20C6" w:rsidRDefault="009512B7" w:rsidP="00EC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951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0" t="0" r="0" b="0"/>
            <wp:docPr id="13" name="Рисунок 13" descr="http://img-fotki.yandex.ru/get/9749/237803319.0/0_d6b26_798e9d5e_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fotki.yandex.ru/get/9749/237803319.0/0_d6b26_798e9d5e_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0C6" w:rsidRPr="009512B7">
        <w:rPr>
          <w:rFonts w:ascii="Times New Roman" w:hAnsi="Times New Roman" w:cs="Times New Roman"/>
          <w:sz w:val="24"/>
          <w:szCs w:val="24"/>
        </w:rPr>
        <w:t xml:space="preserve">План работы первичной профсоюзной организации </w:t>
      </w:r>
    </w:p>
    <w:p w:rsidR="009512B7" w:rsidRPr="009512B7" w:rsidRDefault="009512B7" w:rsidP="00951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95325"/>
            <wp:effectExtent l="0" t="0" r="0" b="9525"/>
            <wp:docPr id="8" name="Рисунок 8" descr="http://img-fotki.yandex.ru/get/9749/237803319.1/0_d6b63_c5318d05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9749/237803319.1/0_d6b63_c5318d05_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B7" w:rsidRPr="009512B7" w:rsidRDefault="00EC20C6" w:rsidP="009512B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512B7">
        <w:rPr>
          <w:rFonts w:ascii="Times New Roman" w:hAnsi="Times New Roman" w:cs="Times New Roman"/>
          <w:b/>
          <w:color w:val="7030A0"/>
          <w:sz w:val="28"/>
          <w:szCs w:val="28"/>
        </w:rPr>
        <w:t>Основные принципы деятельности Профсоюза: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>приоритет положений Устава Профсоюза при принятии решений;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 xml:space="preserve"> добровольность вступления в Профсоюз и выхода из него, равенство прав и обязанностей членов Профсоюза; 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lastRenderedPageBreak/>
        <w:t xml:space="preserve"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 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 xml:space="preserve">коллегиальность в работе организаций Профсоюза, выборных профсоюзных органов и личная ответственность избранных в них профсоюзных активистов; гласность и открытость в работе организаций Профсоюза и выборных профсоюзных органов; 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>уважение мнения каждого члена Профсоюза при принятии решений;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 xml:space="preserve"> обязательность выполнения решений профсоюзных органов, принятых в пределах полномочий; 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 xml:space="preserve">выборность, регулярная сменяемость профсоюзных органов и их отчетность перед членами Профсоюза; 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 xml:space="preserve">самостоятельность организаций Профсоюза и их выборных органов в принятии решений в пределах своих полномочий; 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 xml:space="preserve">соблюдение финансовой дисциплины; </w:t>
      </w:r>
    </w:p>
    <w:p w:rsidR="009512B7" w:rsidRDefault="00EC20C6" w:rsidP="009512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 xml:space="preserve"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 </w:t>
      </w:r>
    </w:p>
    <w:p w:rsidR="00EC20C6" w:rsidRPr="009512B7" w:rsidRDefault="00EC20C6" w:rsidP="009512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512B7">
        <w:rPr>
          <w:rFonts w:ascii="Times New Roman" w:hAnsi="Times New Roman" w:cs="Times New Roman"/>
          <w:sz w:val="24"/>
          <w:szCs w:val="24"/>
        </w:rPr>
        <w:t>Члены профсоюза являются постоянными участниками конкурсов и соревнований.</w:t>
      </w:r>
      <w:r w:rsidRPr="009512B7">
        <w:rPr>
          <w:rFonts w:ascii="Times New Roman" w:hAnsi="Times New Roman" w:cs="Times New Roman"/>
          <w:sz w:val="24"/>
          <w:szCs w:val="24"/>
        </w:rPr>
        <w:br/>
      </w:r>
      <w:r w:rsidRPr="009512B7">
        <w:rPr>
          <w:rFonts w:ascii="Times New Roman" w:hAnsi="Times New Roman" w:cs="Times New Roman"/>
          <w:sz w:val="24"/>
          <w:szCs w:val="24"/>
        </w:rPr>
        <w:br/>
      </w:r>
      <w:r w:rsidR="009512B7" w:rsidRPr="00951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95325"/>
            <wp:effectExtent l="0" t="0" r="0" b="9525"/>
            <wp:docPr id="9" name="Рисунок 9" descr="http://img-fotki.yandex.ru/get/9749/237803319.1/0_d6b63_c5318d05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9749/237803319.1/0_d6b63_c5318d05_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6E" w:rsidRDefault="00F4656E"/>
    <w:sectPr w:rsidR="00F4656E" w:rsidSect="0061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E73"/>
    <w:multiLevelType w:val="hybridMultilevel"/>
    <w:tmpl w:val="5A6C3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820"/>
    <w:rsid w:val="00610AF8"/>
    <w:rsid w:val="006C5225"/>
    <w:rsid w:val="009512B7"/>
    <w:rsid w:val="00CD2820"/>
    <w:rsid w:val="00EC20C6"/>
    <w:rsid w:val="00F4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20C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20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20C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20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2015-02-02T12:42:00Z</dcterms:created>
  <dcterms:modified xsi:type="dcterms:W3CDTF">2015-02-02T12:42:00Z</dcterms:modified>
</cp:coreProperties>
</file>