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CC" w:rsidRPr="005477CC" w:rsidRDefault="005477CC" w:rsidP="005477C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5477C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Сочинение по повести Аксенова “Затоваренная </w:t>
      </w:r>
      <w:proofErr w:type="spellStart"/>
      <w:r w:rsidRPr="005477C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бочкотара</w:t>
      </w:r>
      <w:proofErr w:type="spellEnd"/>
      <w:r w:rsidRPr="005477C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5477C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”</w:t>
      </w:r>
    </w:p>
    <w:p w:rsidR="005477CC" w:rsidRDefault="005477CC" w:rsidP="005477CC">
      <w:pPr>
        <w:rPr>
          <w:rFonts w:ascii="Verdana" w:hAnsi="Verdana"/>
          <w:color w:val="000000"/>
          <w:sz w:val="17"/>
          <w:szCs w:val="17"/>
        </w:rPr>
      </w:pPr>
    </w:p>
    <w:p w:rsidR="005477CC" w:rsidRDefault="005477CC" w:rsidP="005477CC">
      <w:pPr>
        <w:rPr>
          <w:rFonts w:ascii="Verdana" w:hAnsi="Verdana"/>
          <w:color w:val="000000"/>
          <w:sz w:val="17"/>
          <w:szCs w:val="17"/>
        </w:rPr>
      </w:pPr>
    </w:p>
    <w:p w:rsidR="00661ED2" w:rsidRPr="005477CC" w:rsidRDefault="005477CC" w:rsidP="005477CC">
      <w:r>
        <w:rPr>
          <w:rFonts w:ascii="Verdana" w:hAnsi="Verdana"/>
          <w:color w:val="000000"/>
          <w:sz w:val="17"/>
          <w:szCs w:val="17"/>
        </w:rPr>
        <w:t xml:space="preserve">Ярчайшим художественным манифестом </w:t>
      </w:r>
      <w:proofErr w:type="spellStart"/>
      <w:r>
        <w:rPr>
          <w:rFonts w:ascii="Verdana" w:hAnsi="Verdana"/>
          <w:color w:val="000000"/>
          <w:sz w:val="17"/>
          <w:szCs w:val="17"/>
        </w:rPr>
        <w:t>аксеновской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поэтики игры стала его повесть “Затоваренная </w:t>
      </w:r>
      <w:proofErr w:type="spellStart"/>
      <w:r>
        <w:rPr>
          <w:rFonts w:ascii="Verdana" w:hAnsi="Verdana"/>
          <w:color w:val="000000"/>
          <w:sz w:val="17"/>
          <w:szCs w:val="17"/>
        </w:rPr>
        <w:t>бочкотара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” (1968). Чем она замечательна? Не только непривычной для тогдашней прозы стилистической раскованностью, хотя и ею, конечно, тоже. Гораздо важнее иное: принципиально новое осмысление советского утопического сознания. Стилистика этой повести может показаться пародийной: и в самом деле, каждый ее герой в утрированном виде воспроизводит некую типовую модель соцреалистической литературы (сельская учительница, бравый моряк, пенсионер-активист, он же </w:t>
      </w:r>
      <w:proofErr w:type="gramStart"/>
      <w:r>
        <w:rPr>
          <w:rFonts w:ascii="Verdana" w:hAnsi="Verdana"/>
          <w:color w:val="000000"/>
          <w:sz w:val="17"/>
          <w:szCs w:val="17"/>
        </w:rPr>
        <w:t>сутяга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; советский ученый - лучший друг народа </w:t>
      </w:r>
      <w:proofErr w:type="spellStart"/>
      <w:r>
        <w:rPr>
          <w:rFonts w:ascii="Verdana" w:hAnsi="Verdana"/>
          <w:color w:val="000000"/>
          <w:sz w:val="17"/>
          <w:szCs w:val="17"/>
        </w:rPr>
        <w:t>Халигалии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забубенный поклонник Есенина, старушка - научная подвижница). Причем каждый из персонажей обладает своей неповторимой и узнаваемой языковой палитрой. А сны этих героев представляют собой пародийные сгущения целых ответвлений соцреализма, эксплуатирующих эти образные модели. Так, сны Вадима Афанасьевича - это “политический роман-фельетон-разоблачение язв империализма”: “Кривя бледные губы в дипломатической улыбке, появилась Хунта. На ногах у нее были туфли-шпильки, на шее вытертая лисья горжетка. Остальное все свисало, </w:t>
      </w:r>
      <w:proofErr w:type="gramStart"/>
      <w:r>
        <w:rPr>
          <w:rFonts w:ascii="Verdana" w:hAnsi="Verdana"/>
          <w:color w:val="000000"/>
          <w:sz w:val="17"/>
          <w:szCs w:val="17"/>
        </w:rPr>
        <w:t>наливаясь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синим. Дрожали под огромным телом колосса слабые глиняные ножки”. Героически-производственную советскую литературу про “ветер дальних странствий” пародируют сны Глеба Шустикова: “Входит любимый мичман </w:t>
      </w:r>
      <w:proofErr w:type="spellStart"/>
      <w:r>
        <w:rPr>
          <w:rFonts w:ascii="Verdana" w:hAnsi="Verdana"/>
          <w:color w:val="000000"/>
          <w:sz w:val="17"/>
          <w:szCs w:val="17"/>
        </w:rPr>
        <w:t>Рейнвольф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Козьма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Елистратович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Вольно! Вольно! Сегодня манная каша, финальное соревнование по перетягиванию канатов с подводниками. Всем двойное масло, двойное мясо, тройной компот. А пончики будут, товарищ мичман? Смирно!” Отчетливые интонации “молодежной прозы” звучат в речевой зоне педагога Ирины Валентиновны Селезневой: “Помните, у Хемингуэя? Помните, у </w:t>
      </w:r>
      <w:proofErr w:type="spellStart"/>
      <w:r>
        <w:rPr>
          <w:rFonts w:ascii="Verdana" w:hAnsi="Verdana"/>
          <w:color w:val="000000"/>
          <w:sz w:val="17"/>
          <w:szCs w:val="17"/>
        </w:rPr>
        <w:t>Дрюона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? Помните, у </w:t>
      </w:r>
      <w:proofErr w:type="spellStart"/>
      <w:r>
        <w:rPr>
          <w:rFonts w:ascii="Verdana" w:hAnsi="Verdana"/>
          <w:color w:val="000000"/>
          <w:sz w:val="17"/>
          <w:szCs w:val="17"/>
        </w:rPr>
        <w:t>Жуховицкого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? Да </w:t>
      </w:r>
      <w:proofErr w:type="gramStart"/>
      <w:r>
        <w:rPr>
          <w:rFonts w:ascii="Verdana" w:hAnsi="Verdana"/>
          <w:color w:val="000000"/>
          <w:sz w:val="17"/>
          <w:szCs w:val="17"/>
        </w:rPr>
        <w:t>ой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! </w:t>
      </w:r>
      <w:proofErr w:type="gramStart"/>
      <w:r>
        <w:rPr>
          <w:rFonts w:ascii="Verdana" w:hAnsi="Verdana"/>
          <w:color w:val="000000"/>
          <w:sz w:val="17"/>
          <w:szCs w:val="17"/>
        </w:rPr>
        <w:t>Нахалы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какие, за какой-то коктейль “Мутный таран” я все должна помнить. А сверху летят, как опахала, польские журналы всех стран”. Причем не только </w:t>
      </w:r>
      <w:proofErr w:type="gramStart"/>
      <w:r>
        <w:rPr>
          <w:rFonts w:ascii="Verdana" w:hAnsi="Verdana"/>
          <w:color w:val="000000"/>
          <w:sz w:val="17"/>
          <w:szCs w:val="17"/>
        </w:rPr>
        <w:t>в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снах, но и собственно в повествовании каждый герой предстает в определенном, “цитатном”, стилистическом ореоле: в повести, в сущности, отсутствует не-чужое слово. Даже нейтральные, казалось бы, описания все равно несут на себе отсвет стилизации </w:t>
      </w:r>
      <w:proofErr w:type="gramStart"/>
      <w:r>
        <w:rPr>
          <w:rFonts w:ascii="Verdana" w:hAnsi="Verdana"/>
          <w:color w:val="000000"/>
          <w:sz w:val="17"/>
          <w:szCs w:val="17"/>
        </w:rPr>
        <w:t>и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так или иначе соотносятся со словом персонажей: “Течет по России река. Поверх реки плывет </w:t>
      </w:r>
      <w:proofErr w:type="spellStart"/>
      <w:r>
        <w:rPr>
          <w:rFonts w:ascii="Verdana" w:hAnsi="Verdana"/>
          <w:color w:val="000000"/>
          <w:sz w:val="17"/>
          <w:szCs w:val="17"/>
        </w:rPr>
        <w:t>Бочкотара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поет. </w:t>
      </w:r>
      <w:proofErr w:type="spellStart"/>
      <w:r>
        <w:rPr>
          <w:rFonts w:ascii="Verdana" w:hAnsi="Verdana"/>
          <w:color w:val="000000"/>
          <w:sz w:val="17"/>
          <w:szCs w:val="17"/>
        </w:rPr>
        <w:t>Пониз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реки плывут угри кольчатые, изумрудные, вьюны розовые, рыба камбала переливчатая…”. Симптоматично, что даже броские авторские эпитеты, относящиеся к </w:t>
      </w:r>
      <w:proofErr w:type="spellStart"/>
      <w:r>
        <w:rPr>
          <w:rFonts w:ascii="Verdana" w:hAnsi="Verdana"/>
          <w:color w:val="000000"/>
          <w:sz w:val="17"/>
          <w:szCs w:val="17"/>
        </w:rPr>
        <w:t>бочкотаре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: “затоварилась, говорят, зацвела желтым цветом, </w:t>
      </w:r>
      <w:proofErr w:type="spellStart"/>
      <w:r>
        <w:rPr>
          <w:rFonts w:ascii="Verdana" w:hAnsi="Verdana"/>
          <w:color w:val="000000"/>
          <w:sz w:val="17"/>
          <w:szCs w:val="17"/>
        </w:rPr>
        <w:t>затарилась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говорят, </w:t>
      </w:r>
      <w:proofErr w:type="spellStart"/>
      <w:r>
        <w:rPr>
          <w:rFonts w:ascii="Verdana" w:hAnsi="Verdana"/>
          <w:color w:val="000000"/>
          <w:sz w:val="17"/>
          <w:szCs w:val="17"/>
        </w:rPr>
        <w:t>затюрилась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!” - демонстративно, с помощью эпиграфа, определяются как цитата из газет. И, наоборот, идущий по росе Хороший человек - постоянный образ снов каждого из персонажей - специфическая, хотя, вероятно, и неосознанная мета утопического дискурса, у каждого из персонажей приобретает свой, характерный облик: от Блаженного </w:t>
      </w:r>
      <w:proofErr w:type="spellStart"/>
      <w:r>
        <w:rPr>
          <w:rFonts w:ascii="Verdana" w:hAnsi="Verdana"/>
          <w:color w:val="000000"/>
          <w:sz w:val="17"/>
          <w:szCs w:val="17"/>
        </w:rPr>
        <w:t>Лыцаря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из сна лаборантки Степаниды Ефимовны до “молодой, ядреной Характеристики” из сна старика </w:t>
      </w:r>
      <w:proofErr w:type="spellStart"/>
      <w:r>
        <w:rPr>
          <w:rFonts w:ascii="Verdana" w:hAnsi="Verdana"/>
          <w:color w:val="000000"/>
          <w:sz w:val="17"/>
          <w:szCs w:val="17"/>
        </w:rPr>
        <w:t>Моченкина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Интересно, что в финале повести и сам безличный повествователь сливается со своими персонажами в единое “мы”: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“Володя Телескопов сидел на насыпи, свесив работа взята с сайта coolsoch.ru голову меж колен, а мы смотрели на него (…) “Пошли”, - сказали мы и попрыгали с перрона (…) Мы шли за Володей по узкой тропинке на дне оврага (…) и вот мы увидели нашу машину, притулившуюся под песчаным обрывом, и в ней несчастную нашу, поруганную </w:t>
      </w:r>
      <w:proofErr w:type="spellStart"/>
      <w:r>
        <w:rPr>
          <w:rFonts w:ascii="Verdana" w:hAnsi="Verdana"/>
          <w:color w:val="000000"/>
          <w:sz w:val="17"/>
          <w:szCs w:val="17"/>
        </w:rPr>
        <w:t>бочкотару</w:t>
      </w:r>
      <w:proofErr w:type="spellEnd"/>
      <w:r>
        <w:rPr>
          <w:rFonts w:ascii="Verdana" w:hAnsi="Verdana"/>
          <w:color w:val="000000"/>
          <w:sz w:val="17"/>
          <w:szCs w:val="17"/>
        </w:rPr>
        <w:t>, и сердца наши дрогнули от вечерней</w:t>
      </w:r>
      <w:proofErr w:type="gramEnd"/>
      <w:r>
        <w:rPr>
          <w:rFonts w:ascii="Verdana" w:hAnsi="Verdana"/>
          <w:color w:val="000000"/>
          <w:sz w:val="17"/>
          <w:szCs w:val="17"/>
        </w:rPr>
        <w:t>, закатной, улетающей нежности”.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Эта трансформация, с одной стороны, может также быть интерпретирована в контексте соцреалистической утопии - формирование МЫ всегда было ее важнейшим этапом. Значимо в этом смысле и финальное “перевоспитание” </w:t>
      </w:r>
      <w:proofErr w:type="gramStart"/>
      <w:r>
        <w:rPr>
          <w:rFonts w:ascii="Verdana" w:hAnsi="Verdana"/>
          <w:color w:val="000000"/>
          <w:sz w:val="17"/>
          <w:szCs w:val="17"/>
        </w:rPr>
        <w:t>забулдыги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Володи </w:t>
      </w:r>
      <w:proofErr w:type="spellStart"/>
      <w:r>
        <w:rPr>
          <w:rFonts w:ascii="Verdana" w:hAnsi="Verdana"/>
          <w:color w:val="000000"/>
          <w:sz w:val="17"/>
          <w:szCs w:val="17"/>
        </w:rPr>
        <w:t>Телескопова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(”мы не узнали в нем прежнего бузотера”), а также старика </w:t>
      </w:r>
      <w:proofErr w:type="spellStart"/>
      <w:r>
        <w:rPr>
          <w:rFonts w:ascii="Verdana" w:hAnsi="Verdana"/>
          <w:color w:val="000000"/>
          <w:sz w:val="17"/>
          <w:szCs w:val="17"/>
        </w:rPr>
        <w:t>Моченкина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отправляющего письмо во все инстанции “Усе мои заявления и доносы прошу вернуть назад”; и явление уезжающего прочь Врага с сигарой и в пунцовом жилете, в котором каждый из персонажей опять-таки узнает своего персонального недруга: от Игреца до сеньора </w:t>
      </w:r>
      <w:proofErr w:type="spellStart"/>
      <w:r>
        <w:rPr>
          <w:rFonts w:ascii="Verdana" w:hAnsi="Verdana"/>
          <w:color w:val="000000"/>
          <w:sz w:val="17"/>
          <w:szCs w:val="17"/>
        </w:rPr>
        <w:t>Сиракузерса</w:t>
      </w:r>
      <w:proofErr w:type="spellEnd"/>
      <w:r>
        <w:rPr>
          <w:rFonts w:ascii="Verdana" w:hAnsi="Verdana"/>
          <w:color w:val="000000"/>
          <w:sz w:val="17"/>
          <w:szCs w:val="17"/>
        </w:rPr>
        <w:t>; и венчающий повесть “последний общий сон” про Хорошего Человека, который “ждет всегда”, также может быть понят как знак утопического морального апофеоза.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В принципе, уравнивание автора-повествователя с пародийными персонажами имеет и другое значение: так подчеркивается собственно литературная природа этих персонажей. Они не “отражают” </w:t>
      </w:r>
      <w:r>
        <w:rPr>
          <w:rFonts w:ascii="Verdana" w:hAnsi="Verdana"/>
          <w:color w:val="000000"/>
          <w:sz w:val="17"/>
          <w:szCs w:val="17"/>
        </w:rPr>
        <w:lastRenderedPageBreak/>
        <w:t xml:space="preserve">реальность: это чисто языковые модели, фикции, созданные соцреалистическим дискурсом. Недаром помимо Глеба Шустикова или старика </w:t>
      </w:r>
      <w:proofErr w:type="spellStart"/>
      <w:r>
        <w:rPr>
          <w:rFonts w:ascii="Verdana" w:hAnsi="Verdana"/>
          <w:color w:val="000000"/>
          <w:sz w:val="17"/>
          <w:szCs w:val="17"/>
        </w:rPr>
        <w:t>Моченкина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повести участвуют такие персонажи, как, например, Романтика или же Турусы на колесах. Автор - не как биографическое лицо, а как элемент литературной структуры - находится в той же плоскости: он тоже живет в языке, и для него литературность адекватна форме существования.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</w:p>
    <w:sectPr w:rsidR="00661ED2" w:rsidRPr="0054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CC"/>
    <w:rsid w:val="005477CC"/>
    <w:rsid w:val="0066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7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77CC"/>
  </w:style>
  <w:style w:type="character" w:customStyle="1" w:styleId="30">
    <w:name w:val="Заголовок 3 Знак"/>
    <w:basedOn w:val="a0"/>
    <w:link w:val="3"/>
    <w:uiPriority w:val="9"/>
    <w:rsid w:val="00547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7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77CC"/>
  </w:style>
  <w:style w:type="character" w:customStyle="1" w:styleId="30">
    <w:name w:val="Заголовок 3 Знак"/>
    <w:basedOn w:val="a0"/>
    <w:link w:val="3"/>
    <w:uiPriority w:val="9"/>
    <w:rsid w:val="00547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2014-05-17T18:58:00Z</dcterms:created>
  <dcterms:modified xsi:type="dcterms:W3CDTF">2014-05-17T18:59:00Z</dcterms:modified>
</cp:coreProperties>
</file>