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52" w:rsidRDefault="00D22452" w:rsidP="00D22452">
      <w:bookmarkStart w:id="0" w:name="_GoBack"/>
      <w:r>
        <w:t>О чем плакала лошадь Рыжуха</w:t>
      </w:r>
    </w:p>
    <w:bookmarkEnd w:id="0"/>
    <w:p w:rsidR="00D22452" w:rsidRDefault="00D22452" w:rsidP="00D22452"/>
    <w:p w:rsidR="00D22452" w:rsidRDefault="00D22452" w:rsidP="00D22452"/>
    <w:p w:rsidR="00D22452" w:rsidRDefault="00D22452" w:rsidP="00D22452">
      <w:r>
        <w:t>Федору Александровичу Абрамову многое довелось испытать в жизни: войну, тяжелое ранение, блокадную зиму в Ленинграде, трудные послевоенные годы. «Много видел я людского горя и страданий. Но еще больше — мужества, выносливости и русской душевной щедрости», — вспоминал писатель. Герои рассказов Абрамова — простые люди. Писателя интересует их повседневная жизнь, их поступки, отношение к людям, к природе, к родной земле. В рассказе «О чем плачут лошади» писатель обращается к проблеме отношения людей к животным, в частности к лошадям.</w:t>
      </w:r>
    </w:p>
    <w:p w:rsidR="00D22452" w:rsidRDefault="00D22452" w:rsidP="00D22452"/>
    <w:p w:rsidR="00D22452" w:rsidRDefault="00D22452" w:rsidP="00D22452">
      <w:r>
        <w:t>Федор Абрамов, выросший в деревне, пишет о том, что лошади вызывали у него самые разноречивые чувства: они волновали, радовали крестьянское сердце, но чаще вызывали чувство вины перед ними.</w:t>
      </w:r>
    </w:p>
    <w:p w:rsidR="00D22452" w:rsidRDefault="00D22452" w:rsidP="00D22452"/>
    <w:p w:rsidR="00D22452" w:rsidRDefault="00D22452" w:rsidP="00D22452">
      <w:r>
        <w:t>Любимый конь Карько во время войны «на лесном фронте Богу душу отдал». «Лошади тоже победу ковали, да еще как», — говорит конюх-старик. Рыжухе и ее сотоварищам, кобылам да меринам, в послевоенные годы тоже жилось нелегко. «В четыре-пять лет у нее уже была сбита спина, заметно отвисло брюхо и даже вены начали пухнуть», — пишет автор о своей любимице Рыжухе. Люди, измученные войной, нуждой, тяжким трудом, стали забывать о том, что лошади тоже разделили с ними все тяготы жизни, что они живые существа, что они мучаются от голода и жажды, устают от работы, что они ждут от человека участия и внимания. И Рыжуха плачет о временах, когда лошадей жалели и берегли пуще всего на свете. Но о том времени помнит только старая кобыла, слышавшая песни своей матери о счастливой лошадиной жизни. Не хотят верить этой песне подруги Рыжухи, замученные тяжким трудом, жарой и оводами, ударами плетки злого мужика. В их жизни не было ни веселых праздников, когда в гривы лошадей вплетали яркие ленты, ни заботливых хозяев.</w:t>
      </w:r>
    </w:p>
    <w:p w:rsidR="00D22452" w:rsidRDefault="00D22452" w:rsidP="00D22452"/>
    <w:p w:rsidR="00D22452" w:rsidRDefault="00D22452" w:rsidP="00D22452">
      <w:r>
        <w:t xml:space="preserve">Даже сам автор, торопливо бросив на луг кусок хлеба, отмахнулся от пытливых глаз Рыжухи, от ее лошадиных проблем. И только когда он не услышал привычного </w:t>
      </w:r>
      <w:proofErr w:type="spellStart"/>
      <w:r>
        <w:t>хрумканья</w:t>
      </w:r>
      <w:proofErr w:type="spellEnd"/>
      <w:r>
        <w:t xml:space="preserve"> и хруста на лугу, почувствовал свою вину перед Рыжухой и перед всеми несчастными </w:t>
      </w:r>
      <w:proofErr w:type="gramStart"/>
      <w:r>
        <w:t>клячами</w:t>
      </w:r>
      <w:proofErr w:type="gramEnd"/>
      <w:r>
        <w:t>. Человек, обманувший доверие животного, «уже сам казался себе нелепым, отжившим существом».</w:t>
      </w:r>
    </w:p>
    <w:p w:rsidR="00D22452" w:rsidRDefault="00D22452" w:rsidP="00D22452"/>
    <w:p w:rsidR="00B11B43" w:rsidRDefault="00D22452" w:rsidP="00D22452">
      <w:r>
        <w:t>Рассказ Абрамова учит понимать чужую боль и страдание, особенно страдание тех, кто не может о нем сказать, а только надеется на доброту и чуткость своего хозяина-человека.</w:t>
      </w:r>
    </w:p>
    <w:sectPr w:rsidR="00B1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52"/>
    <w:rsid w:val="00B11B43"/>
    <w:rsid w:val="00D2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2014-05-17T17:08:00Z</dcterms:created>
  <dcterms:modified xsi:type="dcterms:W3CDTF">2014-05-17T17:08:00Z</dcterms:modified>
</cp:coreProperties>
</file>