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AF" w:rsidRPr="00BF47ED" w:rsidRDefault="00D86143" w:rsidP="00D86143">
      <w:pPr>
        <w:pStyle w:val="a3"/>
        <w:shd w:val="clear" w:color="auto" w:fill="FFFFFF"/>
        <w:spacing w:line="270" w:lineRule="atLeast"/>
        <w:rPr>
          <w:b/>
          <w:bCs/>
          <w:color w:val="333333"/>
          <w:sz w:val="28"/>
          <w:szCs w:val="28"/>
          <w:bdr w:val="none" w:sz="0" w:space="0" w:color="auto" w:frame="1"/>
        </w:rPr>
      </w:pPr>
      <w:bookmarkStart w:id="0" w:name="_GoBack"/>
      <w:r w:rsidRPr="00BF47ED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Классный час  </w:t>
      </w:r>
      <w:r w:rsidR="00D646AF" w:rsidRPr="00BF47ED">
        <w:rPr>
          <w:b/>
          <w:bCs/>
          <w:color w:val="333333"/>
          <w:sz w:val="28"/>
          <w:szCs w:val="28"/>
          <w:bdr w:val="none" w:sz="0" w:space="0" w:color="auto" w:frame="1"/>
        </w:rPr>
        <w:t>«Первая мировая война</w:t>
      </w:r>
      <w:r w:rsidR="00656A4A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в судьбах «инородцев» Якутии»</w:t>
      </w:r>
    </w:p>
    <w:bookmarkEnd w:id="0"/>
    <w:p w:rsidR="00D86143" w:rsidRPr="00BF47ED" w:rsidRDefault="00D86143" w:rsidP="00BF47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47ED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BF47ED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BF47E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D86143" w:rsidRPr="00BF47ED" w:rsidRDefault="00D86143" w:rsidP="00BF47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7ED">
        <w:rPr>
          <w:rFonts w:ascii="Times New Roman" w:eastAsia="Calibri" w:hAnsi="Times New Roman" w:cs="Times New Roman"/>
          <w:sz w:val="24"/>
          <w:szCs w:val="24"/>
        </w:rPr>
        <w:t>-</w:t>
      </w:r>
      <w:r w:rsidRPr="00BF47ED">
        <w:rPr>
          <w:rFonts w:ascii="Times New Roman" w:hAnsi="Times New Roman" w:cs="Times New Roman"/>
          <w:sz w:val="24"/>
          <w:szCs w:val="24"/>
        </w:rPr>
        <w:t xml:space="preserve"> вспомнить события </w:t>
      </w:r>
      <w:r w:rsidRPr="00BF47ED">
        <w:rPr>
          <w:rFonts w:ascii="Times New Roman" w:hAnsi="Times New Roman" w:cs="Times New Roman"/>
          <w:color w:val="000000"/>
          <w:sz w:val="24"/>
          <w:szCs w:val="24"/>
        </w:rPr>
        <w:t xml:space="preserve">Первой мировой войны, названной современниками «Великой», «Священной» и даже «Второй Отечественной»; поразившей всех </w:t>
      </w:r>
      <w:proofErr w:type="gramStart"/>
      <w:r w:rsidRPr="00BF47ED">
        <w:rPr>
          <w:rFonts w:ascii="Times New Roman" w:hAnsi="Times New Roman" w:cs="Times New Roman"/>
          <w:color w:val="000000"/>
          <w:sz w:val="24"/>
          <w:szCs w:val="24"/>
        </w:rPr>
        <w:t>масштабом</w:t>
      </w:r>
      <w:proofErr w:type="gramEnd"/>
      <w:r w:rsidRPr="00BF47ED">
        <w:rPr>
          <w:rFonts w:ascii="Times New Roman" w:hAnsi="Times New Roman" w:cs="Times New Roman"/>
          <w:color w:val="000000"/>
          <w:sz w:val="24"/>
          <w:szCs w:val="24"/>
        </w:rPr>
        <w:t xml:space="preserve"> как военных действий, так и жестокости. </w:t>
      </w:r>
    </w:p>
    <w:p w:rsidR="00D86143" w:rsidRPr="00BF47ED" w:rsidRDefault="00D86143" w:rsidP="00BF47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7E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F47ED">
        <w:rPr>
          <w:rFonts w:ascii="Times New Roman" w:hAnsi="Times New Roman" w:cs="Times New Roman"/>
          <w:color w:val="000000"/>
          <w:sz w:val="24"/>
          <w:szCs w:val="24"/>
        </w:rPr>
        <w:t xml:space="preserve"> вспомнить тех, кто верил в идеалы</w:t>
      </w:r>
      <w:r w:rsidRPr="00BF47E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47ED">
        <w:rPr>
          <w:rStyle w:val="a4"/>
          <w:rFonts w:ascii="Times New Roman" w:hAnsi="Times New Roman" w:cs="Times New Roman"/>
          <w:color w:val="000000"/>
          <w:sz w:val="24"/>
          <w:szCs w:val="24"/>
        </w:rPr>
        <w:t>служения</w:t>
      </w:r>
      <w:r w:rsidRPr="00BF47E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47E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F47E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47ED">
        <w:rPr>
          <w:rStyle w:val="a4"/>
          <w:rFonts w:ascii="Times New Roman" w:hAnsi="Times New Roman" w:cs="Times New Roman"/>
          <w:color w:val="000000"/>
          <w:sz w:val="24"/>
          <w:szCs w:val="24"/>
        </w:rPr>
        <w:t>верности</w:t>
      </w:r>
      <w:r w:rsidRPr="00BF47ED">
        <w:rPr>
          <w:rFonts w:ascii="Times New Roman" w:hAnsi="Times New Roman" w:cs="Times New Roman"/>
          <w:color w:val="000000"/>
          <w:sz w:val="24"/>
          <w:szCs w:val="24"/>
        </w:rPr>
        <w:t>, был предан им до конца; тех, для кого понятие</w:t>
      </w:r>
      <w:r w:rsidRPr="00BF47E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47ED">
        <w:rPr>
          <w:rStyle w:val="a4"/>
          <w:rFonts w:ascii="Times New Roman" w:hAnsi="Times New Roman" w:cs="Times New Roman"/>
          <w:color w:val="000000"/>
          <w:sz w:val="24"/>
          <w:szCs w:val="24"/>
        </w:rPr>
        <w:t>чести</w:t>
      </w:r>
      <w:r w:rsidRPr="00BF47E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47ED">
        <w:rPr>
          <w:rFonts w:ascii="Times New Roman" w:hAnsi="Times New Roman" w:cs="Times New Roman"/>
          <w:color w:val="000000"/>
          <w:sz w:val="24"/>
          <w:szCs w:val="24"/>
        </w:rPr>
        <w:t>не являлось пустым звуком.</w:t>
      </w:r>
    </w:p>
    <w:p w:rsidR="00D86143" w:rsidRPr="00BF47ED" w:rsidRDefault="00D86143" w:rsidP="00BF47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7ED">
        <w:rPr>
          <w:rFonts w:ascii="Times New Roman" w:hAnsi="Times New Roman" w:cs="Times New Roman"/>
          <w:sz w:val="24"/>
          <w:szCs w:val="24"/>
        </w:rPr>
        <w:t xml:space="preserve"> </w:t>
      </w:r>
      <w:r w:rsidRPr="00BF47E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F47ED">
        <w:rPr>
          <w:rFonts w:ascii="Times New Roman" w:hAnsi="Times New Roman" w:cs="Times New Roman"/>
          <w:color w:val="000000"/>
          <w:sz w:val="24"/>
          <w:szCs w:val="24"/>
        </w:rPr>
        <w:t xml:space="preserve">рассказать о простых гражданах, которые исполняли  гражданский </w:t>
      </w:r>
      <w:r w:rsidRPr="00BF47E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47ED">
        <w:rPr>
          <w:rStyle w:val="a4"/>
          <w:rFonts w:ascii="Times New Roman" w:hAnsi="Times New Roman" w:cs="Times New Roman"/>
          <w:color w:val="000000"/>
          <w:sz w:val="24"/>
          <w:szCs w:val="24"/>
        </w:rPr>
        <w:t>Долг</w:t>
      </w:r>
      <w:r w:rsidRPr="00BF47E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47ED">
        <w:rPr>
          <w:rFonts w:ascii="Times New Roman" w:hAnsi="Times New Roman" w:cs="Times New Roman"/>
          <w:color w:val="000000"/>
          <w:sz w:val="24"/>
          <w:szCs w:val="24"/>
        </w:rPr>
        <w:t>в период  испытания</w:t>
      </w:r>
    </w:p>
    <w:p w:rsidR="00D86143" w:rsidRPr="00BF47ED" w:rsidRDefault="00D86143" w:rsidP="00BF47ED">
      <w:pPr>
        <w:jc w:val="both"/>
        <w:rPr>
          <w:rFonts w:ascii="Times New Roman" w:hAnsi="Times New Roman" w:cs="Times New Roman"/>
          <w:sz w:val="24"/>
          <w:szCs w:val="24"/>
        </w:rPr>
      </w:pPr>
      <w:r w:rsidRPr="00BF47ED">
        <w:rPr>
          <w:rFonts w:ascii="Times New Roman" w:hAnsi="Times New Roman" w:cs="Times New Roman"/>
          <w:sz w:val="24"/>
          <w:szCs w:val="24"/>
        </w:rPr>
        <w:t>- формирование представлений о патриотизме как гуманистической ценности, менталитете народа;</w:t>
      </w:r>
    </w:p>
    <w:p w:rsidR="00D86143" w:rsidRPr="00BF47ED" w:rsidRDefault="00D86143" w:rsidP="00BF47ED">
      <w:pPr>
        <w:jc w:val="both"/>
        <w:rPr>
          <w:rFonts w:ascii="Times New Roman" w:hAnsi="Times New Roman" w:cs="Times New Roman"/>
          <w:sz w:val="24"/>
          <w:szCs w:val="24"/>
        </w:rPr>
      </w:pPr>
      <w:r w:rsidRPr="00BF47ED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уважения к Отечеству;</w:t>
      </w:r>
    </w:p>
    <w:p w:rsidR="00D646AF" w:rsidRPr="00BF47ED" w:rsidRDefault="00D86143" w:rsidP="00BF47E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color w:val="333333"/>
          <w:bdr w:val="none" w:sz="0" w:space="0" w:color="auto" w:frame="1"/>
        </w:rPr>
      </w:pPr>
      <w:r w:rsidRPr="00BF47ED">
        <w:rPr>
          <w:b/>
        </w:rPr>
        <w:t>Форма проведения:</w:t>
      </w:r>
      <w:r w:rsidRPr="00BF47ED">
        <w:t xml:space="preserve"> беседа</w:t>
      </w:r>
    </w:p>
    <w:p w:rsidR="00D86143" w:rsidRPr="00BF47ED" w:rsidRDefault="00D86143" w:rsidP="00BF47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47ED">
        <w:rPr>
          <w:rFonts w:ascii="Times New Roman" w:hAnsi="Times New Roman" w:cs="Times New Roman"/>
          <w:b/>
          <w:sz w:val="24"/>
          <w:szCs w:val="24"/>
        </w:rPr>
        <w:t>. Вступительная беседа:</w:t>
      </w:r>
    </w:p>
    <w:p w:rsidR="00D646AF" w:rsidRPr="00BF47ED" w:rsidRDefault="00276C36" w:rsidP="00BF47E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color w:val="333333"/>
          <w:bdr w:val="none" w:sz="0" w:space="0" w:color="auto" w:frame="1"/>
        </w:rPr>
      </w:pPr>
      <w:r w:rsidRPr="00BF47ED">
        <w:rPr>
          <w:b/>
          <w:bCs/>
          <w:color w:val="333333"/>
          <w:bdr w:val="none" w:sz="0" w:space="0" w:color="auto" w:frame="1"/>
        </w:rPr>
        <w:t>2014 год – это столетие начала Первой мировой, до сих пор остающейся в нашей стране «неизвестной войной».</w:t>
      </w:r>
    </w:p>
    <w:p w:rsidR="00D86143" w:rsidRPr="00BF47ED" w:rsidRDefault="00D646AF" w:rsidP="00BF47E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  <w:color w:val="333333"/>
          <w:bdr w:val="none" w:sz="0" w:space="0" w:color="auto" w:frame="1"/>
        </w:rPr>
      </w:pPr>
      <w:r w:rsidRPr="00BF47ED">
        <w:rPr>
          <w:bCs/>
          <w:color w:val="333333"/>
          <w:bdr w:val="none" w:sz="0" w:space="0" w:color="auto" w:frame="1"/>
        </w:rPr>
        <w:t>1 августа, в столице Р</w:t>
      </w:r>
      <w:proofErr w:type="gramStart"/>
      <w:r w:rsidRPr="00BF47ED">
        <w:rPr>
          <w:bCs/>
          <w:color w:val="333333"/>
          <w:bdr w:val="none" w:sz="0" w:space="0" w:color="auto" w:frame="1"/>
        </w:rPr>
        <w:t>С(</w:t>
      </w:r>
      <w:proofErr w:type="gramEnd"/>
      <w:r w:rsidRPr="00BF47ED">
        <w:rPr>
          <w:bCs/>
          <w:color w:val="333333"/>
          <w:bdr w:val="none" w:sz="0" w:space="0" w:color="auto" w:frame="1"/>
        </w:rPr>
        <w:t>Я) открылась выставка, посвященная участию якутян в Первой мировой войне.</w:t>
      </w:r>
      <w:r w:rsidRPr="00BF47ED">
        <w:rPr>
          <w:rFonts w:eastAsia="+mn-ea"/>
          <w:color w:val="000000"/>
          <w:kern w:val="24"/>
        </w:rPr>
        <w:t xml:space="preserve"> </w:t>
      </w:r>
      <w:r w:rsidRPr="00BF47ED">
        <w:rPr>
          <w:bCs/>
          <w:color w:val="333333"/>
          <w:bdr w:val="none" w:sz="0" w:space="0" w:color="auto" w:frame="1"/>
        </w:rPr>
        <w:t>Музей, посвящённый Первой мировой войне, собран и оборудован силами горожан. Большую поддержку проекту оказал Якутский казачий полк. Выставка включает в себя множество документов, реликвий и предметов, связанных с событиями вековой давности</w:t>
      </w:r>
      <w:r w:rsidR="00D86143" w:rsidRPr="00BF47ED">
        <w:rPr>
          <w:bCs/>
          <w:color w:val="333333"/>
          <w:bdr w:val="none" w:sz="0" w:space="0" w:color="auto" w:frame="1"/>
        </w:rPr>
        <w:t>.</w:t>
      </w:r>
    </w:p>
    <w:p w:rsidR="00D646AF" w:rsidRPr="00BF47ED" w:rsidRDefault="00D646AF" w:rsidP="00BF47E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  <w:color w:val="333333"/>
          <w:bdr w:val="none" w:sz="0" w:space="0" w:color="auto" w:frame="1"/>
        </w:rPr>
      </w:pPr>
      <w:r w:rsidRPr="00BF47ED">
        <w:rPr>
          <w:bCs/>
          <w:color w:val="333333"/>
          <w:bdr w:val="none" w:sz="0" w:space="0" w:color="auto" w:frame="1"/>
        </w:rPr>
        <w:t xml:space="preserve"> </w:t>
      </w:r>
    </w:p>
    <w:p w:rsidR="00BF47ED" w:rsidRDefault="00092E69" w:rsidP="00BF47ED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color w:val="000000"/>
        </w:rPr>
      </w:pPr>
      <w:r w:rsidRPr="00BF47ED">
        <w:rPr>
          <w:color w:val="000000"/>
        </w:rPr>
        <w:t>28 июня, ровно 100 лет тому назад было совершено покушение на наследника австрийского престола Франца Фердинанда д’Эсте, находившегося с визитом в г</w:t>
      </w:r>
      <w:proofErr w:type="gramStart"/>
      <w:r w:rsidRPr="00BF47ED">
        <w:rPr>
          <w:color w:val="000000"/>
        </w:rPr>
        <w:t>.С</w:t>
      </w:r>
      <w:proofErr w:type="gramEnd"/>
      <w:r w:rsidRPr="00BF47ED">
        <w:rPr>
          <w:color w:val="000000"/>
        </w:rPr>
        <w:t>араево</w:t>
      </w:r>
      <w:r w:rsidR="00BF47ED">
        <w:rPr>
          <w:color w:val="000000"/>
        </w:rPr>
        <w:t>.</w:t>
      </w:r>
      <w:r w:rsidRPr="00BF47ED">
        <w:rPr>
          <w:color w:val="000000"/>
        </w:rPr>
        <w:t xml:space="preserve"> </w:t>
      </w:r>
    </w:p>
    <w:p w:rsidR="00092E69" w:rsidRPr="00BF47ED" w:rsidRDefault="00092E69" w:rsidP="00BF47ED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color w:val="000000"/>
        </w:rPr>
      </w:pPr>
      <w:r w:rsidRPr="00BF47ED">
        <w:rPr>
          <w:color w:val="000000"/>
        </w:rPr>
        <w:t xml:space="preserve"> Когда машина наследника проезжала по переполненной людьми площади, террористы бросили бомбу, но неудачно. Пассажиры автомобиля не пострадали, а были ранены встречавшие их люди. Фердинанд приказал своему водителю остановиться, чтобы поинтересоваться, сколько людей пострадало и в каком состоянии они находятся. </w:t>
      </w:r>
    </w:p>
    <w:p w:rsidR="00092E69" w:rsidRPr="00BF47ED" w:rsidRDefault="00092E69" w:rsidP="00BF4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Неожиданно к машине подбежал молодой человек и с </w:t>
      </w:r>
      <w:proofErr w:type="gramStart"/>
      <w:r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полутора метров</w:t>
      </w:r>
      <w:proofErr w:type="gramEnd"/>
      <w:r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произвел два выстрела, смертельно ранив наследника и его супругу — принцессу Гогенбург. Убийца Гаврило Принцип был членом сербской террористической организации «Млада Босния». Он пытался покончить жизнь самоубийством, раскусив ампулу с цианистым калием, но остался жив и был приговорен к пожизненному заключению. «Новоявленный Геростат» умер в тюрьме в 1918 г. естественной смертью.</w:t>
      </w:r>
    </w:p>
    <w:p w:rsidR="00092E69" w:rsidRPr="00BF47ED" w:rsidRDefault="00BE6FA4" w:rsidP="00BF47E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BF47ED">
        <w:rPr>
          <w:color w:val="000000"/>
        </w:rPr>
        <w:t>Этот роковой выстрел послужил поводом для начала Первой мировой войны.</w:t>
      </w:r>
    </w:p>
    <w:p w:rsidR="00BE6FA4" w:rsidRPr="00BF47ED" w:rsidRDefault="00BE6FA4" w:rsidP="00BF47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Австро-Венгрия напала на беззащитную Сербию, Россия объявила ей войну. 1 августа 1914 г. Германия объявила войну России, 3 и 4 августа — Франции и Великобритании. Россия тоже имела свои цели — захватить Дарданеллы и Босфор, обеспечить себе свободный выход в Средиземное море, укрепиться на Балканах. Так началась одна из самых кровопролитных и значительных по последствиям войн в истории </w:t>
      </w:r>
      <w:r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человечества. В войну было вовлечено 33 из 52 существовавших тогда государств. Людские потери составили более 10 </w:t>
      </w:r>
      <w:proofErr w:type="gramStart"/>
      <w:r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убитыми и 20 млн ранеными и контуженными. Жертвы среди мирного населения, жестоко страдавшего от военных действий, не учитывались.</w:t>
      </w:r>
    </w:p>
    <w:p w:rsidR="00BE6FA4" w:rsidRPr="00BF47ED" w:rsidRDefault="00BE6FA4" w:rsidP="00BF47ED">
      <w:pPr>
        <w:pStyle w:val="a3"/>
        <w:shd w:val="clear" w:color="auto" w:fill="FFFFFF"/>
        <w:spacing w:before="0" w:beforeAutospacing="0" w:after="432" w:afterAutospacing="0" w:line="270" w:lineRule="atLeast"/>
        <w:jc w:val="both"/>
        <w:rPr>
          <w:color w:val="000000"/>
        </w:rPr>
      </w:pPr>
      <w:r w:rsidRPr="00BF47ED">
        <w:rPr>
          <w:color w:val="000000"/>
        </w:rPr>
        <w:t>Большинство российских лидеров, в том числе и царь Николай II, считали, что войны можно избежать — Германия не решится ее начать. Посол Франции в России М.Палеолог в своих мемуарах писал: «Император Николай II не только не хотел войны, но даже не предвидел ее возможности». К сожалению, все дипломатические демарши не имели успеха.</w:t>
      </w:r>
    </w:p>
    <w:p w:rsidR="00BE6FA4" w:rsidRPr="00BF47ED" w:rsidRDefault="00C03A04" w:rsidP="00BF4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7ED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BF47ED">
        <w:rPr>
          <w:rFonts w:ascii="Times New Roman" w:hAnsi="Times New Roman" w:cs="Times New Roman"/>
          <w:sz w:val="24"/>
          <w:szCs w:val="24"/>
        </w:rPr>
        <w:t xml:space="preserve">    </w:t>
      </w:r>
      <w:r w:rsidR="00BE6FA4"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Николай II объявил о всеобщей, полной мобилизации и обратился к своему народу: «...Мы непоколебимо верим, что на защиту русской земли дружно и самоотверженно встанут все наши подданные». Да, народ до поры до времени верил своему монарху. Проходили по городам России многолюдные митинги, шествия, где торжественно заявляли «о преданности монархии, готовности к защите Отечества, о вере в победу над врагом». С разрешения губернатора в Якутске состоялось шествие горожан во главе с городским головой П.А.Юшмановым. Толпа выкрикивала верноподданнические лозунги: </w:t>
      </w:r>
      <w:proofErr w:type="gramStart"/>
      <w:r w:rsidR="00BE6FA4"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«Ляжем животом за Веру, Царя и Отечество!», «Проучим немчуру!», «Возьмем Кряков!» (видимо, Краков), «Возьмем Берлин!» и т.д.</w:t>
      </w:r>
      <w:proofErr w:type="gramEnd"/>
      <w:r w:rsidR="00BE6FA4"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Манифестация закончилась пением гимна «Боже царя храни». В Кафедральном соборе прошел торжественный молебен в честь доблестных защитников Отечества.</w:t>
      </w:r>
    </w:p>
    <w:p w:rsidR="00BE6FA4" w:rsidRPr="00BF47ED" w:rsidRDefault="00C03A04" w:rsidP="00BF4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7ED">
        <w:rPr>
          <w:rFonts w:ascii="Times New Roman" w:hAnsi="Times New Roman" w:cs="Times New Roman"/>
          <w:b/>
          <w:sz w:val="24"/>
          <w:szCs w:val="24"/>
        </w:rPr>
        <w:t xml:space="preserve">2 Ведущий:  </w:t>
      </w:r>
      <w:r w:rsidR="00BE6FA4"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Инородцы на действительную военную службу не призывались, но добровольно могли служить. Этим правом воспользовались около сорока человек, в том числе из Батурусского улуса отбыли в действующую армию 10 человек. Из-за отсутствия архивных данных имена этих смельчаков полностью установить не удалось. Известны имена нескольких якутов, которые были награждены за боевые успехи медалью солдатской доблести — Георгиевским крестом. Эти сведения периодически печатала газета «Якутская окраина».</w:t>
      </w:r>
    </w:p>
    <w:p w:rsidR="00BE6FA4" w:rsidRPr="00BF47ED" w:rsidRDefault="00C03A04" w:rsidP="00BF47ED">
      <w:pPr>
        <w:pStyle w:val="a3"/>
        <w:shd w:val="clear" w:color="auto" w:fill="FFFFFF"/>
        <w:spacing w:before="0" w:beforeAutospacing="0" w:after="432" w:afterAutospacing="0" w:line="270" w:lineRule="atLeast"/>
        <w:jc w:val="both"/>
        <w:rPr>
          <w:color w:val="000000"/>
        </w:rPr>
      </w:pPr>
      <w:r w:rsidRPr="00BF47ED">
        <w:rPr>
          <w:b/>
        </w:rPr>
        <w:t>1 Ведущий:</w:t>
      </w:r>
      <w:r w:rsidR="00BF47ED">
        <w:t xml:space="preserve">    </w:t>
      </w:r>
      <w:r w:rsidR="00BE6FA4" w:rsidRPr="00BF47ED">
        <w:rPr>
          <w:color w:val="000000"/>
        </w:rPr>
        <w:t>Вот имена некоторых якутов-фронтовиков:</w:t>
      </w:r>
      <w:r w:rsidR="00BE6FA4" w:rsidRPr="00BF47ED">
        <w:rPr>
          <w:rFonts w:eastAsia="+mj-ea"/>
          <w:color w:val="000000"/>
          <w:kern w:val="24"/>
          <w:lang w:eastAsia="en-US"/>
        </w:rPr>
        <w:t xml:space="preserve"> </w:t>
      </w:r>
      <w:r w:rsidR="00BE6FA4" w:rsidRPr="00BF47ED">
        <w:rPr>
          <w:color w:val="000000"/>
        </w:rPr>
        <w:t>уроженец Покровска Андрей ПРИТУЗОВ, призванный из Тюнгюлю, где работал учителем. В годы Первой мировой он дослужился до чина прапорщика, а уже в Красной армии стал генерал-майором.</w:t>
      </w:r>
    </w:p>
    <w:p w:rsidR="00BE6FA4" w:rsidRPr="00BF47ED" w:rsidRDefault="00C03A04" w:rsidP="00BF47ED">
      <w:pPr>
        <w:pStyle w:val="a3"/>
        <w:shd w:val="clear" w:color="auto" w:fill="FFFFFF"/>
        <w:spacing w:before="0" w:beforeAutospacing="0" w:after="432" w:afterAutospacing="0" w:line="270" w:lineRule="atLeast"/>
        <w:jc w:val="both"/>
        <w:rPr>
          <w:color w:val="000000"/>
        </w:rPr>
      </w:pPr>
      <w:r w:rsidRPr="00BF47ED">
        <w:rPr>
          <w:b/>
        </w:rPr>
        <w:t>2 Ведущий:</w:t>
      </w:r>
      <w:r w:rsidR="00BF47ED">
        <w:rPr>
          <w:b/>
        </w:rPr>
        <w:t xml:space="preserve">  </w:t>
      </w:r>
      <w:r w:rsidR="00BE6FA4" w:rsidRPr="00BF47ED">
        <w:rPr>
          <w:color w:val="000000"/>
        </w:rPr>
        <w:t>Еще один якутянин, ветеран войны Семен ДОБРЯНЦЕВ - пращур нынешнего вице-спикера Ил Тумэн. С. Добрянцев за проявленное мужество был отмечен наградами, в том числе -  винтовкой и 200 патронами к ней.</w:t>
      </w:r>
    </w:p>
    <w:p w:rsidR="00BE6FA4" w:rsidRPr="00BF47ED" w:rsidRDefault="00C03A04" w:rsidP="00BF47ED">
      <w:pPr>
        <w:pStyle w:val="a3"/>
        <w:shd w:val="clear" w:color="auto" w:fill="FFFFFF"/>
        <w:spacing w:after="432" w:line="270" w:lineRule="atLeast"/>
        <w:jc w:val="both"/>
        <w:rPr>
          <w:color w:val="000000"/>
        </w:rPr>
      </w:pPr>
      <w:r w:rsidRPr="00BF47ED">
        <w:rPr>
          <w:b/>
        </w:rPr>
        <w:t>1 Ведущий:</w:t>
      </w:r>
      <w:r w:rsidRPr="00BF47ED">
        <w:t xml:space="preserve"> </w:t>
      </w:r>
      <w:r w:rsidR="00BE6FA4" w:rsidRPr="00BF47ED">
        <w:rPr>
          <w:b/>
          <w:bCs/>
          <w:color w:val="000000"/>
        </w:rPr>
        <w:t xml:space="preserve">Иван Андросов </w:t>
      </w:r>
      <w:r w:rsidR="00BE6FA4" w:rsidRPr="00BF47ED">
        <w:rPr>
          <w:color w:val="000000"/>
        </w:rPr>
        <w:t xml:space="preserve">(уроженец Игидейского наслега Таттинского улуса) отбыл на фронт в 1915 году, служил ефрейтором пулеметной роты 44-го Сибирского 1-го Туркестанского армейского корпуса («Дикая дивизия»). Будучи малограмотным, быстро освоил военное дело, стал пулеметчиком. Участвовал в кровопролитных боях на Северо-Западном фронте. В июне 1917 г. в одном из боев он под ураганным огнем противника меткими выстрелами подавил немецкие пулеметы и дал возможность атакующей пехоте своего полка перейти речку Кревлянку. За этот подвиг награжден Георгиевским крестом 3-й степени. Известно, что он был награжден двумя «Георгиями», но есть также сведения, что его представляли к третьей медали. </w:t>
      </w:r>
    </w:p>
    <w:p w:rsidR="00BE6FA4" w:rsidRPr="00BF47ED" w:rsidRDefault="00C03A04" w:rsidP="00BF47ED">
      <w:pPr>
        <w:pStyle w:val="a3"/>
        <w:shd w:val="clear" w:color="auto" w:fill="FFFFFF"/>
        <w:spacing w:before="0" w:beforeAutospacing="0" w:after="432" w:afterAutospacing="0" w:line="270" w:lineRule="atLeast"/>
        <w:jc w:val="both"/>
        <w:rPr>
          <w:color w:val="000000"/>
        </w:rPr>
      </w:pPr>
      <w:r w:rsidRPr="00BF47ED">
        <w:rPr>
          <w:b/>
        </w:rPr>
        <w:t xml:space="preserve">2 Ведущий:  </w:t>
      </w:r>
      <w:r w:rsidR="00BE6FA4" w:rsidRPr="00BF47ED">
        <w:rPr>
          <w:color w:val="000000"/>
        </w:rPr>
        <w:t xml:space="preserve">Среди кавалеров Георгиевского креста значилась Слепцова — Федотова (по мужу) Федора Васильевна. Она воевала на Западном в составе женского «батальона смерти», командиром которого была поручик Мария Бочкарева, прозванная «русской </w:t>
      </w:r>
      <w:r w:rsidR="00BE6FA4" w:rsidRPr="00BF47ED">
        <w:rPr>
          <w:color w:val="000000"/>
        </w:rPr>
        <w:lastRenderedPageBreak/>
        <w:t>Жанной</w:t>
      </w:r>
      <w:proofErr w:type="gramStart"/>
      <w:r w:rsidR="00BE6FA4" w:rsidRPr="00BF47ED">
        <w:rPr>
          <w:color w:val="000000"/>
        </w:rPr>
        <w:t xml:space="preserve"> Д</w:t>
      </w:r>
      <w:proofErr w:type="gramEnd"/>
      <w:r w:rsidR="00BE6FA4" w:rsidRPr="00BF47ED">
        <w:rPr>
          <w:color w:val="000000"/>
        </w:rPr>
        <w:t>’Арк». В одном из боев Федотова была ранена в легкие, вернулась на родину, но из-за полученной раны скончалась в 1917 г.</w:t>
      </w:r>
    </w:p>
    <w:p w:rsidR="00BE6FA4" w:rsidRPr="00BF47ED" w:rsidRDefault="00C03A04" w:rsidP="00BF4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6FA4"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сыны Якутии остались на поле брани, пропали без вести в горниле страшной войны. Вернувшиеся после ранения воины нашли свои хозяйства разоренными, а родных обнищавшими. Вчерашние защитники Отечества, евшие из одного котла, спавшие в обнимку в сырых окопах, делившиеся последним куском хлеба, щепоткой табака, теперь встали по обе стороны баррикады </w:t>
      </w:r>
      <w:proofErr w:type="gramStart"/>
      <w:r w:rsidR="00BE6FA4"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BE6FA4"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разделившись на «красных» и «белых», стали ожесточенно убивать друг друга.</w:t>
      </w:r>
    </w:p>
    <w:p w:rsidR="00BE6FA4" w:rsidRPr="00BF47ED" w:rsidRDefault="00BE6FA4" w:rsidP="00BF47ED">
      <w:pPr>
        <w:pStyle w:val="a3"/>
        <w:shd w:val="clear" w:color="auto" w:fill="FFFFFF"/>
        <w:spacing w:before="0" w:beforeAutospacing="0" w:after="432" w:afterAutospacing="0" w:line="270" w:lineRule="atLeast"/>
        <w:jc w:val="both"/>
        <w:rPr>
          <w:color w:val="000000"/>
        </w:rPr>
      </w:pPr>
      <w:r w:rsidRPr="00BF47ED">
        <w:rPr>
          <w:color w:val="000000"/>
        </w:rPr>
        <w:t xml:space="preserve">Например, </w:t>
      </w:r>
      <w:proofErr w:type="gramStart"/>
      <w:r w:rsidRPr="00BF47ED">
        <w:rPr>
          <w:color w:val="000000"/>
        </w:rPr>
        <w:t>герой войны, награжденный полным бантом Георгиевского креста корнет В.Коробейников остался</w:t>
      </w:r>
      <w:proofErr w:type="gramEnd"/>
      <w:r w:rsidRPr="00BF47ED">
        <w:rPr>
          <w:color w:val="000000"/>
        </w:rPr>
        <w:t xml:space="preserve"> верен присяге и стал командующим «Якутской народной добровольческой армией» и сражался с красными. Уроженец с</w:t>
      </w:r>
      <w:proofErr w:type="gramStart"/>
      <w:r w:rsidRPr="00BF47ED">
        <w:rPr>
          <w:color w:val="000000"/>
        </w:rPr>
        <w:t>.К</w:t>
      </w:r>
      <w:proofErr w:type="gramEnd"/>
      <w:r w:rsidRPr="00BF47ED">
        <w:rPr>
          <w:color w:val="000000"/>
        </w:rPr>
        <w:t>ильдямцы Канин командовал повстанческим отрядом. А Иван Андросов, о котором сказано выше, принял сторону красных, стал начальником милиции. Погиб в Вилюйском уезде...</w:t>
      </w:r>
    </w:p>
    <w:p w:rsidR="00160210" w:rsidRPr="00BF47ED" w:rsidRDefault="00C03A04" w:rsidP="00BF4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7ED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BF47ED">
        <w:rPr>
          <w:rFonts w:ascii="Times New Roman" w:hAnsi="Times New Roman" w:cs="Times New Roman"/>
          <w:sz w:val="24"/>
          <w:szCs w:val="24"/>
        </w:rPr>
        <w:t xml:space="preserve">           </w:t>
      </w:r>
      <w:r w:rsidR="00160210"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во время войны развернулась кампания по организации помощи больным и раненым воинам, их семьям. По инициативе интеллигенции 14 сентября 1914 г. в зале Областного музея состоялось общее собрание Якутского отделения Российского общества Красного Креста (РОКК) под председательством губернатора Р.Э. фон Витте. </w:t>
      </w:r>
      <w:proofErr w:type="gramStart"/>
      <w:r w:rsidR="00160210"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обратился к собравшимся с сообщением об оказании действенной помощи фронту.</w:t>
      </w:r>
      <w:proofErr w:type="gramEnd"/>
      <w:r w:rsidR="00160210"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инициативе В.В.Никифорова был создан Инородческий комитет, занимавшийся заготовкой и отправкой в действующую армию теплой одежды. На совещании представитель от якутов Никифоров сообщил, что якуты, устроив совещание, открыли подписку на пожертвования.</w:t>
      </w:r>
    </w:p>
    <w:p w:rsidR="00160210" w:rsidRPr="00BF47ED" w:rsidRDefault="00C03A04" w:rsidP="00BF4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7ED">
        <w:rPr>
          <w:rFonts w:ascii="Times New Roman" w:hAnsi="Times New Roman" w:cs="Times New Roman"/>
          <w:b/>
          <w:sz w:val="24"/>
          <w:szCs w:val="24"/>
        </w:rPr>
        <w:t xml:space="preserve">2 Ведущий:  </w:t>
      </w:r>
      <w:r w:rsidR="00160210"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25 февраля 1915 года в комитет поступили средства на сумму 4261 руб. 29 коп</w:t>
      </w:r>
      <w:proofErr w:type="gramStart"/>
      <w:r w:rsidR="00160210"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60210"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60210"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160210"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вещи. Население 24 наслегов Верхне-Вилюйского улуса на нужды войны пожертвовало 847 руб. 50 коп</w:t>
      </w:r>
      <w:proofErr w:type="gramStart"/>
      <w:r w:rsidR="00160210"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="00160210"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государь-император соизволил откликнуться: «Сердечно всех благодарю». Председатель Госдумы Родзянко телеграммой сообщил, что на средства инородческого комитета открыты 2 кровати в лазарете Богородинского отряда Австрийского фронта. А 3 октября 1914 г. создается «Дамский комитет Российского общества Красного Креста» во главе с губернаторшей, который изготовлял заячьи одеяла и жилеты для солдат, оказывал благотворительную помощь больным и раненым воинам, их семьям, русским военнопленным, находящимся в Германии. Этим же вопросом занимался Якутский городской комитет по снабжению армии теплой одеждой, комитет возглавлял городской голова П.А.Юшманов. Этот комитет в 1915-1916 гг. изготовил 5025 жилетов, 25 одеял и собрал 7812 руб.</w:t>
      </w:r>
    </w:p>
    <w:p w:rsidR="00160210" w:rsidRPr="00BF47ED" w:rsidRDefault="00C03A04" w:rsidP="00BF4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7ED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BF47ED">
        <w:rPr>
          <w:rFonts w:ascii="Times New Roman" w:hAnsi="Times New Roman" w:cs="Times New Roman"/>
          <w:sz w:val="24"/>
          <w:szCs w:val="24"/>
        </w:rPr>
        <w:t xml:space="preserve">           </w:t>
      </w:r>
      <w:r w:rsidR="00160210"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Тунгусы Мемельского и Кюнкюндюрского родов «пожертвовали самое дорогое для них — оленей». Нельзя без волнения читать документ, где говорится, что больные Вилюйского лепрозория внесли в фонд помощи больницам, пострадавшим от войны, 54 руб. 80 коп. Эти люди, сами глубоко несчастные и обиженные судьбой, были потрясены бедственным положением сограждан и выделили им на помощь деньги из своих крохотных сбережений, или путем добровольного отказа от полагающегося им праздничного ужина. Их пример стал достоянием общественности не только области, но и всей России. Их сердечно поблагодарили Ее Императорское Величество Великая княжна Татьяна Николаевна и сам государь.</w:t>
      </w:r>
    </w:p>
    <w:p w:rsidR="00160210" w:rsidRPr="00BF47ED" w:rsidRDefault="00C03A04" w:rsidP="00BF4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7ED">
        <w:rPr>
          <w:rFonts w:ascii="Times New Roman" w:hAnsi="Times New Roman" w:cs="Times New Roman"/>
          <w:b/>
          <w:sz w:val="24"/>
          <w:szCs w:val="24"/>
        </w:rPr>
        <w:t xml:space="preserve">2 Ведущий:  </w:t>
      </w:r>
      <w:r w:rsidR="00160210"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Кровожадный Молох войны требовал все больше и больше средств. Выпущенный в 1916 году двухмиллиардный государственный военный заем не нашел </w:t>
      </w:r>
      <w:r w:rsidR="00160210"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поддержки у населения, уклонившегося от подписки ввиду неурожая. Об этом газета «Якутские вопросы» писала: «...попытки организовать такого рода помощи путем сбора добровольных пожертвований не дали значительных средств и не привлекли достаточного внимания отдельных благотворителей».</w:t>
      </w:r>
    </w:p>
    <w:p w:rsidR="003E7D00" w:rsidRPr="00BF47ED" w:rsidRDefault="003E7D00" w:rsidP="00BF4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7ED">
        <w:rPr>
          <w:rFonts w:ascii="Times New Roman" w:hAnsi="Times New Roman" w:cs="Times New Roman"/>
          <w:sz w:val="24"/>
          <w:szCs w:val="24"/>
        </w:rPr>
        <w:t xml:space="preserve"> </w:t>
      </w:r>
      <w:r w:rsidR="00C03A04" w:rsidRPr="00BF47ED">
        <w:rPr>
          <w:rFonts w:ascii="Times New Roman" w:hAnsi="Times New Roman" w:cs="Times New Roman"/>
          <w:b/>
          <w:sz w:val="24"/>
          <w:szCs w:val="24"/>
        </w:rPr>
        <w:t>1 Ведущий:</w:t>
      </w:r>
      <w:r w:rsidR="00C03A04" w:rsidRPr="00BF47ED">
        <w:rPr>
          <w:rFonts w:ascii="Times New Roman" w:hAnsi="Times New Roman" w:cs="Times New Roman"/>
          <w:sz w:val="24"/>
          <w:szCs w:val="24"/>
        </w:rPr>
        <w:t xml:space="preserve">    </w:t>
      </w:r>
      <w:r w:rsidRPr="00BF47ED">
        <w:rPr>
          <w:rFonts w:ascii="Times New Roman" w:hAnsi="Times New Roman" w:cs="Times New Roman"/>
          <w:sz w:val="24"/>
          <w:szCs w:val="24"/>
        </w:rPr>
        <w:t>Призыв царя «привлечь инородческое население» на работу по устройству оборонительных сооружений в районе действующей армии от 25 июня 1915 г. рядовые якуты восприняли негативно. Он был объявлен в разгар полевых работ, в случае массовой мобилизации тысячи семей могли остаться без кормильца, без корма для скота. Это означало полное разорение и гибель для них. По ходатайству Ленского золотопромышленного товарищества мобилизация якутов на тыловые работы не состоялась.  Долгая, изнурительная война продолжалась, тяготы войны сильнее давили на плечи северян.</w:t>
      </w:r>
    </w:p>
    <w:p w:rsidR="00276C36" w:rsidRPr="00BF47ED" w:rsidRDefault="00C03A04" w:rsidP="00BF47ED">
      <w:pPr>
        <w:pStyle w:val="a3"/>
        <w:shd w:val="clear" w:color="auto" w:fill="FFFFFF"/>
        <w:spacing w:before="0" w:beforeAutospacing="0" w:after="432" w:afterAutospacing="0" w:line="270" w:lineRule="atLeast"/>
        <w:jc w:val="both"/>
        <w:rPr>
          <w:color w:val="333333"/>
        </w:rPr>
      </w:pPr>
      <w:r w:rsidRPr="00BF47ED">
        <w:rPr>
          <w:b/>
          <w:color w:val="333333"/>
        </w:rPr>
        <w:t>Учитель:</w:t>
      </w:r>
      <w:r w:rsidRPr="00BF47ED">
        <w:rPr>
          <w:color w:val="333333"/>
        </w:rPr>
        <w:t xml:space="preserve"> </w:t>
      </w:r>
      <w:r w:rsidR="00276C36" w:rsidRPr="00BF47ED">
        <w:rPr>
          <w:color w:val="333333"/>
        </w:rPr>
        <w:t>Брестский мир позволил России сохранить силы не только для того, чтобы через полгода изгнать германские войска со своей территории, но и для того, чтобы не дать Англии и Франции разделить себя на части. И Первая мировая война закончилась для России не этим миром, заключенным в марте 1918 года. Она закончилась в ноябре 1918 года его денонсацией и возвращением России почти всех уступленных ей по этому миру территорий.</w:t>
      </w:r>
    </w:p>
    <w:p w:rsidR="003E7D00" w:rsidRPr="00BF47ED" w:rsidRDefault="003E7D00" w:rsidP="00BF4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годом в памяти народа все больше стираются подробности событий той войны, факты и имена людей. Но можно ли продлить память? Еще в конце 1914 года якутский губернатор фон Витте поставил вопрос об увековечении памяти жертв Первой мировой войны в местах их вечного упокоения.</w:t>
      </w:r>
    </w:p>
    <w:p w:rsidR="00A1387E" w:rsidRPr="00BF47ED" w:rsidRDefault="00A1387E" w:rsidP="00BF47ED">
      <w:pPr>
        <w:jc w:val="both"/>
        <w:rPr>
          <w:rFonts w:ascii="Times New Roman" w:hAnsi="Times New Roman" w:cs="Times New Roman"/>
          <w:sz w:val="24"/>
          <w:szCs w:val="24"/>
        </w:rPr>
      </w:pPr>
      <w:r w:rsidRPr="00BF47ED">
        <w:rPr>
          <w:rFonts w:ascii="Times New Roman" w:hAnsi="Times New Roman" w:cs="Times New Roman"/>
          <w:sz w:val="24"/>
          <w:szCs w:val="24"/>
        </w:rPr>
        <w:t xml:space="preserve">Наш классный час подходит к концу. Я надеюсь, что  вы сегодня  узнали  новые и интересные факты, которые помогут  вам в жизни. </w:t>
      </w:r>
    </w:p>
    <w:p w:rsidR="00A1387E" w:rsidRPr="00BF47ED" w:rsidRDefault="00A1387E" w:rsidP="00BF4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я предлагаю вам послушать стихи о той </w:t>
      </w:r>
      <w:r w:rsidRPr="00BF4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BF47E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неизвестной войной» для нас еще совсем недавно войне.</w:t>
      </w:r>
    </w:p>
    <w:p w:rsidR="006E38E7" w:rsidRPr="00BF47ED" w:rsidRDefault="00C03A04" w:rsidP="00BF47ED">
      <w:pPr>
        <w:rPr>
          <w:rFonts w:ascii="Times New Roman" w:hAnsi="Times New Roman" w:cs="Times New Roman"/>
          <w:sz w:val="24"/>
          <w:szCs w:val="24"/>
        </w:rPr>
      </w:pP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мне всю душу изьела</w:t>
      </w:r>
      <w:r w:rsidR="00A1387E"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387E"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чей-то чужой интерес</w:t>
      </w:r>
      <w:proofErr w:type="gramStart"/>
      <w:r w:rsidR="00A1387E"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A1387E"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треля</w:t>
      </w: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л я в мне близкое тело</w:t>
      </w: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грудью на брата лез.</w:t>
      </w: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понял, что я - игрушка,</w:t>
      </w: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тылу же купцы да знать,</w:t>
      </w: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7ED">
        <w:rPr>
          <w:rFonts w:ascii="Times New Roman" w:hAnsi="Times New Roman" w:cs="Times New Roman"/>
          <w:b/>
          <w:sz w:val="24"/>
          <w:szCs w:val="24"/>
        </w:rPr>
        <w:t>С. Есенин</w:t>
      </w:r>
    </w:p>
    <w:p w:rsidR="00CE4CD4" w:rsidRPr="00BF47ED" w:rsidRDefault="00CE4CD4" w:rsidP="00BF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Рожденные в года глухие</w:t>
      </w:r>
      <w:proofErr w:type="gramEnd"/>
    </w:p>
    <w:p w:rsidR="00CE4CD4" w:rsidRPr="00BF47ED" w:rsidRDefault="00CE4CD4" w:rsidP="00BF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не помнят своего.</w:t>
      </w:r>
    </w:p>
    <w:p w:rsidR="00CE4CD4" w:rsidRPr="00BF47ED" w:rsidRDefault="00CE4CD4" w:rsidP="00BF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- дети страшных лет России -</w:t>
      </w:r>
    </w:p>
    <w:p w:rsidR="00CE4CD4" w:rsidRPr="00BF47ED" w:rsidRDefault="00CE4CD4" w:rsidP="00BF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 не в силах ничего.</w:t>
      </w:r>
    </w:p>
    <w:p w:rsidR="00CE4CD4" w:rsidRPr="00BF47ED" w:rsidRDefault="00CE4CD4" w:rsidP="00BF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CD4" w:rsidRPr="00BF47ED" w:rsidRDefault="00CE4CD4" w:rsidP="00BF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Испепеляющие годы!</w:t>
      </w:r>
    </w:p>
    <w:p w:rsidR="00CE4CD4" w:rsidRPr="00BF47ED" w:rsidRDefault="00CE4CD4" w:rsidP="00BF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Безумья ль в вас, надежды ль весть?</w:t>
      </w:r>
    </w:p>
    <w:p w:rsidR="00CE4CD4" w:rsidRPr="00BF47ED" w:rsidRDefault="00CE4CD4" w:rsidP="00BF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дней войны, от дней свободы -</w:t>
      </w:r>
    </w:p>
    <w:p w:rsidR="00CE4CD4" w:rsidRPr="00BF47ED" w:rsidRDefault="00CE4CD4" w:rsidP="00BF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Кровавый отсвет в лицах есть.</w:t>
      </w:r>
    </w:p>
    <w:p w:rsidR="00CE4CD4" w:rsidRPr="00BF47ED" w:rsidRDefault="00CE4CD4" w:rsidP="00BF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CD4" w:rsidRPr="00BF47ED" w:rsidRDefault="00CE4CD4" w:rsidP="00BF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немота - то гул набата</w:t>
      </w:r>
    </w:p>
    <w:p w:rsidR="00CE4CD4" w:rsidRPr="00BF47ED" w:rsidRDefault="00CE4CD4" w:rsidP="00BF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Заставил заградить уста.</w:t>
      </w:r>
    </w:p>
    <w:p w:rsidR="00CE4CD4" w:rsidRPr="00BF47ED" w:rsidRDefault="00CE4CD4" w:rsidP="00BF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сердцах, восторженных когда-то,</w:t>
      </w:r>
    </w:p>
    <w:p w:rsidR="00CE4CD4" w:rsidRPr="00BF47ED" w:rsidRDefault="00CE4CD4" w:rsidP="00BF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роковая пустота.</w:t>
      </w:r>
    </w:p>
    <w:p w:rsidR="00CE4CD4" w:rsidRPr="00BF47ED" w:rsidRDefault="00CE4CD4" w:rsidP="00BF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CD4" w:rsidRPr="00BF47ED" w:rsidRDefault="00CE4CD4" w:rsidP="00BF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над нашим смертным ложем</w:t>
      </w:r>
    </w:p>
    <w:p w:rsidR="00CE4CD4" w:rsidRPr="00BF47ED" w:rsidRDefault="00CE4CD4" w:rsidP="00BF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Взовьется с криком воронье,-</w:t>
      </w:r>
    </w:p>
    <w:p w:rsidR="00CE4CD4" w:rsidRPr="00BF47ED" w:rsidRDefault="00CE4CD4" w:rsidP="00BF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достойней, Боже, Боже,</w:t>
      </w:r>
    </w:p>
    <w:p w:rsidR="00CE4CD4" w:rsidRPr="00BF47ED" w:rsidRDefault="00CE4CD4" w:rsidP="00BF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узрят царствие твое!</w:t>
      </w:r>
    </w:p>
    <w:p w:rsidR="00CE4CD4" w:rsidRPr="00BF47ED" w:rsidRDefault="00CE4CD4" w:rsidP="00BF47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1914</w:t>
      </w:r>
    </w:p>
    <w:p w:rsidR="00CE4CD4" w:rsidRPr="00BF47ED" w:rsidRDefault="00CE4CD4" w:rsidP="00BF47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Блок</w:t>
      </w:r>
    </w:p>
    <w:p w:rsidR="00CE4CD4" w:rsidRPr="00BF47ED" w:rsidRDefault="00CE4CD4" w:rsidP="00BF47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Строфы века. Антология русской поэзии.</w:t>
      </w: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Сост. Е.Евтушенко.</w:t>
      </w: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Минск, Москва: Полифакт, 1995. </w:t>
      </w:r>
    </w:p>
    <w:p w:rsidR="004E0825" w:rsidRPr="00BF47ED" w:rsidRDefault="004E0825" w:rsidP="00BF47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825" w:rsidRPr="00BF47ED" w:rsidRDefault="004E0825" w:rsidP="00BF47E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Использованная литература:</w:t>
      </w:r>
    </w:p>
    <w:p w:rsidR="00417E36" w:rsidRPr="00BF47ED" w:rsidRDefault="00417E36" w:rsidP="00BF47ED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BF47ED">
        <w:rPr>
          <w:rFonts w:cs="Times New Roman"/>
        </w:rPr>
        <w:t xml:space="preserve">Гоголев З. В. Якутия на рубеже </w:t>
      </w:r>
      <w:r w:rsidRPr="00BF47ED">
        <w:rPr>
          <w:rFonts w:cs="Times New Roman"/>
          <w:lang w:val="en-US"/>
        </w:rPr>
        <w:t>XIX</w:t>
      </w:r>
      <w:r w:rsidRPr="00BF47ED">
        <w:rPr>
          <w:rFonts w:cs="Times New Roman"/>
        </w:rPr>
        <w:t>-</w:t>
      </w:r>
      <w:r w:rsidRPr="00BF47ED">
        <w:rPr>
          <w:rFonts w:cs="Times New Roman"/>
          <w:lang w:val="en-US"/>
        </w:rPr>
        <w:t>XX</w:t>
      </w:r>
      <w:r w:rsidRPr="00BF47ED">
        <w:rPr>
          <w:rFonts w:cs="Times New Roman"/>
        </w:rPr>
        <w:t xml:space="preserve"> вв. - Новосибирск, 1970 г.</w:t>
      </w:r>
    </w:p>
    <w:p w:rsidR="00417E36" w:rsidRPr="00BF47ED" w:rsidRDefault="00417E36" w:rsidP="00BF47ED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BF47ED">
        <w:rPr>
          <w:rFonts w:cs="Times New Roman"/>
        </w:rPr>
        <w:t>Федоров В. И. Якутия в эпоху войн и реолюций 1900-1919 гг. Книга первая. Издательство Академия. 2002.</w:t>
      </w:r>
    </w:p>
    <w:p w:rsidR="00417E36" w:rsidRPr="00BF47ED" w:rsidRDefault="00417E36" w:rsidP="00BF47E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«Илин», №4, 2005г </w:t>
      </w:r>
      <w:r w:rsidRPr="00BF47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Афанасий ПАВЛОВ</w:t>
      </w:r>
      <w:r w:rsidRPr="00BF47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B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 защиту русской земли</w:t>
      </w:r>
      <w:r w:rsidRPr="00B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дружно встанут все наши подданные...»</w:t>
      </w:r>
    </w:p>
    <w:p w:rsidR="004E0825" w:rsidRPr="00BF47ED" w:rsidRDefault="00417E36" w:rsidP="00BF47E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ресурсы:</w:t>
      </w:r>
    </w:p>
    <w:p w:rsidR="00DC5E7E" w:rsidRPr="00BF47ED" w:rsidRDefault="00656A4A" w:rsidP="00BF47E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F47ED" w:rsidRPr="00BF47E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http://forum.ykt.ru/viewtopic.jsp?id=2553986&amp;f=25</w:t>
        </w:r>
      </w:hyperlink>
      <w:r w:rsidR="00BF47ED" w:rsidRPr="00BF47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C5E7E" w:rsidRPr="00BF47ED" w:rsidRDefault="00656A4A" w:rsidP="00BF47E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F47ED" w:rsidRPr="00BF47E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http://sakhalife.ru/node/81639</w:t>
        </w:r>
      </w:hyperlink>
      <w:r w:rsidR="00BF47ED"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5E7E" w:rsidRPr="00BF47ED" w:rsidRDefault="00BF47ED" w:rsidP="00BF47E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BF47E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http://www.1sn.ru/111692.html</w:t>
        </w:r>
      </w:hyperlink>
      <w:r w:rsidRPr="00BF47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C5E7E" w:rsidRPr="00BF47ED" w:rsidRDefault="00656A4A" w:rsidP="00BF47E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F47ED" w:rsidRPr="00BF47E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http://news.ykt.ru/article/23412</w:t>
        </w:r>
      </w:hyperlink>
      <w:r w:rsidR="00BF47ED" w:rsidRPr="00BF47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C5E7E" w:rsidRPr="00BF47ED" w:rsidRDefault="00656A4A" w:rsidP="00BF47E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F47ED" w:rsidRPr="00BF47E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</w:hyperlink>
      <w:hyperlink r:id="rId11" w:history="1">
        <w:r w:rsidR="00BF47ED" w:rsidRPr="00BF47E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</w:hyperlink>
      <w:hyperlink r:id="rId12" w:history="1">
        <w:proofErr w:type="spellStart"/>
        <w:r w:rsidR="00BF47ED" w:rsidRPr="00BF47E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ilin</w:t>
        </w:r>
        <w:proofErr w:type="spellEnd"/>
        <w:r w:rsidR="00BF47ED" w:rsidRPr="00BF47E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BF47ED" w:rsidRPr="00BF47E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yakutsk</w:t>
        </w:r>
        <w:proofErr w:type="spellEnd"/>
        <w:r w:rsidR="00BF47ED" w:rsidRPr="00BF47E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F47ED" w:rsidRPr="00BF47E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narod</w:t>
        </w:r>
        <w:proofErr w:type="spellEnd"/>
        <w:r w:rsidR="00BF47ED" w:rsidRPr="00BF47E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F47ED" w:rsidRPr="00BF47E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BF47ED" w:rsidRPr="00BF47E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/2005-4/38.</w:t>
        </w:r>
        <w:proofErr w:type="spellStart"/>
        <w:r w:rsidR="00BF47ED" w:rsidRPr="00BF47E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</w:t>
        </w:r>
        <w:proofErr w:type="spellEnd"/>
      </w:hyperlink>
      <w:r w:rsidR="00BF47ED"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5E7E" w:rsidRPr="00BF47ED" w:rsidRDefault="00656A4A" w:rsidP="00BF47E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F47ED" w:rsidRPr="00BF47E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http://www.yakutskhistory.net/</w:t>
        </w:r>
      </w:hyperlink>
      <w:r w:rsidR="00BF47ED"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5E7E" w:rsidRPr="00BF47ED" w:rsidRDefault="00656A4A" w:rsidP="00BF47E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F47ED" w:rsidRPr="00BF47E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http://histrf.ru/ru/rvio</w:t>
        </w:r>
      </w:hyperlink>
      <w:r w:rsidR="00BF47ED"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5E7E" w:rsidRPr="00BF47ED" w:rsidRDefault="00656A4A" w:rsidP="00BF47E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F47ED" w:rsidRPr="00BF47E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http://humus.livejournal.com/2676448.html</w:t>
        </w:r>
      </w:hyperlink>
      <w:r w:rsidR="00BF47ED"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5E7E" w:rsidRPr="00BF47ED" w:rsidRDefault="00656A4A" w:rsidP="00BF47E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BF47ED" w:rsidRPr="00BF47E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http://russiahistory.ru/kazimir-malevich-i-vladimir-mayakovskij-sozdateli-patrioticheskogo-lubka/</w:t>
        </w:r>
      </w:hyperlink>
      <w:r w:rsidR="00BF47ED" w:rsidRPr="00B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E36" w:rsidRDefault="00417E36" w:rsidP="00BF47ED">
      <w:pPr>
        <w:jc w:val="both"/>
        <w:rPr>
          <w:rFonts w:eastAsia="Times New Roman"/>
          <w:szCs w:val="24"/>
          <w:lang w:eastAsia="ru-RU"/>
        </w:rPr>
      </w:pPr>
    </w:p>
    <w:sectPr w:rsidR="00417E36" w:rsidSect="006E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48F"/>
    <w:multiLevelType w:val="hybridMultilevel"/>
    <w:tmpl w:val="2AFA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44705"/>
    <w:multiLevelType w:val="hybridMultilevel"/>
    <w:tmpl w:val="79B44C04"/>
    <w:lvl w:ilvl="0" w:tplc="A2948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26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0F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B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C4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8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A1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A5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4E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416252"/>
    <w:multiLevelType w:val="multilevel"/>
    <w:tmpl w:val="39807736"/>
    <w:lvl w:ilvl="0">
      <w:start w:val="1"/>
      <w:numFmt w:val="decimal"/>
      <w:lvlText w:val="%1."/>
      <w:lvlJc w:val="left"/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FC22C26"/>
    <w:multiLevelType w:val="hybridMultilevel"/>
    <w:tmpl w:val="D8FE23A2"/>
    <w:lvl w:ilvl="0" w:tplc="4F168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F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0B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8E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A2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2B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27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24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6E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DF1171"/>
    <w:multiLevelType w:val="hybridMultilevel"/>
    <w:tmpl w:val="80829CFA"/>
    <w:lvl w:ilvl="0" w:tplc="C6F09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08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2F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8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42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86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4A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27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AB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C36"/>
    <w:rsid w:val="00092E69"/>
    <w:rsid w:val="00160210"/>
    <w:rsid w:val="00276C36"/>
    <w:rsid w:val="003E7D00"/>
    <w:rsid w:val="00417E36"/>
    <w:rsid w:val="004E0825"/>
    <w:rsid w:val="00656A4A"/>
    <w:rsid w:val="006E38E7"/>
    <w:rsid w:val="00A05988"/>
    <w:rsid w:val="00A1387E"/>
    <w:rsid w:val="00BE6FA4"/>
    <w:rsid w:val="00BF47ED"/>
    <w:rsid w:val="00C03A04"/>
    <w:rsid w:val="00CE4CD4"/>
    <w:rsid w:val="00D646AF"/>
    <w:rsid w:val="00D86143"/>
    <w:rsid w:val="00DC5E7E"/>
    <w:rsid w:val="00E5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6AF"/>
  </w:style>
  <w:style w:type="character" w:styleId="a4">
    <w:name w:val="Strong"/>
    <w:basedOn w:val="a0"/>
    <w:uiPriority w:val="22"/>
    <w:qFormat/>
    <w:rsid w:val="00D646AF"/>
    <w:rPr>
      <w:b/>
      <w:bCs/>
    </w:rPr>
  </w:style>
  <w:style w:type="paragraph" w:styleId="a5">
    <w:name w:val="List Paragraph"/>
    <w:basedOn w:val="a"/>
    <w:uiPriority w:val="34"/>
    <w:qFormat/>
    <w:rsid w:val="00D8614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E082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4E0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9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02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7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2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3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1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1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n.ru/111692.html" TargetMode="External"/><Relationship Id="rId13" Type="http://schemas.openxmlformats.org/officeDocument/2006/relationships/hyperlink" Target="http://www.yakutskhistory.ne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akhalife.ru/node/81639" TargetMode="External"/><Relationship Id="rId12" Type="http://schemas.openxmlformats.org/officeDocument/2006/relationships/hyperlink" Target="http://ilin-yakutsk.narod.ru/2005-4/38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ssiahistory.ru/kazimir-malevich-i-vladimir-mayakovskij-sozdateli-patrioticheskogo-lub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rum.ykt.ru/viewtopic.jsp?id=2553986&amp;f=25" TargetMode="External"/><Relationship Id="rId11" Type="http://schemas.openxmlformats.org/officeDocument/2006/relationships/hyperlink" Target="http://ilin-yakutsk.narod.ru/2005-4/3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umus.livejournal.com/2676448.html" TargetMode="External"/><Relationship Id="rId10" Type="http://schemas.openxmlformats.org/officeDocument/2006/relationships/hyperlink" Target="http://ilin-yakutsk.narod.ru/2005-4/3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ykt.ru/article/23412" TargetMode="External"/><Relationship Id="rId14" Type="http://schemas.openxmlformats.org/officeDocument/2006/relationships/hyperlink" Target="http://histrf.ru/ru/rv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</cp:revision>
  <dcterms:created xsi:type="dcterms:W3CDTF">2014-08-07T10:27:00Z</dcterms:created>
  <dcterms:modified xsi:type="dcterms:W3CDTF">2014-12-11T13:03:00Z</dcterms:modified>
</cp:coreProperties>
</file>