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EF" w:rsidRDefault="00890FEF" w:rsidP="00890F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1.Романенко Елена Андреевна</w:t>
      </w:r>
    </w:p>
    <w:p w:rsidR="00890FEF" w:rsidRDefault="00890FEF" w:rsidP="00890F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2.ГБОУ школа № 123 Выборгского р-на г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анкт-Петербург</w:t>
      </w:r>
    </w:p>
    <w:p w:rsidR="00890FEF" w:rsidRDefault="00890FEF" w:rsidP="00890F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3.учитель английского языка</w:t>
      </w:r>
    </w:p>
    <w:p w:rsidR="00890FEF" w:rsidRDefault="00890FEF" w:rsidP="00890FE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90FEF" w:rsidRDefault="00890FEF" w:rsidP="00890FEF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FEF">
        <w:rPr>
          <w:rFonts w:ascii="Times New Roman" w:eastAsia="Times New Roman" w:hAnsi="Times New Roman"/>
          <w:sz w:val="36"/>
          <w:szCs w:val="36"/>
          <w:lang w:eastAsia="ru-RU"/>
        </w:rPr>
        <w:t>Методы и приемы, с успехом применяемые в обучении иностранному языку учеников начальной школы.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Одной из главных задач на начальном этапе обучения является постановка правильного произношения, поэтому особое внимание необходимо уделить такому этапу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урока как фонетическая зарядка.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>Для ребят особую трудность представляют звуки, когда нужно вытягивать вперед язык, чтобы помочь им в этом, можно использую на уроках стихотворение "</w:t>
      </w:r>
      <w:proofErr w:type="spell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Kitty</w:t>
      </w:r>
      <w:proofErr w:type="spell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".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>Дети лучше воспринимают и усваивают материал, если он как-то обыгрывается, инсценируется, в этом хорошую помощь оказывают стихотворения. Можно попросить детей принести игрушки, коврик, на что они с удовольствием откликаются (реализуется принцип наглядности).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>На начальном этапе обучения важно соблюдение принципа "опора на родной язык". Его можно успешно реализовать с помощью книги С.В. Лосевой "Английский в рифмах". Например, при обучении числам (цифрам) применяют два этапа: первый - ознакомление с опорой на русский язык; второй - закреплени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 считалочках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Принимая во внимание быструю утомляемость детей, на уроке нельзя обойтись без </w:t>
      </w:r>
      <w:proofErr w:type="spell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физминутки</w:t>
      </w:r>
      <w:proofErr w:type="spell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сопровождаемой</w:t>
      </w:r>
      <w:proofErr w:type="gram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 рифмовками. Таким образом, мы достигаем двойную цель: небольшая 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ышка и запоминание новых слов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Очевидно, что введение нового лексического и грамматического материала, его восприятие и запоминание учащимися облегчается при использовании стихов и рифмовок, но ребятам это быстро может надоесть, если это будет просто механическое запоминание текста. Поэтому, приходится придумывать все возможное, чтобы ребятам было интересно (применяется различный опорный материал, сценки, напевание песен и т.д.).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конце полугодия, когда учащиеся уже приобрели определенный запас знаний, можно провести нетрадиционный урок, например, урок-конкурс с различными загадками,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ребусами, соревнованиями с выставлением баллов и вручением утеш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ительных призов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. Это позволяет вовлечь в подготовку урока максимальное количество учащихся, создать положительный фон и стимулировать интерес к английскому языку, внести дух соревнования в учебный процесс. Желательно участие двух классов одной параллели и присутствие гостей (например, старшеклассников, родителей)</w:t>
      </w:r>
      <w:proofErr w:type="gram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оложением, культурой, сказками и другими произ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ведениями для детей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66E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E4355" w:rsidRDefault="00AE4355" w:rsidP="00890FEF">
      <w:pPr>
        <w:jc w:val="left"/>
      </w:pPr>
    </w:p>
    <w:sectPr w:rsidR="00AE4355" w:rsidSect="00AE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FEF"/>
    <w:rsid w:val="00890FEF"/>
    <w:rsid w:val="00A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2013-04-26T18:00:00Z</dcterms:created>
  <dcterms:modified xsi:type="dcterms:W3CDTF">2013-04-26T18:01:00Z</dcterms:modified>
</cp:coreProperties>
</file>