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2" w:rsidRPr="008B28AA" w:rsidRDefault="00B51652" w:rsidP="00B51652">
      <w:pPr>
        <w:rPr>
          <w:b/>
          <w:szCs w:val="28"/>
        </w:rPr>
      </w:pPr>
      <w:r w:rsidRPr="008B28AA">
        <w:rPr>
          <w:b/>
          <w:szCs w:val="28"/>
        </w:rPr>
        <w:t>Дата ____________                                         Класс _____________</w:t>
      </w:r>
    </w:p>
    <w:p w:rsidR="00565B90" w:rsidRPr="008B28AA" w:rsidRDefault="00565B90">
      <w:pPr>
        <w:rPr>
          <w:szCs w:val="28"/>
        </w:rPr>
      </w:pPr>
    </w:p>
    <w:p w:rsidR="00B51652" w:rsidRPr="008B28AA" w:rsidRDefault="00B51652" w:rsidP="00B51652">
      <w:pPr>
        <w:rPr>
          <w:b/>
          <w:bCs/>
          <w:szCs w:val="28"/>
        </w:rPr>
      </w:pPr>
      <w:r w:rsidRPr="008B28AA">
        <w:rPr>
          <w:b/>
          <w:szCs w:val="28"/>
        </w:rPr>
        <w:t xml:space="preserve">Тема: </w:t>
      </w:r>
      <w:r w:rsidRPr="008B28AA">
        <w:rPr>
          <w:b/>
          <w:bCs/>
          <w:szCs w:val="28"/>
        </w:rPr>
        <w:t>Электролитическая диссоциация кислот, щелочей и солей</w:t>
      </w:r>
    </w:p>
    <w:p w:rsidR="00B51652" w:rsidRPr="008B28AA" w:rsidRDefault="00B51652">
      <w:pPr>
        <w:rPr>
          <w:b/>
          <w:szCs w:val="28"/>
        </w:rPr>
      </w:pPr>
    </w:p>
    <w:p w:rsidR="00B51652" w:rsidRPr="008B28AA" w:rsidRDefault="00B51652">
      <w:pPr>
        <w:rPr>
          <w:szCs w:val="28"/>
        </w:rPr>
      </w:pPr>
      <w:r w:rsidRPr="008B28AA">
        <w:rPr>
          <w:b/>
          <w:szCs w:val="28"/>
        </w:rPr>
        <w:t xml:space="preserve">Цели урока: </w:t>
      </w:r>
      <w:r w:rsidRPr="008B28AA">
        <w:rPr>
          <w:szCs w:val="28"/>
        </w:rPr>
        <w:t>рассмотреть свойства кислот, щелочей и солей в свете теории электролитической диссоциации.</w:t>
      </w:r>
    </w:p>
    <w:p w:rsidR="00B51652" w:rsidRPr="008B28AA" w:rsidRDefault="00B51652">
      <w:pPr>
        <w:rPr>
          <w:szCs w:val="28"/>
        </w:rPr>
      </w:pPr>
    </w:p>
    <w:p w:rsidR="00B51652" w:rsidRPr="008B28AA" w:rsidRDefault="00B51652" w:rsidP="00B51652">
      <w:pPr>
        <w:jc w:val="center"/>
        <w:rPr>
          <w:b/>
          <w:szCs w:val="28"/>
        </w:rPr>
      </w:pPr>
      <w:r w:rsidRPr="008B28AA">
        <w:rPr>
          <w:b/>
          <w:szCs w:val="28"/>
        </w:rPr>
        <w:t>Ход урока</w:t>
      </w:r>
    </w:p>
    <w:p w:rsidR="00B51652" w:rsidRPr="008B28AA" w:rsidRDefault="00B51652" w:rsidP="00B51652">
      <w:pPr>
        <w:rPr>
          <w:b/>
          <w:szCs w:val="28"/>
        </w:rPr>
      </w:pPr>
      <w:r w:rsidRPr="008B28AA">
        <w:rPr>
          <w:b/>
          <w:szCs w:val="28"/>
        </w:rPr>
        <w:t>1. Организационный момент урока.</w:t>
      </w:r>
    </w:p>
    <w:p w:rsidR="00B51652" w:rsidRPr="008B28AA" w:rsidRDefault="00092271" w:rsidP="00B51652">
      <w:pPr>
        <w:rPr>
          <w:szCs w:val="28"/>
        </w:rPr>
      </w:pPr>
      <w:r w:rsidRPr="008B28AA">
        <w:rPr>
          <w:szCs w:val="28"/>
        </w:rPr>
        <w:t>Решение задания. Разложить вещество на катионы и анионы.</w:t>
      </w:r>
    </w:p>
    <w:p w:rsidR="00092271" w:rsidRPr="008B28AA" w:rsidRDefault="00092271" w:rsidP="00B51652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92271" w:rsidRPr="008B28AA" w:rsidTr="00092271">
        <w:tc>
          <w:tcPr>
            <w:tcW w:w="3190" w:type="dxa"/>
          </w:tcPr>
          <w:p w:rsidR="00092271" w:rsidRPr="008B28AA" w:rsidRDefault="00092271" w:rsidP="00B51652">
            <w:pPr>
              <w:rPr>
                <w:szCs w:val="28"/>
              </w:rPr>
            </w:pPr>
            <w:r w:rsidRPr="008B28AA">
              <w:rPr>
                <w:szCs w:val="28"/>
              </w:rPr>
              <w:t>Вещество</w:t>
            </w:r>
          </w:p>
        </w:tc>
        <w:tc>
          <w:tcPr>
            <w:tcW w:w="3190" w:type="dxa"/>
          </w:tcPr>
          <w:p w:rsidR="00092271" w:rsidRPr="008B28AA" w:rsidRDefault="00092271" w:rsidP="00B51652">
            <w:pPr>
              <w:rPr>
                <w:szCs w:val="28"/>
              </w:rPr>
            </w:pPr>
            <w:r w:rsidRPr="008B28AA">
              <w:rPr>
                <w:szCs w:val="28"/>
              </w:rPr>
              <w:t>Катион</w:t>
            </w:r>
          </w:p>
        </w:tc>
        <w:tc>
          <w:tcPr>
            <w:tcW w:w="3190" w:type="dxa"/>
          </w:tcPr>
          <w:p w:rsidR="00092271" w:rsidRPr="008B28AA" w:rsidRDefault="00092271" w:rsidP="00B51652">
            <w:pPr>
              <w:rPr>
                <w:szCs w:val="28"/>
              </w:rPr>
            </w:pPr>
            <w:r w:rsidRPr="008B28AA">
              <w:rPr>
                <w:szCs w:val="28"/>
              </w:rPr>
              <w:t>Анион</w:t>
            </w:r>
          </w:p>
        </w:tc>
      </w:tr>
      <w:tr w:rsidR="00092271" w:rsidRPr="008B28AA" w:rsidTr="00092271"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lang w:val="en-US"/>
              </w:rPr>
            </w:pPr>
            <w:proofErr w:type="spellStart"/>
            <w:r w:rsidRPr="008B28AA">
              <w:rPr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perscript"/>
                <w:lang w:val="en-US"/>
              </w:rPr>
            </w:pPr>
            <w:r w:rsidRPr="008B28AA">
              <w:rPr>
                <w:szCs w:val="28"/>
                <w:lang w:val="en-US"/>
              </w:rPr>
              <w:t>Na</w:t>
            </w:r>
            <w:r w:rsidRPr="008B28AA">
              <w:rPr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perscript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</w:tr>
      <w:tr w:rsidR="00092271" w:rsidRPr="008B28AA" w:rsidTr="00092271"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bscript"/>
                <w:lang w:val="en-US"/>
              </w:rPr>
            </w:pPr>
            <w:r w:rsidRPr="008B28AA">
              <w:rPr>
                <w:szCs w:val="28"/>
                <w:lang w:val="en-US"/>
              </w:rPr>
              <w:t>Mg(OH)</w:t>
            </w:r>
            <w:r w:rsidRPr="008B28AA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perscript"/>
                <w:lang w:val="en-US"/>
              </w:rPr>
            </w:pPr>
            <w:r w:rsidRPr="008B28AA">
              <w:rPr>
                <w:szCs w:val="28"/>
                <w:lang w:val="en-US"/>
              </w:rPr>
              <w:t>Mg</w:t>
            </w:r>
            <w:r w:rsidRPr="008B28AA">
              <w:rPr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0" w:type="dxa"/>
          </w:tcPr>
          <w:p w:rsidR="00092271" w:rsidRPr="008B28AA" w:rsidRDefault="00556D4C" w:rsidP="00556D4C">
            <w:pPr>
              <w:rPr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</w:tr>
      <w:tr w:rsidR="00092271" w:rsidRPr="008B28AA" w:rsidTr="00092271"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bscript"/>
                <w:lang w:val="en-US"/>
              </w:rPr>
            </w:pPr>
            <w:r w:rsidRPr="008B28AA">
              <w:rPr>
                <w:szCs w:val="28"/>
                <w:lang w:val="en-US"/>
              </w:rPr>
              <w:t>CaSO</w:t>
            </w:r>
            <w:r w:rsidRPr="008B28AA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perscript"/>
                <w:lang w:val="en-US"/>
              </w:rPr>
            </w:pPr>
            <w:r w:rsidRPr="008B28AA">
              <w:rPr>
                <w:szCs w:val="28"/>
                <w:lang w:val="en-US"/>
              </w:rPr>
              <w:t>Ca</w:t>
            </w:r>
            <w:r w:rsidRPr="008B28AA">
              <w:rPr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90" w:type="dxa"/>
          </w:tcPr>
          <w:p w:rsidR="00092271" w:rsidRPr="008B28AA" w:rsidRDefault="00556D4C" w:rsidP="00556D4C">
            <w:pPr>
              <w:rPr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2-</m:t>
                    </m:r>
                  </m:sup>
                </m:sSubSup>
              </m:oMath>
            </m:oMathPara>
          </w:p>
        </w:tc>
      </w:tr>
      <w:tr w:rsidR="00092271" w:rsidRPr="008B28AA" w:rsidTr="00092271"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lang w:val="en-US"/>
              </w:rPr>
            </w:pPr>
            <w:proofErr w:type="spellStart"/>
            <w:r w:rsidRPr="008B28AA">
              <w:rPr>
                <w:szCs w:val="28"/>
                <w:lang w:val="en-US"/>
              </w:rPr>
              <w:t>LiH</w:t>
            </w:r>
            <w:proofErr w:type="spellEnd"/>
          </w:p>
        </w:tc>
        <w:tc>
          <w:tcPr>
            <w:tcW w:w="3190" w:type="dxa"/>
          </w:tcPr>
          <w:p w:rsidR="00092271" w:rsidRPr="008B28AA" w:rsidRDefault="00556D4C" w:rsidP="00B51652">
            <w:pPr>
              <w:rPr>
                <w:szCs w:val="28"/>
                <w:vertAlign w:val="superscript"/>
                <w:lang w:val="en-US"/>
              </w:rPr>
            </w:pPr>
            <w:r w:rsidRPr="008B28AA">
              <w:rPr>
                <w:szCs w:val="28"/>
                <w:lang w:val="en-US"/>
              </w:rPr>
              <w:t>Li</w:t>
            </w:r>
            <w:r w:rsidRPr="008B28AA">
              <w:rPr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092271" w:rsidRPr="008B28AA" w:rsidRDefault="00556D4C" w:rsidP="00556D4C">
            <w:pPr>
              <w:rPr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</w:tr>
      <w:tr w:rsidR="00556D4C" w:rsidRPr="008B28AA" w:rsidTr="00092271">
        <w:tc>
          <w:tcPr>
            <w:tcW w:w="3190" w:type="dxa"/>
          </w:tcPr>
          <w:p w:rsidR="00556D4C" w:rsidRPr="008B28AA" w:rsidRDefault="00556D4C" w:rsidP="00556D4C">
            <w:pPr>
              <w:rPr>
                <w:szCs w:val="28"/>
                <w:lang w:val="en-US"/>
              </w:rPr>
            </w:pPr>
            <w:r w:rsidRPr="008B28AA">
              <w:rPr>
                <w:szCs w:val="28"/>
                <w:lang w:val="en-US"/>
              </w:rPr>
              <w:t>Na</w:t>
            </w:r>
            <w:r w:rsidRPr="008B28AA">
              <w:rPr>
                <w:szCs w:val="28"/>
                <w:vertAlign w:val="subscript"/>
                <w:lang w:val="en-US"/>
              </w:rPr>
              <w:t>2</w:t>
            </w:r>
            <w:r w:rsidRPr="008B28AA">
              <w:rPr>
                <w:szCs w:val="28"/>
                <w:lang w:val="en-US"/>
              </w:rPr>
              <w:t>O</w:t>
            </w:r>
          </w:p>
        </w:tc>
        <w:tc>
          <w:tcPr>
            <w:tcW w:w="3190" w:type="dxa"/>
          </w:tcPr>
          <w:p w:rsidR="00556D4C" w:rsidRPr="008B28AA" w:rsidRDefault="00556D4C" w:rsidP="00875299">
            <w:pPr>
              <w:rPr>
                <w:szCs w:val="28"/>
                <w:vertAlign w:val="superscript"/>
                <w:lang w:val="en-US"/>
              </w:rPr>
            </w:pPr>
            <w:r w:rsidRPr="008B28AA">
              <w:rPr>
                <w:szCs w:val="28"/>
                <w:lang w:val="en-US"/>
              </w:rPr>
              <w:t>Na</w:t>
            </w:r>
            <w:r w:rsidRPr="008B28AA">
              <w:rPr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3190" w:type="dxa"/>
          </w:tcPr>
          <w:p w:rsidR="00556D4C" w:rsidRPr="008B28AA" w:rsidRDefault="00556D4C" w:rsidP="00556D4C">
            <w:pPr>
              <w:rPr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2-</m:t>
                    </m:r>
                  </m:sup>
                </m:sSup>
              </m:oMath>
            </m:oMathPara>
          </w:p>
        </w:tc>
      </w:tr>
    </w:tbl>
    <w:p w:rsidR="00092271" w:rsidRPr="008B28AA" w:rsidRDefault="00092271" w:rsidP="00B51652">
      <w:pPr>
        <w:rPr>
          <w:szCs w:val="28"/>
        </w:rPr>
      </w:pPr>
    </w:p>
    <w:p w:rsidR="008B28AA" w:rsidRPr="008B28AA" w:rsidRDefault="00556D4C" w:rsidP="008B28AA">
      <w:pPr>
        <w:pStyle w:val="a7"/>
        <w:rPr>
          <w:sz w:val="28"/>
          <w:szCs w:val="28"/>
        </w:rPr>
      </w:pPr>
      <w:r w:rsidRPr="008B28AA">
        <w:rPr>
          <w:b/>
          <w:sz w:val="28"/>
          <w:szCs w:val="28"/>
        </w:rPr>
        <w:t xml:space="preserve">2. </w:t>
      </w:r>
      <w:r w:rsidR="008B28AA" w:rsidRPr="008B28AA">
        <w:rPr>
          <w:b/>
          <w:bCs/>
          <w:sz w:val="28"/>
          <w:szCs w:val="28"/>
        </w:rPr>
        <w:t>Диссоциация кислот, оснований и солей в водных растворах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С помощью теории электролитической диссоциации дают определения и описывают свойства кислот, оснований и солей.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B28AA">
        <w:rPr>
          <w:b/>
          <w:bCs/>
          <w:color w:val="660000"/>
          <w:sz w:val="28"/>
          <w:szCs w:val="28"/>
        </w:rPr>
        <w:t>Диссоциация кислот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b/>
          <w:bCs/>
          <w:i/>
          <w:iCs/>
          <w:color w:val="660000"/>
          <w:sz w:val="28"/>
          <w:szCs w:val="28"/>
          <w:u w:val="single"/>
        </w:rPr>
        <w:t>Кислотами</w:t>
      </w:r>
      <w:r w:rsidRPr="008B28AA">
        <w:rPr>
          <w:rStyle w:val="apple-converted-space"/>
          <w:b/>
          <w:bCs/>
          <w:i/>
          <w:iCs/>
          <w:color w:val="660000"/>
          <w:sz w:val="28"/>
          <w:szCs w:val="28"/>
        </w:rPr>
        <w:t> </w:t>
      </w:r>
      <w:r w:rsidRPr="008B28AA">
        <w:rPr>
          <w:b/>
          <w:bCs/>
          <w:i/>
          <w:iCs/>
          <w:color w:val="660000"/>
          <w:sz w:val="28"/>
          <w:szCs w:val="28"/>
        </w:rPr>
        <w:t>называются электролиты, при диссоциации которых в качестве катионов образуются только катионы водорода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color w:val="660000"/>
          <w:sz w:val="28"/>
          <w:szCs w:val="28"/>
        </w:rPr>
        <w:t>(H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color w:val="660000"/>
          <w:sz w:val="28"/>
          <w:szCs w:val="28"/>
          <w:vertAlign w:val="superscript"/>
        </w:rPr>
        <w:t>+</w:t>
      </w:r>
      <w:r w:rsidRPr="008B28AA">
        <w:rPr>
          <w:b/>
          <w:bCs/>
          <w:color w:val="660000"/>
          <w:sz w:val="28"/>
          <w:szCs w:val="28"/>
        </w:rPr>
        <w:t>).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Например,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B28AA">
        <w:rPr>
          <w:sz w:val="28"/>
          <w:szCs w:val="28"/>
        </w:rPr>
        <w:t>HCl</w:t>
      </w:r>
      <w:proofErr w:type="spellEnd"/>
      <w:r w:rsidRPr="008B28AA">
        <w:rPr>
          <w:sz w:val="28"/>
          <w:szCs w:val="28"/>
        </w:rPr>
        <w:t xml:space="preserve"> -&gt; H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  <w:vertAlign w:val="superscript"/>
        </w:rPr>
        <w:t> </w:t>
      </w:r>
      <w:r w:rsidRPr="008B28AA">
        <w:rPr>
          <w:sz w:val="28"/>
          <w:szCs w:val="28"/>
        </w:rPr>
        <w:t xml:space="preserve">+ </w:t>
      </w:r>
      <w:proofErr w:type="spellStart"/>
      <w:r w:rsidRPr="008B28AA">
        <w:rPr>
          <w:sz w:val="28"/>
          <w:szCs w:val="28"/>
        </w:rPr>
        <w:t>Cl</w:t>
      </w:r>
      <w:proofErr w:type="spellEnd"/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perscript"/>
        </w:rPr>
        <w:t>-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HNO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bscript"/>
        </w:rPr>
        <w:t>3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</w:rPr>
        <w:t>-&gt; H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  <w:vertAlign w:val="superscript"/>
        </w:rPr>
        <w:t> </w:t>
      </w:r>
      <w:r w:rsidRPr="008B28AA">
        <w:rPr>
          <w:sz w:val="28"/>
          <w:szCs w:val="28"/>
        </w:rPr>
        <w:t>+ NO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bscript"/>
        </w:rPr>
        <w:t>3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  <w:vertAlign w:val="superscript"/>
        </w:rPr>
        <w:t>-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i/>
          <w:iCs/>
          <w:sz w:val="28"/>
          <w:szCs w:val="28"/>
          <w:u w:val="single"/>
        </w:rPr>
        <w:t xml:space="preserve">Многоосновные кислоты </w:t>
      </w:r>
      <w:proofErr w:type="spellStart"/>
      <w:r w:rsidRPr="008B28AA">
        <w:rPr>
          <w:i/>
          <w:iCs/>
          <w:sz w:val="28"/>
          <w:szCs w:val="28"/>
          <w:u w:val="single"/>
        </w:rPr>
        <w:t>диссоциируют</w:t>
      </w:r>
      <w:proofErr w:type="spellEnd"/>
      <w:r w:rsidRPr="008B28AA">
        <w:rPr>
          <w:i/>
          <w:iCs/>
          <w:sz w:val="28"/>
          <w:szCs w:val="28"/>
          <w:u w:val="single"/>
        </w:rPr>
        <w:t xml:space="preserve"> ступенчато</w:t>
      </w:r>
      <w:proofErr w:type="gramStart"/>
      <w:r w:rsidRPr="008B28AA">
        <w:rPr>
          <w:rStyle w:val="apple-converted-space"/>
          <w:i/>
          <w:iCs/>
          <w:sz w:val="28"/>
          <w:szCs w:val="28"/>
        </w:rPr>
        <w:t> </w:t>
      </w:r>
      <w:r w:rsidRPr="008B28AA">
        <w:rPr>
          <w:sz w:val="28"/>
          <w:szCs w:val="28"/>
        </w:rPr>
        <w:t>:</w:t>
      </w:r>
      <w:proofErr w:type="gramEnd"/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</w:t>
      </w:r>
      <w:r w:rsidRPr="008B28AA">
        <w:rPr>
          <w:sz w:val="28"/>
          <w:szCs w:val="28"/>
          <w:vertAlign w:val="subscript"/>
        </w:rPr>
        <w:t>3</w:t>
      </w:r>
      <w:r w:rsidRPr="008B28AA">
        <w:rPr>
          <w:sz w:val="28"/>
          <w:szCs w:val="28"/>
        </w:rPr>
        <w:t>РО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↔ Н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+ Н</w:t>
      </w:r>
      <w:r w:rsidRPr="008B28AA">
        <w:rPr>
          <w:sz w:val="28"/>
          <w:szCs w:val="28"/>
          <w:vertAlign w:val="subscript"/>
        </w:rPr>
        <w:t>2</w:t>
      </w:r>
      <w:r w:rsidRPr="008B28AA">
        <w:rPr>
          <w:sz w:val="28"/>
          <w:szCs w:val="28"/>
        </w:rPr>
        <w:t>РО</w:t>
      </w:r>
      <w:r w:rsidRPr="008B28AA">
        <w:rPr>
          <w:sz w:val="28"/>
          <w:szCs w:val="28"/>
          <w:vertAlign w:val="superscript"/>
        </w:rPr>
        <w:t>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</w:rPr>
        <w:t xml:space="preserve">(первая ступень) – </w:t>
      </w:r>
      <w:proofErr w:type="spellStart"/>
      <w:r w:rsidRPr="008B28AA">
        <w:rPr>
          <w:sz w:val="28"/>
          <w:szCs w:val="28"/>
        </w:rPr>
        <w:t>дигидроортофосфат</w:t>
      </w:r>
      <w:proofErr w:type="spellEnd"/>
      <w:r w:rsidRPr="008B28AA">
        <w:rPr>
          <w:sz w:val="28"/>
          <w:szCs w:val="28"/>
        </w:rPr>
        <w:t xml:space="preserve"> ион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</w:t>
      </w:r>
      <w:r w:rsidRPr="008B28AA">
        <w:rPr>
          <w:sz w:val="28"/>
          <w:szCs w:val="28"/>
          <w:vertAlign w:val="subscript"/>
        </w:rPr>
        <w:t>2</w:t>
      </w:r>
      <w:r w:rsidRPr="008B28AA">
        <w:rPr>
          <w:sz w:val="28"/>
          <w:szCs w:val="28"/>
        </w:rPr>
        <w:t>РО</w:t>
      </w:r>
      <w:r w:rsidRPr="008B28AA">
        <w:rPr>
          <w:sz w:val="28"/>
          <w:szCs w:val="28"/>
          <w:vertAlign w:val="superscript"/>
        </w:rPr>
        <w:t>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↔ Н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+ НРO</w:t>
      </w:r>
      <w:r w:rsidRPr="008B28AA">
        <w:rPr>
          <w:sz w:val="28"/>
          <w:szCs w:val="28"/>
          <w:vertAlign w:val="superscript"/>
        </w:rPr>
        <w:t>2-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</w:rPr>
        <w:t xml:space="preserve">(вторая ступень) – </w:t>
      </w:r>
      <w:proofErr w:type="spellStart"/>
      <w:r w:rsidRPr="008B28AA">
        <w:rPr>
          <w:sz w:val="28"/>
          <w:szCs w:val="28"/>
        </w:rPr>
        <w:t>гидроортофосфат</w:t>
      </w:r>
      <w:proofErr w:type="spellEnd"/>
      <w:r w:rsidRPr="008B28AA">
        <w:rPr>
          <w:sz w:val="28"/>
          <w:szCs w:val="28"/>
        </w:rPr>
        <w:t xml:space="preserve"> ион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НРО</w:t>
      </w:r>
      <w:r w:rsidRPr="008B28AA">
        <w:rPr>
          <w:sz w:val="28"/>
          <w:szCs w:val="28"/>
          <w:vertAlign w:val="superscript"/>
        </w:rPr>
        <w:t>2-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↔ Н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>+ PО</w:t>
      </w:r>
      <w:r w:rsidRPr="008B28AA">
        <w:rPr>
          <w:sz w:val="28"/>
          <w:szCs w:val="28"/>
          <w:vertAlign w:val="superscript"/>
        </w:rPr>
        <w:t>З-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</w:rPr>
        <w:t xml:space="preserve">(третья ступень) – </w:t>
      </w:r>
      <w:proofErr w:type="spellStart"/>
      <w:r w:rsidRPr="008B28AA">
        <w:rPr>
          <w:sz w:val="28"/>
          <w:szCs w:val="28"/>
        </w:rPr>
        <w:t>ортофосфат</w:t>
      </w:r>
      <w:proofErr w:type="spellEnd"/>
      <w:r w:rsidRPr="008B28AA">
        <w:rPr>
          <w:sz w:val="28"/>
          <w:szCs w:val="28"/>
        </w:rPr>
        <w:t xml:space="preserve"> ион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Диссоциация многоосновной кислоты протекает главным образом по первой ступени, в меньшей степени по второй и лишь в незначительной степени - по третьей.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B28AA">
        <w:rPr>
          <w:b/>
          <w:bCs/>
          <w:color w:val="660000"/>
          <w:sz w:val="28"/>
          <w:szCs w:val="28"/>
        </w:rPr>
        <w:t>Основания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b/>
          <w:bCs/>
          <w:i/>
          <w:iCs/>
          <w:color w:val="660000"/>
          <w:sz w:val="28"/>
          <w:szCs w:val="28"/>
          <w:u w:val="single"/>
        </w:rPr>
        <w:t>Основаниями</w:t>
      </w:r>
      <w:r w:rsidRPr="008B28AA">
        <w:rPr>
          <w:rStyle w:val="apple-converted-space"/>
          <w:b/>
          <w:bCs/>
          <w:i/>
          <w:iCs/>
          <w:color w:val="660000"/>
          <w:sz w:val="28"/>
          <w:szCs w:val="28"/>
        </w:rPr>
        <w:t> </w:t>
      </w:r>
      <w:r w:rsidRPr="008B28AA">
        <w:rPr>
          <w:b/>
          <w:bCs/>
          <w:i/>
          <w:iCs/>
          <w:color w:val="660000"/>
          <w:sz w:val="28"/>
          <w:szCs w:val="28"/>
        </w:rPr>
        <w:t>называются электролиты, при диссоциации которых в качестве анионов образуются только гидроксид-ионы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color w:val="660000"/>
          <w:sz w:val="28"/>
          <w:szCs w:val="28"/>
        </w:rPr>
        <w:t>(OH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color w:val="660000"/>
          <w:sz w:val="28"/>
          <w:szCs w:val="28"/>
          <w:vertAlign w:val="superscript"/>
        </w:rPr>
        <w:t>-</w:t>
      </w:r>
      <w:r w:rsidRPr="008B28AA">
        <w:rPr>
          <w:b/>
          <w:bCs/>
          <w:color w:val="660000"/>
          <w:sz w:val="28"/>
          <w:szCs w:val="28"/>
        </w:rPr>
        <w:t>)</w:t>
      </w:r>
      <w:r w:rsidRPr="008B28AA">
        <w:rPr>
          <w:b/>
          <w:bCs/>
          <w:i/>
          <w:iCs/>
          <w:color w:val="660000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104"/>
      </w:tblGrid>
      <w:tr w:rsidR="008B28AA" w:rsidRPr="008B28AA" w:rsidTr="00875299">
        <w:trPr>
          <w:tblCellSpacing w:w="15" w:type="dxa"/>
        </w:trPr>
        <w:tc>
          <w:tcPr>
            <w:tcW w:w="0" w:type="auto"/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Диссоциация щелочей</w:t>
            </w:r>
          </w:p>
        </w:tc>
        <w:tc>
          <w:tcPr>
            <w:tcW w:w="0" w:type="auto"/>
            <w:shd w:val="clear" w:color="auto" w:fill="FF66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Диссоциация амфотерных оснований (</w:t>
            </w:r>
            <w:proofErr w:type="spellStart"/>
            <w:r w:rsidRPr="008B28AA">
              <w:rPr>
                <w:sz w:val="28"/>
                <w:szCs w:val="28"/>
              </w:rPr>
              <w:t>амфолитов</w:t>
            </w:r>
            <w:proofErr w:type="spellEnd"/>
            <w:r w:rsidRPr="008B28AA">
              <w:rPr>
                <w:sz w:val="28"/>
                <w:szCs w:val="28"/>
              </w:rPr>
              <w:t>)</w:t>
            </w:r>
          </w:p>
        </w:tc>
      </w:tr>
      <w:tr w:rsidR="008B28AA" w:rsidRPr="008B28AA" w:rsidTr="00875299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b/>
                <w:bCs/>
                <w:sz w:val="28"/>
                <w:szCs w:val="28"/>
              </w:rPr>
              <w:t>Вспомните!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b/>
                <w:bCs/>
                <w:sz w:val="28"/>
                <w:szCs w:val="28"/>
                <w:u w:val="single"/>
              </w:rPr>
              <w:lastRenderedPageBreak/>
              <w:t>Щёлочи</w:t>
            </w:r>
            <w:r w:rsidRPr="008B28AA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B28AA">
              <w:rPr>
                <w:b/>
                <w:bCs/>
                <w:i/>
                <w:iCs/>
                <w:sz w:val="28"/>
                <w:szCs w:val="28"/>
              </w:rPr>
              <w:t>– это основания, растворимые в воде.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i/>
                <w:iCs/>
                <w:sz w:val="28"/>
                <w:szCs w:val="28"/>
                <w:u w:val="single"/>
              </w:rPr>
              <w:t>Это основания щелочных и щелочноземельных металлов</w:t>
            </w:r>
            <w:r w:rsidRPr="008B28AA">
              <w:rPr>
                <w:sz w:val="28"/>
                <w:szCs w:val="28"/>
              </w:rPr>
              <w:t>: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8AA">
              <w:rPr>
                <w:sz w:val="28"/>
                <w:szCs w:val="28"/>
              </w:rPr>
              <w:t>LiOH</w:t>
            </w:r>
            <w:proofErr w:type="spellEnd"/>
            <w:r w:rsidRPr="008B28AA">
              <w:rPr>
                <w:sz w:val="28"/>
                <w:szCs w:val="28"/>
              </w:rPr>
              <w:t xml:space="preserve">, </w:t>
            </w:r>
            <w:proofErr w:type="spellStart"/>
            <w:r w:rsidRPr="008B28AA">
              <w:rPr>
                <w:sz w:val="28"/>
                <w:szCs w:val="28"/>
              </w:rPr>
              <w:t>NaОН</w:t>
            </w:r>
            <w:proofErr w:type="spellEnd"/>
            <w:r w:rsidRPr="008B28AA">
              <w:rPr>
                <w:sz w:val="28"/>
                <w:szCs w:val="28"/>
              </w:rPr>
              <w:t xml:space="preserve">, КОН, </w:t>
            </w:r>
            <w:proofErr w:type="spellStart"/>
            <w:r w:rsidRPr="008B28AA">
              <w:rPr>
                <w:sz w:val="28"/>
                <w:szCs w:val="28"/>
              </w:rPr>
              <w:t>Rb</w:t>
            </w:r>
            <w:proofErr w:type="spellEnd"/>
            <w:r w:rsidRPr="008B28AA">
              <w:rPr>
                <w:sz w:val="28"/>
                <w:szCs w:val="28"/>
              </w:rPr>
              <w:t xml:space="preserve"> ОН, С s ОН, </w:t>
            </w:r>
            <w:proofErr w:type="spellStart"/>
            <w:r w:rsidRPr="008B28AA">
              <w:rPr>
                <w:sz w:val="28"/>
                <w:szCs w:val="28"/>
              </w:rPr>
              <w:t>Fr</w:t>
            </w:r>
            <w:proofErr w:type="spellEnd"/>
            <w:r w:rsidRPr="008B28AA">
              <w:rPr>
                <w:sz w:val="28"/>
                <w:szCs w:val="28"/>
              </w:rPr>
              <w:t xml:space="preserve"> ОН и </w:t>
            </w:r>
            <w:proofErr w:type="spellStart"/>
            <w:r w:rsidRPr="008B28AA">
              <w:rPr>
                <w:sz w:val="28"/>
                <w:szCs w:val="28"/>
              </w:rPr>
              <w:t>С</w:t>
            </w:r>
            <w:proofErr w:type="gramStart"/>
            <w:r w:rsidRPr="008B28AA">
              <w:rPr>
                <w:sz w:val="28"/>
                <w:szCs w:val="28"/>
              </w:rPr>
              <w:t>а</w:t>
            </w:r>
            <w:proofErr w:type="spellEnd"/>
            <w:r w:rsidRPr="008B28AA">
              <w:rPr>
                <w:sz w:val="28"/>
                <w:szCs w:val="28"/>
              </w:rPr>
              <w:t>(</w:t>
            </w:r>
            <w:proofErr w:type="gramEnd"/>
            <w:r w:rsidRPr="008B28AA">
              <w:rPr>
                <w:sz w:val="28"/>
                <w:szCs w:val="28"/>
              </w:rPr>
              <w:t>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 xml:space="preserve">, </w:t>
            </w:r>
            <w:proofErr w:type="spellStart"/>
            <w:r w:rsidRPr="008B28AA">
              <w:rPr>
                <w:sz w:val="28"/>
                <w:szCs w:val="28"/>
              </w:rPr>
              <w:t>Sr</w:t>
            </w:r>
            <w:proofErr w:type="spellEnd"/>
            <w:r w:rsidRPr="008B28AA">
              <w:rPr>
                <w:sz w:val="28"/>
                <w:szCs w:val="28"/>
              </w:rPr>
              <w:t>(ОН)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 xml:space="preserve">, </w:t>
            </w:r>
            <w:proofErr w:type="spellStart"/>
            <w:r w:rsidRPr="008B28AA">
              <w:rPr>
                <w:sz w:val="28"/>
                <w:szCs w:val="28"/>
              </w:rPr>
              <w:t>Ва</w:t>
            </w:r>
            <w:proofErr w:type="spellEnd"/>
            <w:r w:rsidRPr="008B28AA">
              <w:rPr>
                <w:sz w:val="28"/>
                <w:szCs w:val="28"/>
              </w:rPr>
              <w:t>(ОН)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>, R а(ОН)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>, а также N Н</w:t>
            </w:r>
            <w:r w:rsidRPr="008B28AA">
              <w:rPr>
                <w:sz w:val="28"/>
                <w:szCs w:val="28"/>
                <w:vertAlign w:val="subscript"/>
              </w:rPr>
              <w:t>4</w:t>
            </w:r>
            <w:r w:rsidRPr="008B28AA">
              <w:rPr>
                <w:sz w:val="28"/>
                <w:szCs w:val="28"/>
              </w:rPr>
              <w:t>ОН</w:t>
            </w:r>
          </w:p>
        </w:tc>
        <w:tc>
          <w:tcPr>
            <w:tcW w:w="0" w:type="auto"/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8AA">
              <w:rPr>
                <w:b/>
                <w:bCs/>
                <w:i/>
                <w:iCs/>
                <w:sz w:val="28"/>
                <w:szCs w:val="28"/>
              </w:rPr>
              <w:lastRenderedPageBreak/>
              <w:t>Амфолиты</w:t>
            </w:r>
            <w:proofErr w:type="spellEnd"/>
            <w:r w:rsidRPr="008B28AA">
              <w:rPr>
                <w:b/>
                <w:bCs/>
                <w:i/>
                <w:iCs/>
                <w:sz w:val="28"/>
                <w:szCs w:val="28"/>
              </w:rPr>
              <w:t xml:space="preserve"> - это электролиты, </w:t>
            </w:r>
            <w:r w:rsidRPr="008B28AA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которые при диссоциации одновре</w:t>
            </w:r>
            <w:r w:rsidRPr="008B28AA">
              <w:rPr>
                <w:b/>
                <w:bCs/>
                <w:i/>
                <w:iCs/>
                <w:sz w:val="28"/>
                <w:szCs w:val="28"/>
              </w:rPr>
              <w:softHyphen/>
              <w:t>менно образуют катионы водорода (H</w:t>
            </w:r>
            <w:r w:rsidRPr="008B28AA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8B28AA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+</w:t>
            </w:r>
            <w:r w:rsidRPr="008B28AA">
              <w:rPr>
                <w:b/>
                <w:bCs/>
                <w:i/>
                <w:iCs/>
                <w:sz w:val="28"/>
                <w:szCs w:val="28"/>
              </w:rPr>
              <w:t xml:space="preserve">) и гидроксид-ионы </w:t>
            </w:r>
            <w:proofErr w:type="gramStart"/>
            <w:r w:rsidRPr="008B28AA">
              <w:rPr>
                <w:b/>
                <w:bCs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8B28AA">
              <w:rPr>
                <w:b/>
                <w:bCs/>
                <w:i/>
                <w:iCs/>
                <w:sz w:val="28"/>
                <w:szCs w:val="28"/>
              </w:rPr>
              <w:t>OH</w:t>
            </w:r>
            <w:r w:rsidRPr="008B28AA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8B28AA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-</w:t>
            </w:r>
            <w:r w:rsidRPr="008B28AA">
              <w:rPr>
                <w:b/>
                <w:bCs/>
                <w:i/>
                <w:iCs/>
                <w:sz w:val="28"/>
                <w:szCs w:val="28"/>
              </w:rPr>
              <w:t>).</w:t>
            </w:r>
          </w:p>
        </w:tc>
      </w:tr>
      <w:tr w:rsidR="008B28AA" w:rsidRPr="008B28AA" w:rsidTr="00875299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b/>
                <w:bCs/>
                <w:sz w:val="28"/>
                <w:szCs w:val="28"/>
              </w:rPr>
              <w:lastRenderedPageBreak/>
              <w:t>Примеры уравнений диссоциации щелочей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KOH -&gt; K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OH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  <w:r w:rsidRPr="008B28AA">
              <w:rPr>
                <w:sz w:val="28"/>
                <w:szCs w:val="28"/>
              </w:rPr>
              <w:t>;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NH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  <w:vertAlign w:val="subscript"/>
              </w:rPr>
              <w:t>4</w:t>
            </w:r>
            <w:r w:rsidRPr="008B28AA">
              <w:rPr>
                <w:sz w:val="28"/>
                <w:szCs w:val="28"/>
              </w:rPr>
              <w:t>OH ↔ NH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sz w:val="28"/>
                <w:szCs w:val="28"/>
                <w:vertAlign w:val="subscript"/>
              </w:rPr>
              <w:t>4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OH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8AA">
              <w:rPr>
                <w:i/>
                <w:iCs/>
                <w:sz w:val="28"/>
                <w:szCs w:val="28"/>
                <w:u w:val="single"/>
              </w:rPr>
              <w:t>Многокислотные</w:t>
            </w:r>
            <w:proofErr w:type="spellEnd"/>
            <w:r w:rsidRPr="008B28AA">
              <w:rPr>
                <w:i/>
                <w:iCs/>
                <w:sz w:val="28"/>
                <w:szCs w:val="28"/>
                <w:u w:val="single"/>
              </w:rPr>
              <w:t xml:space="preserve"> основания </w:t>
            </w:r>
            <w:proofErr w:type="spellStart"/>
            <w:r w:rsidRPr="008B28AA">
              <w:rPr>
                <w:i/>
                <w:iCs/>
                <w:sz w:val="28"/>
                <w:szCs w:val="28"/>
                <w:u w:val="single"/>
              </w:rPr>
              <w:t>диссоциируют</w:t>
            </w:r>
            <w:proofErr w:type="spellEnd"/>
            <w:r w:rsidRPr="008B28AA">
              <w:rPr>
                <w:i/>
                <w:iCs/>
                <w:sz w:val="28"/>
                <w:szCs w:val="28"/>
                <w:u w:val="single"/>
              </w:rPr>
              <w:t xml:space="preserve"> ступенчато: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8AA">
              <w:rPr>
                <w:sz w:val="28"/>
                <w:szCs w:val="28"/>
              </w:rPr>
              <w:t>Ba</w:t>
            </w:r>
            <w:proofErr w:type="spellEnd"/>
            <w:r w:rsidRPr="008B28AA">
              <w:rPr>
                <w:sz w:val="28"/>
                <w:szCs w:val="28"/>
              </w:rPr>
              <w:t>(ОН)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rStyle w:val="apple-converted-space"/>
                <w:sz w:val="28"/>
                <w:szCs w:val="28"/>
                <w:vertAlign w:val="subscript"/>
              </w:rPr>
              <w:t> </w:t>
            </w:r>
            <w:r w:rsidRPr="008B28AA">
              <w:rPr>
                <w:sz w:val="28"/>
                <w:szCs w:val="28"/>
              </w:rPr>
              <w:t xml:space="preserve">-&gt; </w:t>
            </w:r>
            <w:proofErr w:type="spellStart"/>
            <w:r w:rsidRPr="008B28AA">
              <w:rPr>
                <w:sz w:val="28"/>
                <w:szCs w:val="28"/>
              </w:rPr>
              <w:t>B</w:t>
            </w:r>
            <w:proofErr w:type="gramStart"/>
            <w:r w:rsidRPr="008B28AA">
              <w:rPr>
                <w:sz w:val="28"/>
                <w:szCs w:val="28"/>
              </w:rPr>
              <w:t>а</w:t>
            </w:r>
            <w:proofErr w:type="spellEnd"/>
            <w:r w:rsidRPr="008B28AA">
              <w:rPr>
                <w:sz w:val="28"/>
                <w:szCs w:val="28"/>
              </w:rPr>
              <w:t>(</w:t>
            </w:r>
            <w:proofErr w:type="gramEnd"/>
            <w:r w:rsidRPr="008B28AA">
              <w:rPr>
                <w:sz w:val="28"/>
                <w:szCs w:val="28"/>
              </w:rPr>
              <w:t>ОН)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OH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(первая ступень)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8AA">
              <w:rPr>
                <w:sz w:val="28"/>
                <w:szCs w:val="28"/>
              </w:rPr>
              <w:t>Ba</w:t>
            </w:r>
            <w:proofErr w:type="spellEnd"/>
            <w:r w:rsidRPr="008B28AA">
              <w:rPr>
                <w:sz w:val="28"/>
                <w:szCs w:val="28"/>
              </w:rPr>
              <w:t>(OH)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rStyle w:val="apple-converted-space"/>
                <w:sz w:val="28"/>
                <w:szCs w:val="28"/>
                <w:vertAlign w:val="superscript"/>
              </w:rPr>
              <w:t> </w:t>
            </w:r>
            <w:r w:rsidRPr="008B28AA">
              <w:rPr>
                <w:sz w:val="28"/>
                <w:szCs w:val="28"/>
              </w:rPr>
              <w:t>↔ Ba</w:t>
            </w:r>
            <w:r w:rsidRPr="008B28AA">
              <w:rPr>
                <w:sz w:val="28"/>
                <w:szCs w:val="28"/>
                <w:vertAlign w:val="superscript"/>
              </w:rPr>
              <w:t>2+</w:t>
            </w:r>
            <w:r w:rsidRPr="008B28AA">
              <w:rPr>
                <w:sz w:val="28"/>
                <w:szCs w:val="28"/>
              </w:rPr>
              <w:t>+OH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(вторая ступень)</w:t>
            </w:r>
          </w:p>
        </w:tc>
        <w:tc>
          <w:tcPr>
            <w:tcW w:w="0" w:type="auto"/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b/>
                <w:bCs/>
                <w:sz w:val="28"/>
                <w:szCs w:val="28"/>
              </w:rPr>
              <w:t xml:space="preserve">Примеры уравнений диссоциации </w:t>
            </w:r>
            <w:proofErr w:type="spellStart"/>
            <w:r w:rsidRPr="008B28AA">
              <w:rPr>
                <w:b/>
                <w:bCs/>
                <w:sz w:val="28"/>
                <w:szCs w:val="28"/>
              </w:rPr>
              <w:t>амфолитов</w:t>
            </w:r>
            <w:proofErr w:type="spellEnd"/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Н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>O ↔ Н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ОН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i/>
                <w:iCs/>
                <w:sz w:val="28"/>
                <w:szCs w:val="28"/>
                <w:u w:val="single"/>
              </w:rPr>
              <w:t xml:space="preserve">Диссоциацию амфотерного гидроксида цинка </w:t>
            </w:r>
            <w:proofErr w:type="spellStart"/>
            <w:r w:rsidRPr="008B28AA">
              <w:rPr>
                <w:i/>
                <w:iCs/>
                <w:sz w:val="28"/>
                <w:szCs w:val="28"/>
                <w:u w:val="single"/>
              </w:rPr>
              <w:t>Zn</w:t>
            </w:r>
            <w:proofErr w:type="spellEnd"/>
            <w:r w:rsidRPr="008B28AA">
              <w:rPr>
                <w:i/>
                <w:iCs/>
                <w:sz w:val="28"/>
                <w:szCs w:val="28"/>
                <w:u w:val="single"/>
              </w:rPr>
              <w:t>(ОН)</w:t>
            </w:r>
            <w:r w:rsidRPr="008B28AA">
              <w:rPr>
                <w:i/>
                <w:iCs/>
                <w:sz w:val="28"/>
                <w:szCs w:val="28"/>
                <w:u w:val="single"/>
                <w:vertAlign w:val="subscript"/>
              </w:rPr>
              <w:t>2</w:t>
            </w:r>
            <w:r w:rsidRPr="008B28AA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8B28AA">
              <w:rPr>
                <w:i/>
                <w:iCs/>
                <w:sz w:val="28"/>
                <w:szCs w:val="28"/>
                <w:u w:val="single"/>
              </w:rPr>
              <w:t>можно выра</w:t>
            </w:r>
            <w:r w:rsidRPr="008B28AA">
              <w:rPr>
                <w:i/>
                <w:iCs/>
                <w:sz w:val="28"/>
                <w:szCs w:val="28"/>
                <w:u w:val="single"/>
              </w:rPr>
              <w:softHyphen/>
              <w:t>зить уравнением: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2ОН</w:t>
            </w:r>
            <w:r w:rsidRPr="008B28AA">
              <w:rPr>
                <w:sz w:val="28"/>
                <w:szCs w:val="28"/>
                <w:vertAlign w:val="superscript"/>
              </w:rPr>
              <w:t>-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Zn</w:t>
            </w:r>
            <w:r w:rsidRPr="008B28AA">
              <w:rPr>
                <w:sz w:val="28"/>
                <w:szCs w:val="28"/>
                <w:vertAlign w:val="superscript"/>
              </w:rPr>
              <w:t>2+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+ 2Н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 xml:space="preserve">О ↔ </w:t>
            </w:r>
            <w:proofErr w:type="spellStart"/>
            <w:r w:rsidRPr="008B28AA">
              <w:rPr>
                <w:sz w:val="28"/>
                <w:szCs w:val="28"/>
              </w:rPr>
              <w:t>Zn</w:t>
            </w:r>
            <w:proofErr w:type="spellEnd"/>
            <w:r w:rsidRPr="008B28AA">
              <w:rPr>
                <w:sz w:val="28"/>
                <w:szCs w:val="28"/>
              </w:rPr>
              <w:t xml:space="preserve"> (ОН)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rStyle w:val="apple-converted-space"/>
                <w:sz w:val="28"/>
                <w:szCs w:val="28"/>
              </w:rPr>
              <w:t> </w:t>
            </w:r>
            <w:r w:rsidRPr="008B28AA">
              <w:rPr>
                <w:sz w:val="28"/>
                <w:szCs w:val="28"/>
              </w:rPr>
              <w:t>+ 2Н</w:t>
            </w:r>
            <w:r w:rsidRPr="008B28AA">
              <w:rPr>
                <w:sz w:val="28"/>
                <w:szCs w:val="28"/>
                <w:vertAlign w:val="subscript"/>
              </w:rPr>
              <w:t>2</w:t>
            </w:r>
            <w:r w:rsidRPr="008B28AA">
              <w:rPr>
                <w:sz w:val="28"/>
                <w:szCs w:val="28"/>
              </w:rPr>
              <w:t>О ↔ [</w:t>
            </w:r>
            <w:proofErr w:type="spellStart"/>
            <w:r w:rsidRPr="008B28AA">
              <w:rPr>
                <w:sz w:val="28"/>
                <w:szCs w:val="28"/>
              </w:rPr>
              <w:t>Zn</w:t>
            </w:r>
            <w:proofErr w:type="spellEnd"/>
            <w:r w:rsidRPr="008B28AA">
              <w:rPr>
                <w:sz w:val="28"/>
                <w:szCs w:val="28"/>
              </w:rPr>
              <w:t>(ОН)</w:t>
            </w:r>
            <w:r w:rsidRPr="008B28AA">
              <w:rPr>
                <w:sz w:val="28"/>
                <w:szCs w:val="28"/>
                <w:vertAlign w:val="subscript"/>
              </w:rPr>
              <w:t>4</w:t>
            </w:r>
            <w:r w:rsidRPr="008B28AA">
              <w:rPr>
                <w:sz w:val="28"/>
                <w:szCs w:val="28"/>
              </w:rPr>
              <w:t>]</w:t>
            </w:r>
            <w:r w:rsidRPr="008B28AA">
              <w:rPr>
                <w:sz w:val="28"/>
                <w:szCs w:val="28"/>
                <w:vertAlign w:val="superscript"/>
              </w:rPr>
              <w:t>2-</w:t>
            </w:r>
            <w:r w:rsidRPr="008B28AA">
              <w:rPr>
                <w:sz w:val="28"/>
                <w:szCs w:val="28"/>
              </w:rPr>
              <w:t>+ 2Н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</w:p>
        </w:tc>
      </w:tr>
    </w:tbl>
    <w:p w:rsidR="008B28AA" w:rsidRPr="008B28AA" w:rsidRDefault="008B28AA" w:rsidP="008B28A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B28AA">
        <w:rPr>
          <w:b/>
          <w:bCs/>
          <w:color w:val="660000"/>
          <w:sz w:val="28"/>
          <w:szCs w:val="28"/>
          <w:lang w:val="en-US"/>
        </w:rPr>
        <w:t> 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B28AA">
        <w:rPr>
          <w:b/>
          <w:bCs/>
          <w:color w:val="660000"/>
          <w:sz w:val="28"/>
          <w:szCs w:val="28"/>
        </w:rPr>
        <w:t>Соли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b/>
          <w:bCs/>
          <w:color w:val="660000"/>
          <w:sz w:val="28"/>
          <w:szCs w:val="28"/>
          <w:u w:val="single"/>
        </w:rPr>
        <w:t>Солями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color w:val="660000"/>
          <w:sz w:val="28"/>
          <w:szCs w:val="28"/>
        </w:rPr>
        <w:t>называются</w:t>
      </w:r>
      <w:r w:rsidRPr="008B28AA">
        <w:rPr>
          <w:rStyle w:val="apple-converted-space"/>
          <w:b/>
          <w:bCs/>
          <w:color w:val="660000"/>
          <w:sz w:val="28"/>
          <w:szCs w:val="28"/>
        </w:rPr>
        <w:t> </w:t>
      </w:r>
      <w:r w:rsidRPr="008B28AA">
        <w:rPr>
          <w:b/>
          <w:bCs/>
          <w:i/>
          <w:iCs/>
          <w:color w:val="660000"/>
          <w:sz w:val="28"/>
          <w:szCs w:val="28"/>
        </w:rPr>
        <w:t xml:space="preserve">электролиты, при диссоциации которых образуются катионы </w:t>
      </w:r>
      <w:proofErr w:type="gramStart"/>
      <w:r w:rsidRPr="008B28AA">
        <w:rPr>
          <w:b/>
          <w:bCs/>
          <w:i/>
          <w:iCs/>
          <w:color w:val="660000"/>
          <w:sz w:val="28"/>
          <w:szCs w:val="28"/>
        </w:rPr>
        <w:t>металлов</w:t>
      </w:r>
      <w:proofErr w:type="gramEnd"/>
      <w:r w:rsidRPr="008B28AA">
        <w:rPr>
          <w:b/>
          <w:bCs/>
          <w:i/>
          <w:iCs/>
          <w:color w:val="660000"/>
          <w:sz w:val="28"/>
          <w:szCs w:val="28"/>
        </w:rPr>
        <w:t xml:space="preserve"> а также катион аммония (NH</w:t>
      </w:r>
      <w:r w:rsidRPr="008B28AA">
        <w:rPr>
          <w:b/>
          <w:bCs/>
          <w:i/>
          <w:iCs/>
          <w:color w:val="660000"/>
          <w:sz w:val="28"/>
          <w:szCs w:val="28"/>
          <w:vertAlign w:val="superscript"/>
        </w:rPr>
        <w:t>+</w:t>
      </w:r>
      <w:r w:rsidRPr="008B28AA">
        <w:rPr>
          <w:b/>
          <w:bCs/>
          <w:i/>
          <w:iCs/>
          <w:color w:val="660000"/>
          <w:sz w:val="28"/>
          <w:szCs w:val="28"/>
          <w:vertAlign w:val="subscript"/>
        </w:rPr>
        <w:t>4</w:t>
      </w:r>
      <w:r w:rsidRPr="008B28AA">
        <w:rPr>
          <w:b/>
          <w:bCs/>
          <w:i/>
          <w:iCs/>
          <w:color w:val="660000"/>
          <w:sz w:val="28"/>
          <w:szCs w:val="28"/>
        </w:rPr>
        <w:t>) и анионы кислотных остатков.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Например, диссоциация средних солей</w:t>
      </w:r>
      <w:proofErr w:type="gramStart"/>
      <w:r w:rsidRPr="008B28AA">
        <w:rPr>
          <w:sz w:val="28"/>
          <w:szCs w:val="28"/>
        </w:rPr>
        <w:t xml:space="preserve"> :</w:t>
      </w:r>
      <w:proofErr w:type="gramEnd"/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(NH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sz w:val="28"/>
          <w:szCs w:val="28"/>
        </w:rPr>
        <w:t>)</w:t>
      </w:r>
      <w:r w:rsidRPr="008B28AA">
        <w:rPr>
          <w:sz w:val="28"/>
          <w:szCs w:val="28"/>
          <w:vertAlign w:val="subscript"/>
        </w:rPr>
        <w:t>2</w:t>
      </w:r>
      <w:r w:rsidRPr="008B28AA">
        <w:rPr>
          <w:sz w:val="28"/>
          <w:szCs w:val="28"/>
        </w:rPr>
        <w:t>SO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</w:rPr>
        <w:t>-&gt; 2NH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sz w:val="28"/>
          <w:szCs w:val="28"/>
        </w:rPr>
        <w:t>+ SO</w:t>
      </w:r>
      <w:r w:rsidRPr="008B28AA">
        <w:rPr>
          <w:sz w:val="28"/>
          <w:szCs w:val="28"/>
          <w:vertAlign w:val="superscript"/>
        </w:rPr>
        <w:t>2-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sz w:val="28"/>
          <w:szCs w:val="28"/>
        </w:rPr>
        <w:t>;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Na</w:t>
      </w:r>
      <w:r w:rsidRPr="008B28AA">
        <w:rPr>
          <w:sz w:val="28"/>
          <w:szCs w:val="28"/>
          <w:vertAlign w:val="subscript"/>
        </w:rPr>
        <w:t>3</w:t>
      </w:r>
      <w:r w:rsidRPr="008B28AA">
        <w:rPr>
          <w:sz w:val="28"/>
          <w:szCs w:val="28"/>
        </w:rPr>
        <w:t>PO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bscript"/>
        </w:rPr>
        <w:t>4</w:t>
      </w:r>
      <w:r w:rsidRPr="008B28AA">
        <w:rPr>
          <w:rStyle w:val="apple-converted-space"/>
          <w:sz w:val="28"/>
          <w:szCs w:val="28"/>
          <w:vertAlign w:val="subscript"/>
        </w:rPr>
        <w:t> </w:t>
      </w:r>
      <w:r w:rsidRPr="008B28AA">
        <w:rPr>
          <w:sz w:val="28"/>
          <w:szCs w:val="28"/>
        </w:rPr>
        <w:t xml:space="preserve">-&gt; 3 </w:t>
      </w:r>
      <w:proofErr w:type="spellStart"/>
      <w:r w:rsidRPr="008B28AA">
        <w:rPr>
          <w:sz w:val="28"/>
          <w:szCs w:val="28"/>
        </w:rPr>
        <w:t>Na</w:t>
      </w:r>
      <w:proofErr w:type="spellEnd"/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perscript"/>
        </w:rPr>
        <w:t>+</w:t>
      </w:r>
      <w:r w:rsidRPr="008B28AA">
        <w:rPr>
          <w:rStyle w:val="apple-converted-space"/>
          <w:sz w:val="28"/>
          <w:szCs w:val="28"/>
          <w:vertAlign w:val="superscript"/>
        </w:rPr>
        <w:t> </w:t>
      </w:r>
      <w:r w:rsidRPr="008B28AA">
        <w:rPr>
          <w:sz w:val="28"/>
          <w:szCs w:val="28"/>
        </w:rPr>
        <w:t>+ PO</w:t>
      </w:r>
      <w:r w:rsidRPr="008B28AA">
        <w:rPr>
          <w:rStyle w:val="apple-converted-space"/>
          <w:sz w:val="28"/>
          <w:szCs w:val="28"/>
        </w:rPr>
        <w:t> </w:t>
      </w:r>
      <w:r w:rsidRPr="008B28AA">
        <w:rPr>
          <w:sz w:val="28"/>
          <w:szCs w:val="28"/>
          <w:vertAlign w:val="superscript"/>
        </w:rPr>
        <w:t>3-</w:t>
      </w:r>
      <w:r w:rsidRPr="008B28AA">
        <w:rPr>
          <w:rStyle w:val="apple-converted-space"/>
          <w:sz w:val="28"/>
          <w:szCs w:val="28"/>
          <w:vertAlign w:val="superscript"/>
        </w:rPr>
        <w:t> </w:t>
      </w:r>
      <w:r w:rsidRPr="008B28AA">
        <w:rPr>
          <w:sz w:val="28"/>
          <w:szCs w:val="28"/>
          <w:vertAlign w:val="subscript"/>
        </w:rPr>
        <w:t>4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i/>
          <w:iCs/>
          <w:sz w:val="28"/>
          <w:szCs w:val="28"/>
          <w:u w:val="single"/>
        </w:rPr>
        <w:t xml:space="preserve">Кислые же и основные соли </w:t>
      </w:r>
      <w:proofErr w:type="spellStart"/>
      <w:r w:rsidRPr="008B28AA">
        <w:rPr>
          <w:i/>
          <w:iCs/>
          <w:sz w:val="28"/>
          <w:szCs w:val="28"/>
          <w:u w:val="single"/>
        </w:rPr>
        <w:t>диссоци</w:t>
      </w:r>
      <w:r w:rsidRPr="008B28AA">
        <w:rPr>
          <w:i/>
          <w:iCs/>
          <w:sz w:val="28"/>
          <w:szCs w:val="28"/>
          <w:u w:val="single"/>
        </w:rPr>
        <w:softHyphen/>
        <w:t>ируют</w:t>
      </w:r>
      <w:proofErr w:type="spellEnd"/>
      <w:r w:rsidRPr="008B28AA">
        <w:rPr>
          <w:i/>
          <w:iCs/>
          <w:sz w:val="28"/>
          <w:szCs w:val="28"/>
          <w:u w:val="single"/>
        </w:rPr>
        <w:t xml:space="preserve"> ступенчато:</w:t>
      </w:r>
    </w:p>
    <w:p w:rsidR="008B28AA" w:rsidRPr="008B28AA" w:rsidRDefault="008B28AA" w:rsidP="008B28A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8AA">
        <w:rPr>
          <w:sz w:val="28"/>
          <w:szCs w:val="28"/>
        </w:rPr>
        <w:t>Например,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818"/>
      </w:tblGrid>
      <w:tr w:rsidR="008B28AA" w:rsidRPr="008B28AA" w:rsidTr="00875299">
        <w:trPr>
          <w:tblCellSpacing w:w="15" w:type="dxa"/>
        </w:trPr>
        <w:tc>
          <w:tcPr>
            <w:tcW w:w="0" w:type="auto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Диссоциация кислых солей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Диссоциация основных солей</w:t>
            </w:r>
          </w:p>
        </w:tc>
      </w:tr>
      <w:tr w:rsidR="008B28AA" w:rsidRPr="008B28AA" w:rsidTr="00875299">
        <w:trPr>
          <w:tblCellSpacing w:w="15" w:type="dxa"/>
        </w:trPr>
        <w:tc>
          <w:tcPr>
            <w:tcW w:w="0" w:type="auto"/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У кислых солей вначале отщепляются ионы металлов, а затем катионы водорода.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B28AA">
              <w:rPr>
                <w:sz w:val="28"/>
                <w:szCs w:val="28"/>
                <w:lang w:val="en-US"/>
              </w:rPr>
              <w:t>KHSO</w:t>
            </w:r>
            <w:r w:rsidRPr="008B28A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B28AA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 w:rsidRPr="008B28AA">
              <w:rPr>
                <w:sz w:val="28"/>
                <w:szCs w:val="28"/>
                <w:lang w:val="en-US"/>
              </w:rPr>
              <w:t>-&gt; K</w:t>
            </w:r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8B28AA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 </w:t>
            </w:r>
            <w:r w:rsidRPr="008B28AA">
              <w:rPr>
                <w:sz w:val="28"/>
                <w:szCs w:val="28"/>
                <w:lang w:val="en-US"/>
              </w:rPr>
              <w:t>+ HSO</w:t>
            </w:r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8B28A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B28AA">
              <w:rPr>
                <w:sz w:val="28"/>
                <w:szCs w:val="28"/>
                <w:lang w:val="en-US"/>
              </w:rPr>
              <w:t>HSO</w:t>
            </w:r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8B28A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B28AA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 w:rsidRPr="008B28AA">
              <w:rPr>
                <w:sz w:val="28"/>
                <w:szCs w:val="28"/>
                <w:lang w:val="en-US"/>
              </w:rPr>
              <w:t>↔ H</w:t>
            </w:r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8B28AA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 </w:t>
            </w:r>
            <w:r w:rsidRPr="008B28AA">
              <w:rPr>
                <w:sz w:val="28"/>
                <w:szCs w:val="28"/>
                <w:lang w:val="en-US"/>
              </w:rPr>
              <w:t>+ SO</w:t>
            </w:r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8B28A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8AA">
              <w:rPr>
                <w:sz w:val="28"/>
                <w:szCs w:val="28"/>
              </w:rPr>
              <w:t>У основных солей вначале отщепляются кислотные остатки, а затем гидроксид-ионы.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B28AA">
              <w:rPr>
                <w:sz w:val="28"/>
                <w:szCs w:val="28"/>
                <w:lang w:val="en-US"/>
              </w:rPr>
              <w:t>Mg( OH )</w:t>
            </w:r>
            <w:proofErr w:type="spellStart"/>
            <w:r w:rsidRPr="008B28AA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8B28AA">
              <w:rPr>
                <w:sz w:val="28"/>
                <w:szCs w:val="28"/>
                <w:lang w:val="en-US"/>
              </w:rPr>
              <w:t xml:space="preserve"> -&gt; Mg( OH )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8B28AA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8B28AA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8B28AA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8B28AA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8B28AA" w:rsidRPr="008B28AA" w:rsidRDefault="008B28AA" w:rsidP="008B28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8AA">
              <w:rPr>
                <w:sz w:val="28"/>
                <w:szCs w:val="28"/>
              </w:rPr>
              <w:t>Mg</w:t>
            </w:r>
            <w:proofErr w:type="spellEnd"/>
            <w:r w:rsidRPr="008B28AA">
              <w:rPr>
                <w:sz w:val="28"/>
                <w:szCs w:val="28"/>
              </w:rPr>
              <w:t xml:space="preserve"> </w:t>
            </w:r>
            <w:proofErr w:type="gramStart"/>
            <w:r w:rsidRPr="008B28AA">
              <w:rPr>
                <w:sz w:val="28"/>
                <w:szCs w:val="28"/>
              </w:rPr>
              <w:t xml:space="preserve">( </w:t>
            </w:r>
            <w:proofErr w:type="gramEnd"/>
            <w:r w:rsidRPr="008B28AA">
              <w:rPr>
                <w:sz w:val="28"/>
                <w:szCs w:val="28"/>
              </w:rPr>
              <w:t>OH )</w:t>
            </w:r>
            <w:r w:rsidRPr="008B28AA">
              <w:rPr>
                <w:sz w:val="28"/>
                <w:szCs w:val="28"/>
                <w:vertAlign w:val="superscript"/>
              </w:rPr>
              <w:t>+</w:t>
            </w:r>
            <w:r w:rsidRPr="008B28AA">
              <w:rPr>
                <w:b/>
                <w:bCs/>
                <w:sz w:val="28"/>
                <w:szCs w:val="28"/>
              </w:rPr>
              <w:t>↔ Mg</w:t>
            </w:r>
            <w:r w:rsidRPr="008B28AA">
              <w:rPr>
                <w:b/>
                <w:bCs/>
                <w:sz w:val="28"/>
                <w:szCs w:val="28"/>
                <w:vertAlign w:val="superscript"/>
              </w:rPr>
              <w:t>2+</w:t>
            </w:r>
            <w:r w:rsidRPr="008B28AA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8B28AA">
              <w:rPr>
                <w:b/>
                <w:bCs/>
                <w:sz w:val="28"/>
                <w:szCs w:val="28"/>
              </w:rPr>
              <w:t>+ OH</w:t>
            </w:r>
            <w:r w:rsidRPr="008B28AA">
              <w:rPr>
                <w:b/>
                <w:bCs/>
                <w:sz w:val="28"/>
                <w:szCs w:val="28"/>
                <w:vertAlign w:val="superscript"/>
              </w:rPr>
              <w:t>-</w:t>
            </w:r>
          </w:p>
        </w:tc>
      </w:tr>
    </w:tbl>
    <w:p w:rsidR="008B28AA" w:rsidRDefault="008B28AA" w:rsidP="008B28AA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8B28AA" w:rsidRPr="008B28AA" w:rsidRDefault="008B28AA" w:rsidP="008B28A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8B28AA">
        <w:rPr>
          <w:b/>
          <w:sz w:val="28"/>
          <w:szCs w:val="28"/>
        </w:rPr>
        <w:t>3. Закрепление изученного материала.</w:t>
      </w:r>
    </w:p>
    <w:p w:rsidR="008B28AA" w:rsidRDefault="008B28AA" w:rsidP="008B28AA">
      <w:pPr>
        <w:pStyle w:val="a7"/>
        <w:spacing w:before="0" w:beforeAutospacing="0" w:after="0" w:afterAutospacing="0"/>
        <w:rPr>
          <w:sz w:val="28"/>
          <w:szCs w:val="28"/>
        </w:rPr>
      </w:pPr>
      <w:r w:rsidRPr="008B28AA">
        <w:rPr>
          <w:sz w:val="28"/>
          <w:szCs w:val="28"/>
        </w:rPr>
        <w:t>Используя таблицу растворимости солей, кислот, оснований напишите уравнения диссоциации следующих веществ:</w:t>
      </w:r>
    </w:p>
    <w:p w:rsidR="008B28AA" w:rsidRP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  <w:lang w:val="en-US"/>
        </w:rPr>
      </w:pPr>
      <w:proofErr w:type="spellStart"/>
      <w:r w:rsidRPr="008B28AA">
        <w:rPr>
          <w:sz w:val="28"/>
          <w:szCs w:val="28"/>
          <w:lang w:val="en-US"/>
        </w:rPr>
        <w:t>Ca</w:t>
      </w:r>
      <w:proofErr w:type="spellEnd"/>
      <w:r w:rsidRPr="008B28AA">
        <w:rPr>
          <w:sz w:val="28"/>
          <w:szCs w:val="28"/>
          <w:lang w:val="en-US"/>
        </w:rPr>
        <w:t>(OH)</w:t>
      </w:r>
      <w:r w:rsidRPr="008B28AA">
        <w:rPr>
          <w:sz w:val="28"/>
          <w:szCs w:val="28"/>
          <w:vertAlign w:val="subscript"/>
          <w:lang w:val="en-US"/>
        </w:rPr>
        <w:t>2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Na</w:t>
      </w:r>
      <w:r w:rsidRPr="008B28AA">
        <w:rPr>
          <w:sz w:val="28"/>
          <w:szCs w:val="28"/>
          <w:vertAlign w:val="subscript"/>
          <w:lang w:val="en-US"/>
        </w:rPr>
        <w:t>2</w:t>
      </w:r>
      <w:r w:rsidRPr="008B28AA">
        <w:rPr>
          <w:sz w:val="28"/>
          <w:szCs w:val="28"/>
          <w:lang w:val="en-US"/>
        </w:rPr>
        <w:t>CO</w:t>
      </w:r>
      <w:r w:rsidRPr="008B28AA">
        <w:rPr>
          <w:sz w:val="28"/>
          <w:szCs w:val="28"/>
          <w:vertAlign w:val="subscript"/>
          <w:lang w:val="en-US"/>
        </w:rPr>
        <w:t>3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Na</w:t>
      </w:r>
      <w:r w:rsidRPr="008B28AA">
        <w:rPr>
          <w:sz w:val="28"/>
          <w:szCs w:val="28"/>
          <w:vertAlign w:val="subscript"/>
          <w:lang w:val="en-US"/>
        </w:rPr>
        <w:t>3</w:t>
      </w:r>
      <w:r w:rsidRPr="008B28AA">
        <w:rPr>
          <w:sz w:val="28"/>
          <w:szCs w:val="28"/>
          <w:lang w:val="en-US"/>
        </w:rPr>
        <w:t>PO</w:t>
      </w:r>
      <w:r w:rsidRPr="008B28AA">
        <w:rPr>
          <w:sz w:val="28"/>
          <w:szCs w:val="28"/>
          <w:vertAlign w:val="subscript"/>
          <w:lang w:val="en-US"/>
        </w:rPr>
        <w:t>4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HNO</w:t>
      </w:r>
      <w:r w:rsidRPr="008B28AA">
        <w:rPr>
          <w:sz w:val="28"/>
          <w:szCs w:val="28"/>
          <w:vertAlign w:val="subscript"/>
          <w:lang w:val="en-US"/>
        </w:rPr>
        <w:t>3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B28AA">
        <w:rPr>
          <w:sz w:val="28"/>
          <w:szCs w:val="28"/>
          <w:lang w:val="en-US"/>
        </w:rPr>
        <w:lastRenderedPageBreak/>
        <w:t>KOH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Ba(OH)</w:t>
      </w:r>
      <w:r w:rsidRPr="008B28AA">
        <w:rPr>
          <w:sz w:val="28"/>
          <w:szCs w:val="28"/>
          <w:vertAlign w:val="subscript"/>
          <w:lang w:val="en-US"/>
        </w:rPr>
        <w:t>2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H</w:t>
      </w:r>
      <w:r w:rsidRPr="008B28AA">
        <w:rPr>
          <w:sz w:val="28"/>
          <w:szCs w:val="28"/>
          <w:vertAlign w:val="subscript"/>
          <w:lang w:val="en-US"/>
        </w:rPr>
        <w:t>2</w:t>
      </w:r>
      <w:r w:rsidRPr="008B28AA">
        <w:rPr>
          <w:sz w:val="28"/>
          <w:szCs w:val="28"/>
          <w:lang w:val="en-US"/>
        </w:rPr>
        <w:t>SO</w:t>
      </w:r>
      <w:r w:rsidRPr="008B28AA">
        <w:rPr>
          <w:sz w:val="28"/>
          <w:szCs w:val="28"/>
          <w:vertAlign w:val="subscript"/>
          <w:lang w:val="en-US"/>
        </w:rPr>
        <w:t>3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proofErr w:type="spellStart"/>
      <w:r w:rsidRPr="008B28AA">
        <w:rPr>
          <w:sz w:val="28"/>
          <w:szCs w:val="28"/>
          <w:lang w:val="en-US"/>
        </w:rPr>
        <w:t>Ca</w:t>
      </w:r>
      <w:proofErr w:type="spellEnd"/>
      <w:r w:rsidRPr="008B28AA">
        <w:rPr>
          <w:sz w:val="28"/>
          <w:szCs w:val="28"/>
          <w:lang w:val="en-US"/>
        </w:rPr>
        <w:t>(NO</w:t>
      </w:r>
      <w:r w:rsidRPr="008B28AA">
        <w:rPr>
          <w:sz w:val="28"/>
          <w:szCs w:val="28"/>
          <w:vertAlign w:val="subscript"/>
          <w:lang w:val="en-US"/>
        </w:rPr>
        <w:t>3</w:t>
      </w:r>
      <w:r w:rsidRPr="008B28AA">
        <w:rPr>
          <w:sz w:val="28"/>
          <w:szCs w:val="28"/>
          <w:lang w:val="en-US"/>
        </w:rPr>
        <w:t>)</w:t>
      </w:r>
      <w:r w:rsidRPr="008B28AA">
        <w:rPr>
          <w:sz w:val="28"/>
          <w:szCs w:val="28"/>
          <w:vertAlign w:val="subscript"/>
          <w:lang w:val="en-US"/>
        </w:rPr>
        <w:t>2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vertAlign w:val="subscript"/>
        </w:rPr>
      </w:pPr>
      <w:r w:rsidRPr="008B28AA">
        <w:rPr>
          <w:sz w:val="28"/>
          <w:szCs w:val="28"/>
          <w:lang w:val="en-US"/>
        </w:rPr>
        <w:t>Ca</w:t>
      </w:r>
      <w:r w:rsidRPr="008B28AA">
        <w:rPr>
          <w:sz w:val="28"/>
          <w:szCs w:val="28"/>
          <w:vertAlign w:val="subscript"/>
          <w:lang w:val="en-US"/>
        </w:rPr>
        <w:t>3</w:t>
      </w:r>
      <w:r w:rsidRPr="008B28AA">
        <w:rPr>
          <w:sz w:val="28"/>
          <w:szCs w:val="28"/>
          <w:lang w:val="en-US"/>
        </w:rPr>
        <w:t>(PO</w:t>
      </w:r>
      <w:r w:rsidRPr="008B28AA">
        <w:rPr>
          <w:sz w:val="28"/>
          <w:szCs w:val="28"/>
          <w:vertAlign w:val="subscript"/>
          <w:lang w:val="en-US"/>
        </w:rPr>
        <w:t>4</w:t>
      </w:r>
      <w:r w:rsidRPr="008B28AA">
        <w:rPr>
          <w:sz w:val="28"/>
          <w:szCs w:val="28"/>
          <w:lang w:val="en-US"/>
        </w:rPr>
        <w:t>)</w:t>
      </w:r>
      <w:r w:rsidRPr="008B28AA">
        <w:rPr>
          <w:sz w:val="28"/>
          <w:szCs w:val="28"/>
          <w:vertAlign w:val="subscript"/>
          <w:lang w:val="en-US"/>
        </w:rPr>
        <w:t>2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B28AA">
        <w:rPr>
          <w:sz w:val="28"/>
          <w:szCs w:val="28"/>
          <w:lang w:val="en-US"/>
        </w:rPr>
        <w:t>H</w:t>
      </w:r>
      <w:r w:rsidRPr="008B28AA">
        <w:rPr>
          <w:sz w:val="28"/>
          <w:szCs w:val="28"/>
          <w:vertAlign w:val="subscript"/>
          <w:lang w:val="en-US"/>
        </w:rPr>
        <w:t>2</w:t>
      </w:r>
      <w:r w:rsidRPr="008B28AA">
        <w:rPr>
          <w:sz w:val="28"/>
          <w:szCs w:val="28"/>
          <w:lang w:val="en-US"/>
        </w:rPr>
        <w:t>S</w:t>
      </w:r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8B28AA">
        <w:rPr>
          <w:sz w:val="28"/>
          <w:szCs w:val="28"/>
          <w:lang w:val="en-US"/>
        </w:rPr>
        <w:t>NaOH</w:t>
      </w:r>
      <w:proofErr w:type="spellEnd"/>
    </w:p>
    <w:p w:rsidR="008B28AA" w:rsidRDefault="008B28AA" w:rsidP="008B28AA">
      <w:pPr>
        <w:pStyle w:val="a7"/>
        <w:numPr>
          <w:ilvl w:val="0"/>
          <w:numId w:val="3"/>
        </w:numPr>
        <w:spacing w:before="0" w:beforeAutospacing="0" w:after="0" w:afterAutospacing="0"/>
        <w:rPr>
          <w:rStyle w:val="apple-converted-space"/>
          <w:sz w:val="28"/>
          <w:szCs w:val="28"/>
        </w:rPr>
      </w:pPr>
      <w:proofErr w:type="spellStart"/>
      <w:r w:rsidRPr="008B28AA">
        <w:rPr>
          <w:sz w:val="28"/>
          <w:szCs w:val="28"/>
          <w:lang w:val="en-US"/>
        </w:rPr>
        <w:t>HBr</w:t>
      </w:r>
      <w:proofErr w:type="spellEnd"/>
      <w:r w:rsidRPr="008B28AA">
        <w:rPr>
          <w:rStyle w:val="apple-converted-space"/>
          <w:sz w:val="28"/>
          <w:szCs w:val="28"/>
          <w:lang w:val="en-US"/>
        </w:rPr>
        <w:t> </w:t>
      </w:r>
    </w:p>
    <w:p w:rsidR="00567FE8" w:rsidRDefault="00567FE8" w:rsidP="008B28AA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8B28AA" w:rsidRDefault="008B28AA" w:rsidP="008B28AA">
      <w:pPr>
        <w:pStyle w:val="a7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4. Домашнее задание</w:t>
      </w:r>
    </w:p>
    <w:p w:rsidR="008B28AA" w:rsidRPr="008B28AA" w:rsidRDefault="008B28AA" w:rsidP="008B28AA">
      <w:pPr>
        <w:pStyle w:val="a7"/>
        <w:spacing w:before="0" w:beforeAutospacing="0" w:after="0" w:afterAutospacing="0"/>
        <w:rPr>
          <w:sz w:val="28"/>
          <w:szCs w:val="28"/>
        </w:rPr>
      </w:pPr>
      <w:r w:rsidRPr="008B28AA">
        <w:rPr>
          <w:sz w:val="28"/>
          <w:szCs w:val="28"/>
        </w:rPr>
        <w:t xml:space="preserve">П. </w:t>
      </w:r>
      <w:r>
        <w:rPr>
          <w:sz w:val="28"/>
          <w:szCs w:val="28"/>
        </w:rPr>
        <w:t>2, упр.6-8, задача 2 на стр.13</w:t>
      </w:r>
    </w:p>
    <w:p w:rsidR="008B28AA" w:rsidRDefault="008B28AA" w:rsidP="008B28AA"/>
    <w:p w:rsidR="008B28AA" w:rsidRDefault="008B28AA" w:rsidP="008B28AA">
      <w:r>
        <w:t>№1. Используя таблицу растворимости солей, кислот, оснований напишите уравнения диссоциации следующих веществ:</w:t>
      </w:r>
      <w:r>
        <w:br/>
      </w:r>
      <w:r>
        <w:br/>
        <w:t xml:space="preserve">HF, </w:t>
      </w:r>
      <w:proofErr w:type="spellStart"/>
      <w:r>
        <w:t>Mg</w:t>
      </w:r>
      <w:proofErr w:type="spellEnd"/>
      <w:r>
        <w:t>(OH)</w:t>
      </w:r>
      <w:r>
        <w:rPr>
          <w:vertAlign w:val="subscript"/>
        </w:rPr>
        <w:t>2</w:t>
      </w:r>
      <w:r>
        <w:t>, CaCl</w:t>
      </w:r>
      <w:r>
        <w:rPr>
          <w:vertAlign w:val="subscript"/>
        </w:rPr>
        <w:t>2</w:t>
      </w:r>
      <w:r>
        <w:t xml:space="preserve">, </w:t>
      </w:r>
      <w:proofErr w:type="spellStart"/>
      <w:r>
        <w:t>Zn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,Ba(OH)</w:t>
      </w:r>
      <w:r>
        <w:rPr>
          <w:vertAlign w:val="subscript"/>
        </w:rPr>
        <w:t>2</w:t>
      </w:r>
      <w:r>
        <w:t>,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>, FeI</w:t>
      </w:r>
      <w:r>
        <w:rPr>
          <w:vertAlign w:val="subscript"/>
        </w:rPr>
        <w:t>3</w:t>
      </w:r>
      <w:r>
        <w:t>, NiCl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556D4C" w:rsidRPr="008B28AA" w:rsidRDefault="00556D4C" w:rsidP="008B28AA">
      <w:pPr>
        <w:rPr>
          <w:b/>
          <w:szCs w:val="28"/>
        </w:rPr>
      </w:pPr>
    </w:p>
    <w:sectPr w:rsidR="00556D4C" w:rsidRPr="008B28AA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C1D"/>
    <w:multiLevelType w:val="hybridMultilevel"/>
    <w:tmpl w:val="E61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1BC"/>
    <w:multiLevelType w:val="hybridMultilevel"/>
    <w:tmpl w:val="CD8A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4A40"/>
    <w:multiLevelType w:val="hybridMultilevel"/>
    <w:tmpl w:val="77DC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52"/>
    <w:rsid w:val="00092271"/>
    <w:rsid w:val="00101C88"/>
    <w:rsid w:val="001A5935"/>
    <w:rsid w:val="00371F8D"/>
    <w:rsid w:val="003A636F"/>
    <w:rsid w:val="004C737F"/>
    <w:rsid w:val="005332FA"/>
    <w:rsid w:val="00556D4C"/>
    <w:rsid w:val="00565B90"/>
    <w:rsid w:val="00567FE8"/>
    <w:rsid w:val="005F3648"/>
    <w:rsid w:val="00767E16"/>
    <w:rsid w:val="008B28AA"/>
    <w:rsid w:val="00B51652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2"/>
  </w:style>
  <w:style w:type="paragraph" w:styleId="3">
    <w:name w:val="heading 3"/>
    <w:basedOn w:val="a"/>
    <w:next w:val="a"/>
    <w:link w:val="30"/>
    <w:uiPriority w:val="9"/>
    <w:unhideWhenUsed/>
    <w:qFormat/>
    <w:rsid w:val="00B51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51652"/>
    <w:pPr>
      <w:ind w:left="720"/>
      <w:contextualSpacing/>
    </w:pPr>
  </w:style>
  <w:style w:type="table" w:styleId="a4">
    <w:name w:val="Table Grid"/>
    <w:basedOn w:val="a1"/>
    <w:uiPriority w:val="59"/>
    <w:rsid w:val="0009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28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2"/>
  </w:style>
  <w:style w:type="paragraph" w:styleId="3">
    <w:name w:val="heading 3"/>
    <w:basedOn w:val="a"/>
    <w:next w:val="a"/>
    <w:link w:val="30"/>
    <w:uiPriority w:val="9"/>
    <w:unhideWhenUsed/>
    <w:qFormat/>
    <w:rsid w:val="00B51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51652"/>
    <w:pPr>
      <w:ind w:left="720"/>
      <w:contextualSpacing/>
    </w:pPr>
  </w:style>
  <w:style w:type="table" w:styleId="a4">
    <w:name w:val="Table Grid"/>
    <w:basedOn w:val="a1"/>
    <w:uiPriority w:val="59"/>
    <w:rsid w:val="0009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28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A7E4-9067-47F9-8A8A-ADF9D01B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2012-11-18T11:56:00Z</dcterms:created>
  <dcterms:modified xsi:type="dcterms:W3CDTF">2012-11-18T13:29:00Z</dcterms:modified>
</cp:coreProperties>
</file>