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06" w:rsidRPr="00AF0606" w:rsidRDefault="00AF0606" w:rsidP="00AF060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33"/>
          <w:szCs w:val="33"/>
          <w:lang w:eastAsia="ru-RU"/>
        </w:rPr>
      </w:pPr>
      <w:bookmarkStart w:id="0" w:name="_GoBack"/>
      <w:r w:rsidRPr="00AF0606">
        <w:rPr>
          <w:rFonts w:ascii="Helvetica" w:eastAsia="Times New Roman" w:hAnsi="Helvetica" w:cs="Helvetica"/>
          <w:bCs/>
          <w:color w:val="000000" w:themeColor="text1"/>
          <w:kern w:val="36"/>
          <w:sz w:val="33"/>
          <w:szCs w:val="33"/>
          <w:lang w:eastAsia="ru-RU"/>
        </w:rPr>
        <w:t>Урок физической культуры в 5-м классе по теме "Волейбол"</w:t>
      </w:r>
    </w:p>
    <w:bookmarkEnd w:id="0"/>
    <w:p w:rsidR="00AF0606" w:rsidRPr="00AF0606" w:rsidRDefault="00AF0606" w:rsidP="00AF060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AF06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 урока:</w:t>
      </w:r>
    </w:p>
    <w:p w:rsidR="00AF0606" w:rsidRPr="00AF0606" w:rsidRDefault="00AF0606" w:rsidP="00AF0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Дальнейшее разучивание основных индивидуальных технических приемов </w:t>
      </w:r>
      <w:proofErr w:type="gramStart"/>
      <w:r w:rsidRPr="00AF0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0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F0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волейбол:</w:t>
      </w:r>
      <w:r w:rsidRPr="00AF0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Развитие быстроты перемещений.</w:t>
      </w:r>
      <w:r w:rsidRPr="00AF0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Обучение технике выполнения передачи мяча сверху двумя руками.</w:t>
      </w:r>
    </w:p>
    <w:p w:rsidR="00AF0606" w:rsidRPr="00AF0606" w:rsidRDefault="00AF0606" w:rsidP="00AF0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сотрудничать с партнерами по команде посредством подвижных игр.</w:t>
      </w:r>
    </w:p>
    <w:p w:rsidR="00AF0606" w:rsidRPr="00AF0606" w:rsidRDefault="00AF0606" w:rsidP="00AF06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6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Необходимое оборудование и инвентарь</w:t>
      </w:r>
      <w:r w:rsidRPr="00AF0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сетка волейбольная; мячи волейбольные -5 шт.; секундомер – 1; свисток – 1.</w:t>
      </w:r>
    </w:p>
    <w:p w:rsidR="00AF0606" w:rsidRPr="00AF0606" w:rsidRDefault="00AF0606" w:rsidP="00AF06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6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урока:</w:t>
      </w:r>
    </w:p>
    <w:p w:rsidR="00AF0606" w:rsidRPr="00AF0606" w:rsidRDefault="00AF0606" w:rsidP="00AF06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Подготовительная часть – 10 мин.</w:t>
      </w:r>
    </w:p>
    <w:p w:rsidR="00AF0606" w:rsidRPr="00AF0606" w:rsidRDefault="00AF0606" w:rsidP="00AF06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часть – 25 мин.</w:t>
      </w:r>
    </w:p>
    <w:p w:rsidR="00AF0606" w:rsidRPr="00AF0606" w:rsidRDefault="00AF0606" w:rsidP="00AF06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Заключительная часть – 7 мин.</w:t>
      </w:r>
    </w:p>
    <w:p w:rsidR="00AF0606" w:rsidRPr="00AF0606" w:rsidRDefault="00AF0606" w:rsidP="00AF0606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AF060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 </w:t>
      </w:r>
      <w:r w:rsidRPr="00AF0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40"/>
        <w:gridCol w:w="1330"/>
        <w:gridCol w:w="4485"/>
      </w:tblGrid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 – 10 мин.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приветствие, сообщение задач урока.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готовность учащихся к уроку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носках, на пятках, перекатом с пятки на носок, с различным положением рук.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правильностью осанки.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среднем темпе.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передняя часть стопы.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перемещений: бег лицом и спиной вперед, на согнутых ногах; приставными шагами правым, левым боком вперед, лицом и спиной вперед; двойными шагами, скачками. Ускорение на определенных участках.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в максимальном темпе.</w:t>
            </w:r>
          </w:p>
          <w:p w:rsidR="00AF0606" w:rsidRPr="00AF0606" w:rsidRDefault="00AF0606" w:rsidP="00AF06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Спиной вперед бежать на передней части стопы.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остановками и изменением направления. “Челночный” бег на 5 и 10 м (общий пробег за одну попытку 20–30 м). “Челночный” бег, но отрезок вначале пробегают лицом вперед, затем спиной и т. д. По принципу “челночного” бега перемещение приставными шагами.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 в одном темпе.</w:t>
            </w:r>
          </w:p>
          <w:p w:rsidR="00AF0606" w:rsidRPr="00AF0606" w:rsidRDefault="00AF0606" w:rsidP="00AF06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указания учителя.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положения рук как при передаче сверху двумя руками.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расположен в шеренгу на боковых линиях.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Вращение рук в кистевых и плечевых суставах.</w:t>
            </w:r>
          </w:p>
          <w:p w:rsidR="00AF0606" w:rsidRPr="00AF0606" w:rsidRDefault="00AF0606" w:rsidP="00AF060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Повороты предплечий наружу (супинация). </w:t>
            </w:r>
            <w:proofErr w:type="spellStart"/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Полуприседая</w:t>
            </w:r>
            <w:proofErr w:type="spellEnd"/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вперед-вниз с одновременным сведением и супинацией предплечий.</w:t>
            </w:r>
          </w:p>
          <w:p w:rsidR="00AF0606" w:rsidRPr="00AF0606" w:rsidRDefault="00AF0606" w:rsidP="00AF060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набивных мячей вперед-вверх. Из положений </w:t>
            </w:r>
            <w:proofErr w:type="spellStart"/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ноги на ширине плеч, бросок набивного мяча прямыми руками вперед-вверх с одновременным выпрямлением ног. (Внимание учащихся следует обратить на необходимость одновременного разгибания ног и бросок мяча).</w:t>
            </w:r>
          </w:p>
          <w:p w:rsidR="00AF0606" w:rsidRPr="00AF0606" w:rsidRDefault="00AF0606" w:rsidP="00AF06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Положение </w:t>
            </w:r>
            <w:proofErr w:type="spellStart"/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прямые руки с мячом опущены вниз. Выполнение выпада влево (вправо, вперед, назад) с последующим броском набивного мяча вперед-вверх. Не допускать сгибания рук при броске мяча. Добиться одновременного разгибания ног и смещения рук вперед-вверх с последующим броском.</w:t>
            </w:r>
          </w:p>
          <w:p w:rsidR="00AF0606" w:rsidRPr="00AF0606" w:rsidRDefault="00AF0606" w:rsidP="00AF060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на двух ногах, руки вперед. Выполнять по 10 серий приседаний в медленном и быстром темпе.</w:t>
            </w:r>
          </w:p>
          <w:p w:rsidR="00AF0606" w:rsidRPr="00AF0606" w:rsidRDefault="00AF0606" w:rsidP="00AF060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стойки готовности волейболиста перемещение на 2— 4 м влево с последующей остановкой и выпадом влево. То же вправо, вперед, назад.</w:t>
            </w:r>
          </w:p>
          <w:p w:rsidR="00AF0606" w:rsidRPr="00AF0606" w:rsidRDefault="00AF0606" w:rsidP="00AF060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Ускорения на 5—10 м в различных направлениях из положения стойки готовности волейболиста. Исходное положение: а) сидя на полу,</w:t>
            </w:r>
          </w:p>
          <w:p w:rsidR="00AF0606" w:rsidRPr="00AF0606" w:rsidRDefault="00AF0606" w:rsidP="00AF0606">
            <w:pPr>
              <w:spacing w:after="12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стоя спиной в направлении движения.</w:t>
            </w:r>
          </w:p>
          <w:p w:rsidR="00AF0606" w:rsidRPr="00AF0606" w:rsidRDefault="00AF0606" w:rsidP="00AF060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 мышц рук и ног. Потряхивание расслабленными руками, поднятыми вверх и опущенными вниз.</w:t>
            </w:r>
          </w:p>
          <w:p w:rsidR="00AF0606" w:rsidRPr="00AF0606" w:rsidRDefault="00AF0606" w:rsidP="00AF06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стойки на лопатках — потряхивание расслабленными ногами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часть – 25 мин.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волейбольных мячей вперед и вверх. Учащиеся, находясь в исходном положении, удерживают мяч кистями, широко расставив пальцы, локти разведены в стороны и вперед. </w:t>
            </w: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Одновременным и полным разгибанием рук, туловища и ног производится бросок мяча.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выполняется в медленном и среднем темпе.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в парах. Стоят спиной друг к другу. Один передает мяч другому двумя руками за голову.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“Перехвати мяч”: игроки делятся на две команды, которые располагаются по линиям в двух кругах один в другом, находящимся на расстоянии 0,5-0,8 м. Команда, расположенная за линией второго (наружного) круга, выполняет передачи сверху друг другу через круг. Вторая команда, расположенная внутри второго круга, старается перехватить мяч в прыжке, не выходя из своего круга.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Правила: перехват выполнять обозначенным учителем способом (ловля, передача сверху, отбивание, касание или др.). </w:t>
            </w:r>
            <w:proofErr w:type="gramStart"/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  заходить</w:t>
            </w:r>
            <w:proofErr w:type="gramEnd"/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зону между линиями игрокам обеих команд. При потере мяча команды меняются местами. – Отработка передачи сверху, мяч в прыжке.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“Свеча”.</w:t>
            </w:r>
            <w:r w:rsidRPr="00AF0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чертится круг диаметром 1 метр. Игроки располагаются в колонну по одному, по очереди входят в круг и выполняют десять передач над собой. Каждая передача должна быть не менее чем на 2 метра выше роста игрока. Игроки наказываются штрафным очком за недостаточную высоту передачи и за выход за линию круга.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игры победителем объявляется тот, у кого меньше штрафных очков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парах. Партнеры на боковых линиях.</w:t>
            </w:r>
          </w:p>
          <w:p w:rsidR="00AF0606" w:rsidRPr="00AF0606" w:rsidRDefault="00AF0606" w:rsidP="00AF06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набрасывает мяч высоко к середине зала.</w:t>
            </w:r>
          </w:p>
          <w:p w:rsidR="00AF0606" w:rsidRPr="00AF0606" w:rsidRDefault="00AF0606" w:rsidP="00AF06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выбегает под мяч, остановка, выполняет передачу сверху, спиной вперед.</w:t>
            </w:r>
          </w:p>
          <w:p w:rsidR="00AF0606" w:rsidRPr="00AF0606" w:rsidRDefault="00AF0606" w:rsidP="00AF06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на боковые линию.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четверках. Броски/ловля мяча:</w:t>
            </w:r>
          </w:p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52603" wp14:editId="0E10EA5C">
                  <wp:extent cx="1122045" cy="2047240"/>
                  <wp:effectExtent l="0" t="0" r="1905" b="0"/>
                  <wp:docPr id="1" name="Рисунок 1" descr="http://festival.1september.ru/articles/61566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1566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606" w:rsidRPr="00AF0606" w:rsidRDefault="00AF0606" w:rsidP="00AF06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proofErr w:type="gramStart"/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proofErr w:type="gramEnd"/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одной стороны. Партнеры одновременно выполняют бросок, стоящему напротив партнеру и меняются местами. </w:t>
            </w: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Получают мяч от партнера напротив и повторяют броски.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выполнять как можно быстрее, аккуратно.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Заключительная часть – 3 мин.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дыхательными упражнениями.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606" w:rsidRPr="00AF0606" w:rsidTr="00AF06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F0606" w:rsidRPr="00AF0606" w:rsidRDefault="00AF0606" w:rsidP="00AF06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F0606" w:rsidRPr="00AF0606" w:rsidRDefault="00AF0606" w:rsidP="00AF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3BCA" w:rsidRPr="00AF0606" w:rsidRDefault="00D23BCA" w:rsidP="00AF0606"/>
    <w:sectPr w:rsidR="00D23BCA" w:rsidRPr="00AF0606" w:rsidSect="00AF0606">
      <w:pgSz w:w="11906" w:h="16838"/>
      <w:pgMar w:top="1134" w:right="709" w:bottom="1134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"/>
      <w:lvlJc w:val="left"/>
      <w:pPr>
        <w:tabs>
          <w:tab w:val="num" w:pos="359"/>
        </w:tabs>
        <w:ind w:left="359" w:hanging="340"/>
      </w:pPr>
      <w:rPr>
        <w:rFonts w:ascii="Wingdings" w:hAnsi="Wingdings"/>
        <w:b w:val="0"/>
        <w:color w:val="000000"/>
        <w:sz w:val="16"/>
      </w:rPr>
    </w:lvl>
  </w:abstractNum>
  <w:abstractNum w:abstractNumId="1">
    <w:nsid w:val="0CBC2B30"/>
    <w:multiLevelType w:val="multilevel"/>
    <w:tmpl w:val="381E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041A0"/>
    <w:multiLevelType w:val="multilevel"/>
    <w:tmpl w:val="A0A6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9320A"/>
    <w:multiLevelType w:val="multilevel"/>
    <w:tmpl w:val="C6BCD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0701D"/>
    <w:multiLevelType w:val="multilevel"/>
    <w:tmpl w:val="8C540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16"/>
    <w:rsid w:val="00103C3C"/>
    <w:rsid w:val="00387916"/>
    <w:rsid w:val="004D5486"/>
    <w:rsid w:val="00AF0606"/>
    <w:rsid w:val="00D23BCA"/>
    <w:rsid w:val="00F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115F-60CA-4AD1-8D11-EB530927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03C3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Серебрянская</dc:creator>
  <cp:keywords/>
  <dc:description/>
  <cp:lastModifiedBy>Мария Серебрянская</cp:lastModifiedBy>
  <cp:revision>3</cp:revision>
  <dcterms:created xsi:type="dcterms:W3CDTF">2014-08-24T16:41:00Z</dcterms:created>
  <dcterms:modified xsi:type="dcterms:W3CDTF">2014-08-25T19:03:00Z</dcterms:modified>
</cp:coreProperties>
</file>