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5" w:rsidRPr="00F80955" w:rsidRDefault="00F80955" w:rsidP="00F80955">
      <w:pPr>
        <w:jc w:val="center"/>
        <w:rPr>
          <w:b/>
          <w:sz w:val="28"/>
          <w:szCs w:val="28"/>
          <w:u w:val="single"/>
        </w:rPr>
      </w:pPr>
      <w:r w:rsidRPr="00F80955">
        <w:rPr>
          <w:b/>
          <w:sz w:val="28"/>
          <w:szCs w:val="28"/>
          <w:u w:val="single"/>
        </w:rPr>
        <w:t>Дифференцированное обучение на уроках физики.</w:t>
      </w:r>
    </w:p>
    <w:p w:rsidR="00F80955" w:rsidRDefault="00F80955" w:rsidP="00F80955">
      <w:pPr>
        <w:rPr>
          <w:b/>
          <w:sz w:val="28"/>
          <w:szCs w:val="28"/>
        </w:rPr>
      </w:pPr>
    </w:p>
    <w:p w:rsidR="00F80955" w:rsidRPr="00F80955" w:rsidRDefault="00F80955" w:rsidP="00F80955">
      <w:pPr>
        <w:rPr>
          <w:b/>
          <w:sz w:val="28"/>
          <w:szCs w:val="28"/>
        </w:rPr>
      </w:pPr>
      <w:r w:rsidRPr="007F391C">
        <w:rPr>
          <w:bCs/>
          <w:sz w:val="22"/>
          <w:szCs w:val="22"/>
        </w:rPr>
        <w:t xml:space="preserve"> Хорошо продуманное внедрение дифференциации в учебный процесс позволяет решить </w:t>
      </w:r>
      <w:r w:rsidRPr="007F391C">
        <w:rPr>
          <w:b/>
          <w:bCs/>
          <w:sz w:val="22"/>
          <w:szCs w:val="22"/>
        </w:rPr>
        <w:t>следующие задачи:</w:t>
      </w:r>
    </w:p>
    <w:p w:rsidR="00F80955" w:rsidRPr="007F391C" w:rsidRDefault="00F80955" w:rsidP="00F80955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>предотвратить пробелы в знаниях, умениях и навыках учащихся, выровнять степень подготовки всего класса;</w:t>
      </w:r>
    </w:p>
    <w:p w:rsidR="00F80955" w:rsidRPr="007F391C" w:rsidRDefault="00F80955" w:rsidP="00F80955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>развить способности и интересы учащихся;</w:t>
      </w:r>
    </w:p>
    <w:p w:rsidR="00F80955" w:rsidRPr="007F391C" w:rsidRDefault="00F80955" w:rsidP="00F80955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>повысить качество знаний;</w:t>
      </w:r>
    </w:p>
    <w:p w:rsidR="00F80955" w:rsidRPr="007F391C" w:rsidRDefault="00F80955" w:rsidP="00F80955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>более рационально использовать учебное время каждого;</w:t>
      </w:r>
    </w:p>
    <w:p w:rsidR="00F80955" w:rsidRPr="007F391C" w:rsidRDefault="00F80955" w:rsidP="00F80955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>вовлечь всех учащихся в активную, напряженную умственную деятельность;</w:t>
      </w:r>
    </w:p>
    <w:p w:rsidR="00F80955" w:rsidRPr="007F391C" w:rsidRDefault="00F80955" w:rsidP="00F80955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 xml:space="preserve">устранить разрыв между фронтальными методами преподавания и индивидуальным характером знаний. </w:t>
      </w:r>
      <w:r w:rsidRPr="007F391C">
        <w:rPr>
          <w:bCs/>
          <w:sz w:val="22"/>
          <w:szCs w:val="22"/>
          <w:lang w:val="en-US"/>
        </w:rPr>
        <w:t>[15, c. 10]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Применение дифференцированного подхода к учащимся связано с учетом их индивидуальных особенностей, поэтому в начале каждого учебного года я делю детей на три группы: 1 группа (А) – «сильные» дети, 2 группа (Б) – «средние», 3 группа (В) – «слабые». Распределение по группам провожу по результатам обучения предыдущего года, также учитываю результаты входящего тестирования учащихся. Деление на группы очень условно, так как группы подвижны, поэтому каждый ученик может в процессе своей учебной деятельности продвинуться на более высокую ступень или наоборот перейти на ступеньку ниже.</w:t>
      </w:r>
      <w:r w:rsidRPr="005F1AC4">
        <w:rPr>
          <w:color w:val="000000"/>
        </w:rPr>
        <w:t xml:space="preserve"> </w:t>
      </w:r>
      <w:r w:rsidRPr="002A2AD2">
        <w:rPr>
          <w:color w:val="000000"/>
        </w:rPr>
        <w:t xml:space="preserve"> Единственное условие – этот уровень должен быть не ниже уровня обязательной подготовки (образовательного стандарта). </w:t>
      </w:r>
      <w:proofErr w:type="gramStart"/>
      <w:r w:rsidRPr="002A2AD2">
        <w:rPr>
          <w:color w:val="000000"/>
        </w:rPr>
        <w:t>Если учащийся желает изучать физику на уровне обязательных требований, а математику на – повышенном (причем не только желает, но и способен), то он имеет такую возможность.</w:t>
      </w:r>
      <w:proofErr w:type="gramEnd"/>
      <w:r w:rsidRPr="002A2AD2">
        <w:rPr>
          <w:color w:val="000000"/>
        </w:rPr>
        <w:t xml:space="preserve"> Это означает, что при уровневой дифференциации учитываются не только интеллектуальные способности ученика, но и его интересы.</w:t>
      </w:r>
    </w:p>
    <w:p w:rsidR="00F80955" w:rsidRPr="007F391C" w:rsidRDefault="00F80955" w:rsidP="00F80955">
      <w:pPr>
        <w:jc w:val="both"/>
        <w:rPr>
          <w:sz w:val="22"/>
          <w:szCs w:val="22"/>
        </w:rPr>
      </w:pPr>
    </w:p>
    <w:p w:rsidR="00F80955" w:rsidRDefault="00F80955" w:rsidP="00F80955">
      <w:pPr>
        <w:jc w:val="both"/>
        <w:rPr>
          <w:b/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>Дифференцированный подход к учащимся осуществляю на всех этапах урока.</w:t>
      </w:r>
    </w:p>
    <w:p w:rsidR="00F80955" w:rsidRPr="00E4011E" w:rsidRDefault="00F80955" w:rsidP="00F80955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>Опрос: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 xml:space="preserve">  При письменном опросе</w:t>
      </w:r>
      <w:r w:rsidRPr="007F391C">
        <w:rPr>
          <w:bCs/>
          <w:sz w:val="22"/>
          <w:szCs w:val="22"/>
        </w:rPr>
        <w:t xml:space="preserve"> использую карточки различной степени сложности, тесты трех уровней (использую готовые или разрабатываю сама). Часто использую для опроса нетрадиционные формы: кроссворды, ребусы, чайнворды различной степени сложности.</w:t>
      </w:r>
    </w:p>
    <w:p w:rsidR="00F80955" w:rsidRPr="00F36F29" w:rsidRDefault="00F80955" w:rsidP="00F80955">
      <w:pPr>
        <w:jc w:val="both"/>
        <w:rPr>
          <w:bCs/>
          <w:sz w:val="22"/>
          <w:szCs w:val="22"/>
        </w:rPr>
      </w:pPr>
      <w:r w:rsidRPr="00F36F29">
        <w:rPr>
          <w:bCs/>
          <w:color w:val="FF0000"/>
          <w:sz w:val="22"/>
          <w:szCs w:val="22"/>
        </w:rPr>
        <w:t>Например</w:t>
      </w:r>
      <w:r>
        <w:rPr>
          <w:bCs/>
          <w:sz w:val="22"/>
          <w:szCs w:val="22"/>
        </w:rPr>
        <w:t>, при закреплении темы «Электрические явления» в 8–</w:t>
      </w:r>
      <w:proofErr w:type="spellStart"/>
      <w:r>
        <w:rPr>
          <w:bCs/>
          <w:sz w:val="22"/>
          <w:szCs w:val="22"/>
        </w:rPr>
        <w:t>ом</w:t>
      </w:r>
      <w:proofErr w:type="spellEnd"/>
      <w:r>
        <w:rPr>
          <w:bCs/>
          <w:sz w:val="22"/>
          <w:szCs w:val="22"/>
        </w:rPr>
        <w:t xml:space="preserve"> классе выдаю уч-ся кроссворды в 2-х вариантах.</w:t>
      </w:r>
    </w:p>
    <w:p w:rsidR="00F80955" w:rsidRDefault="00F80955" w:rsidP="00F80955">
      <w:pPr>
        <w:jc w:val="both"/>
        <w:rPr>
          <w:bCs/>
          <w:sz w:val="22"/>
          <w:szCs w:val="22"/>
          <w:u w:val="single"/>
        </w:rPr>
      </w:pPr>
    </w:p>
    <w:p w:rsidR="00F80955" w:rsidRDefault="00F80955" w:rsidP="00F80955">
      <w:pPr>
        <w:jc w:val="both"/>
        <w:rPr>
          <w:bCs/>
          <w:sz w:val="22"/>
          <w:szCs w:val="22"/>
          <w:u w:val="single"/>
        </w:rPr>
      </w:pPr>
    </w:p>
    <w:tbl>
      <w:tblPr>
        <w:tblpPr w:leftFromText="180" w:rightFromText="180" w:vertAnchor="page" w:horzAnchor="margin" w:tblpY="90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103"/>
      </w:tblGrid>
      <w:tr w:rsidR="00F80955" w:rsidRPr="00F74202" w:rsidTr="00D85BCC">
        <w:trPr>
          <w:trHeight w:val="1793"/>
        </w:trPr>
        <w:tc>
          <w:tcPr>
            <w:tcW w:w="5920" w:type="dxa"/>
          </w:tcPr>
          <w:p w:rsidR="00F80955" w:rsidRPr="00F74202" w:rsidRDefault="00F80955" w:rsidP="00D85BCC">
            <w:pPr>
              <w:rPr>
                <w:b/>
                <w:bCs/>
              </w:rPr>
            </w:pPr>
            <w:r w:rsidRPr="00F74202">
              <w:rPr>
                <w:b/>
                <w:bCs/>
              </w:rPr>
              <w:t>По вертикали:</w:t>
            </w:r>
          </w:p>
          <w:p w:rsidR="00F80955" w:rsidRPr="00F74202" w:rsidRDefault="00F80955" w:rsidP="00F80955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</w:pPr>
            <w:r w:rsidRPr="00F74202">
              <w:t xml:space="preserve">Физическая величина, измеряемая ваттметром. </w:t>
            </w:r>
          </w:p>
          <w:p w:rsidR="00F80955" w:rsidRPr="00F74202" w:rsidRDefault="00F80955" w:rsidP="00F80955">
            <w:pPr>
              <w:numPr>
                <w:ilvl w:val="0"/>
                <w:numId w:val="2"/>
              </w:numPr>
              <w:suppressAutoHyphens/>
            </w:pPr>
            <w:r w:rsidRPr="00F74202">
              <w:t xml:space="preserve">Электромагнитное устройство, </w:t>
            </w:r>
          </w:p>
          <w:p w:rsidR="00F80955" w:rsidRPr="00F74202" w:rsidRDefault="00F80955" w:rsidP="00D85BCC">
            <w:pPr>
              <w:ind w:left="360"/>
            </w:pPr>
            <w:proofErr w:type="gramStart"/>
            <w:r w:rsidRPr="00F74202">
              <w:t>применяемое</w:t>
            </w:r>
            <w:proofErr w:type="gramEnd"/>
            <w:r w:rsidRPr="00F74202">
              <w:t xml:space="preserve"> для автоматического включения и выключения электрической цепи.</w:t>
            </w:r>
          </w:p>
          <w:p w:rsidR="00F80955" w:rsidRPr="00F74202" w:rsidRDefault="00F80955" w:rsidP="00D85BCC">
            <w:pPr>
              <w:ind w:left="720"/>
              <w:rPr>
                <w:b/>
                <w:bCs/>
              </w:rPr>
            </w:pPr>
            <w:r w:rsidRPr="00F74202">
              <w:rPr>
                <w:b/>
                <w:bCs/>
              </w:rPr>
              <w:t>По горизонтали:</w:t>
            </w:r>
          </w:p>
          <w:p w:rsidR="00F80955" w:rsidRPr="00F74202" w:rsidRDefault="00F80955" w:rsidP="00D85BCC">
            <w:pPr>
              <w:ind w:left="720" w:hanging="436"/>
            </w:pPr>
            <w:r w:rsidRPr="00F74202">
              <w:t>3. Единица измерения силы тока.</w:t>
            </w:r>
          </w:p>
          <w:p w:rsidR="00F80955" w:rsidRPr="00E4011E" w:rsidRDefault="00F80955" w:rsidP="00D85BCC">
            <w:pPr>
              <w:ind w:left="720" w:hanging="720"/>
            </w:pPr>
            <w:r w:rsidRPr="00F74202">
              <w:t xml:space="preserve"> 4. Прибор для снятия перегрузки проводов электрическим током.</w:t>
            </w:r>
          </w:p>
        </w:tc>
        <w:tc>
          <w:tcPr>
            <w:tcW w:w="5103" w:type="dxa"/>
          </w:tcPr>
          <w:p w:rsidR="00F80955" w:rsidRPr="00F74202" w:rsidRDefault="00F80955" w:rsidP="00D85BCC">
            <w:pPr>
              <w:rPr>
                <w:b/>
                <w:bCs/>
              </w:rPr>
            </w:pPr>
            <w:r w:rsidRPr="00F74202">
              <w:rPr>
                <w:b/>
                <w:bCs/>
              </w:rPr>
              <w:t>По вертикали:</w:t>
            </w:r>
          </w:p>
          <w:p w:rsidR="00F80955" w:rsidRPr="00F74202" w:rsidRDefault="00F80955" w:rsidP="00D85BCC">
            <w:pPr>
              <w:ind w:left="720"/>
            </w:pPr>
            <w:r w:rsidRPr="00F74202">
              <w:t xml:space="preserve">1. Упорядоченное движение заряженных частиц. </w:t>
            </w:r>
          </w:p>
          <w:p w:rsidR="00F80955" w:rsidRPr="00F74202" w:rsidRDefault="00F80955" w:rsidP="00D85BCC">
            <w:pPr>
              <w:ind w:left="720"/>
            </w:pPr>
            <w:r w:rsidRPr="00F74202">
              <w:t>2. Частица, входящая в состав ядра атома.</w:t>
            </w:r>
          </w:p>
          <w:p w:rsidR="00F80955" w:rsidRPr="00F74202" w:rsidRDefault="00F80955" w:rsidP="00D85BCC">
            <w:pPr>
              <w:ind w:left="720"/>
              <w:rPr>
                <w:b/>
                <w:bCs/>
              </w:rPr>
            </w:pPr>
            <w:r w:rsidRPr="00F74202">
              <w:rPr>
                <w:b/>
                <w:bCs/>
              </w:rPr>
              <w:t>По горизонтали:</w:t>
            </w:r>
          </w:p>
          <w:p w:rsidR="00F80955" w:rsidRPr="00F74202" w:rsidRDefault="00F80955" w:rsidP="00F80955">
            <w:pPr>
              <w:numPr>
                <w:ilvl w:val="0"/>
                <w:numId w:val="3"/>
              </w:numPr>
              <w:tabs>
                <w:tab w:val="left" w:pos="1440"/>
              </w:tabs>
              <w:suppressAutoHyphens/>
              <w:ind w:left="1440" w:hanging="1123"/>
            </w:pPr>
            <w:r w:rsidRPr="00F74202">
              <w:t xml:space="preserve">Древнегреческое название янтаря. </w:t>
            </w:r>
          </w:p>
          <w:p w:rsidR="00F80955" w:rsidRPr="00F74202" w:rsidRDefault="00F80955" w:rsidP="00D85BCC">
            <w:pPr>
              <w:tabs>
                <w:tab w:val="left" w:pos="1440"/>
              </w:tabs>
              <w:suppressAutoHyphens/>
              <w:ind w:left="317"/>
            </w:pPr>
            <w:r w:rsidRPr="00F74202">
              <w:t>4. Небольшое морское судно.</w:t>
            </w:r>
          </w:p>
          <w:p w:rsidR="00F80955" w:rsidRPr="00F74202" w:rsidRDefault="00F80955" w:rsidP="00D85BCC">
            <w:pPr>
              <w:jc w:val="center"/>
              <w:rPr>
                <w:b/>
                <w:bCs/>
              </w:rPr>
            </w:pPr>
          </w:p>
        </w:tc>
      </w:tr>
    </w:tbl>
    <w:p w:rsidR="00F80955" w:rsidRPr="00E840F8" w:rsidRDefault="00F80955" w:rsidP="00F80955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page" w:tblpX="7551" w:tblpY="65"/>
        <w:tblOverlap w:val="never"/>
        <w:tblW w:w="3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80955" w:rsidTr="00D85BCC">
        <w:trPr>
          <w:trHeight w:val="232"/>
          <w:tblHeader/>
        </w:trPr>
        <w:tc>
          <w:tcPr>
            <w:tcW w:w="314" w:type="dxa"/>
            <w:tcBorders>
              <w:bottom w:val="single" w:sz="2" w:space="0" w:color="000000"/>
            </w:tcBorders>
            <w:shd w:val="clear" w:color="auto" w:fill="auto"/>
          </w:tcPr>
          <w:p w:rsidR="00F80955" w:rsidRPr="003F5A80" w:rsidRDefault="00F80955" w:rsidP="00D85BCC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" w:type="dxa"/>
            <w:tcBorders>
              <w:bottom w:val="single" w:sz="2" w:space="0" w:color="000000"/>
            </w:tcBorders>
            <w:shd w:val="clear" w:color="auto" w:fill="auto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314" w:type="dxa"/>
            <w:tcBorders>
              <w:bottom w:val="single" w:sz="2" w:space="0" w:color="000000"/>
            </w:tcBorders>
            <w:shd w:val="clear" w:color="auto" w:fill="auto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314" w:type="dxa"/>
            <w:tcBorders>
              <w:bottom w:val="single" w:sz="2" w:space="0" w:color="000000"/>
            </w:tcBorders>
            <w:shd w:val="clear" w:color="auto" w:fill="auto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314" w:type="dxa"/>
            <w:tcBorders>
              <w:bottom w:val="single" w:sz="2" w:space="0" w:color="000000"/>
            </w:tcBorders>
          </w:tcPr>
          <w:p w:rsidR="00F80955" w:rsidRPr="003F5A80" w:rsidRDefault="00F80955" w:rsidP="00D85BCC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4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314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314" w:type="dxa"/>
            <w:tcBorders>
              <w:bottom w:val="single" w:sz="2" w:space="0" w:color="000000"/>
              <w:right w:val="single" w:sz="2" w:space="0" w:color="000000"/>
            </w:tcBorders>
          </w:tcPr>
          <w:p w:rsidR="00F80955" w:rsidRPr="003F5A80" w:rsidRDefault="00F80955" w:rsidP="00D85BCC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</w:tr>
      <w:tr w:rsidR="00F80955" w:rsidTr="00D85BCC">
        <w:trPr>
          <w:trHeight w:val="248"/>
        </w:trPr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3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4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Pr="003F5A80" w:rsidRDefault="00F80955" w:rsidP="00D85BCC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4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3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4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</w:tbl>
    <w:tbl>
      <w:tblPr>
        <w:tblpPr w:leftFromText="180" w:rightFromText="180" w:vertAnchor="page" w:horzAnchor="margin" w:tblpY="11851"/>
        <w:tblOverlap w:val="never"/>
        <w:tblW w:w="342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"/>
        <w:gridCol w:w="245"/>
        <w:gridCol w:w="244"/>
        <w:gridCol w:w="245"/>
        <w:gridCol w:w="245"/>
        <w:gridCol w:w="244"/>
        <w:gridCol w:w="245"/>
        <w:gridCol w:w="245"/>
        <w:gridCol w:w="244"/>
        <w:gridCol w:w="245"/>
        <w:gridCol w:w="244"/>
        <w:gridCol w:w="245"/>
        <w:gridCol w:w="245"/>
        <w:gridCol w:w="245"/>
      </w:tblGrid>
      <w:tr w:rsidR="00F80955" w:rsidTr="00D85BCC">
        <w:trPr>
          <w:trHeight w:val="189"/>
          <w:tblHeader/>
        </w:trPr>
        <w:tc>
          <w:tcPr>
            <w:tcW w:w="244" w:type="dxa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  <w:tcBorders>
              <w:right w:val="single" w:sz="2" w:space="0" w:color="000000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Pr="00735E12" w:rsidRDefault="00F80955" w:rsidP="00D85BCC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Pr="00735E12" w:rsidRDefault="00F80955" w:rsidP="00D85BCC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Pr="00735E12" w:rsidRDefault="00F80955" w:rsidP="00D85BCC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" w:type="dxa"/>
            <w:tcBorders>
              <w:left w:val="single" w:sz="2" w:space="0" w:color="000000"/>
            </w:tcBorders>
          </w:tcPr>
          <w:p w:rsidR="00F80955" w:rsidRDefault="00F80955" w:rsidP="00D85BCC">
            <w:pPr>
              <w:pStyle w:val="a4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4"/>
              <w:snapToGrid w:val="0"/>
            </w:pPr>
          </w:p>
        </w:tc>
      </w:tr>
      <w:tr w:rsidR="00F80955" w:rsidTr="00D85BCC">
        <w:trPr>
          <w:trHeight w:val="189"/>
        </w:trPr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02"/>
        </w:trPr>
        <w:tc>
          <w:tcPr>
            <w:tcW w:w="244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bottom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02"/>
        </w:trPr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Pr="00735E12" w:rsidRDefault="00F80955" w:rsidP="00D85BCC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189"/>
        </w:trPr>
        <w:tc>
          <w:tcPr>
            <w:tcW w:w="244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top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02"/>
        </w:trPr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202"/>
        </w:trPr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</w:tr>
      <w:tr w:rsidR="00F80955" w:rsidTr="00D85BCC">
        <w:trPr>
          <w:trHeight w:val="189"/>
        </w:trPr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  <w:tcBorders>
              <w:left w:val="single" w:sz="2" w:space="0" w:color="000000"/>
            </w:tcBorders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4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  <w:tc>
          <w:tcPr>
            <w:tcW w:w="245" w:type="dxa"/>
          </w:tcPr>
          <w:p w:rsidR="00F80955" w:rsidRDefault="00F80955" w:rsidP="00D85BCC">
            <w:pPr>
              <w:pStyle w:val="a3"/>
              <w:snapToGrid w:val="0"/>
            </w:pPr>
          </w:p>
        </w:tc>
      </w:tr>
    </w:tbl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color w:val="C00000"/>
          <w:sz w:val="22"/>
          <w:szCs w:val="22"/>
        </w:rPr>
      </w:pP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 закреплении темы «Плотность вещества» в 7-ом классе предлагаю уч-ся решить задачи: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3-ий уровен</w:t>
      </w:r>
      <w:proofErr w:type="gramStart"/>
      <w:r>
        <w:rPr>
          <w:bCs/>
          <w:sz w:val="22"/>
          <w:szCs w:val="22"/>
        </w:rPr>
        <w:t>ь-</w:t>
      </w:r>
      <w:proofErr w:type="gramEnd"/>
      <w:r>
        <w:rPr>
          <w:bCs/>
          <w:sz w:val="22"/>
          <w:szCs w:val="22"/>
        </w:rPr>
        <w:t xml:space="preserve"> «Чему равна масса 0,07 м</w:t>
      </w:r>
      <w:r w:rsidRPr="000C5C69">
        <w:rPr>
          <w:bCs/>
          <w:sz w:val="22"/>
          <w:szCs w:val="22"/>
          <w:vertAlign w:val="superscript"/>
        </w:rPr>
        <w:t>3</w:t>
      </w:r>
      <w:r>
        <w:rPr>
          <w:bCs/>
          <w:sz w:val="22"/>
          <w:szCs w:val="22"/>
        </w:rPr>
        <w:t xml:space="preserve"> сухого песка?»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2-ой уровен</w:t>
      </w:r>
      <w:proofErr w:type="gramStart"/>
      <w:r>
        <w:rPr>
          <w:bCs/>
          <w:sz w:val="22"/>
          <w:szCs w:val="22"/>
        </w:rPr>
        <w:t>ь-</w:t>
      </w:r>
      <w:proofErr w:type="gramEnd"/>
      <w:r>
        <w:rPr>
          <w:bCs/>
          <w:sz w:val="22"/>
          <w:szCs w:val="22"/>
        </w:rPr>
        <w:t>«Тело, массой 0,05кг, имеет размер 115*115*125 см. Определите вещество»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1-ый уровен</w:t>
      </w:r>
      <w:proofErr w:type="gramStart"/>
      <w:r>
        <w:rPr>
          <w:bCs/>
          <w:sz w:val="22"/>
          <w:szCs w:val="22"/>
        </w:rPr>
        <w:t>ь-</w:t>
      </w:r>
      <w:proofErr w:type="gramEnd"/>
      <w:r>
        <w:rPr>
          <w:bCs/>
          <w:sz w:val="22"/>
          <w:szCs w:val="22"/>
        </w:rPr>
        <w:t>«Какой вместимости надо взять сосуд, чтобы в него можно было налить молоко, массой 0,5кг?»</w:t>
      </w:r>
    </w:p>
    <w:p w:rsidR="00F80955" w:rsidRDefault="00F80955" w:rsidP="00F80955">
      <w:pPr>
        <w:jc w:val="both"/>
        <w:rPr>
          <w:bCs/>
          <w:sz w:val="22"/>
          <w:szCs w:val="22"/>
        </w:rPr>
      </w:pPr>
    </w:p>
    <w:p w:rsidR="00F80955" w:rsidRDefault="00F80955" w:rsidP="00F80955">
      <w:p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 xml:space="preserve"> Если при письменном опросе предлагаю всем задание одинаковой трудности, то для каждой группы дифференцирую количество информации, указывающей, как его выполнять: для 1 группы – только цель, </w:t>
      </w:r>
      <w:r w:rsidRPr="007F391C">
        <w:rPr>
          <w:b/>
          <w:bCs/>
          <w:sz w:val="22"/>
          <w:szCs w:val="22"/>
        </w:rPr>
        <w:t xml:space="preserve"> </w:t>
      </w:r>
      <w:r w:rsidRPr="007F391C">
        <w:rPr>
          <w:bCs/>
          <w:sz w:val="22"/>
          <w:szCs w:val="22"/>
        </w:rPr>
        <w:t>для 2 группы – некоторые пункты на которые следует обратить внимание, для 3 группы – подробная инструкция выполнения задания.</w:t>
      </w:r>
    </w:p>
    <w:p w:rsidR="00F80955" w:rsidRPr="007F391C" w:rsidRDefault="00F80955" w:rsidP="00F80955">
      <w:pPr>
        <w:jc w:val="both"/>
        <w:rPr>
          <w:bCs/>
          <w:sz w:val="22"/>
          <w:szCs w:val="22"/>
        </w:rPr>
      </w:pPr>
    </w:p>
    <w:p w:rsidR="00F80955" w:rsidRDefault="00F80955" w:rsidP="00F80955">
      <w:pPr>
        <w:jc w:val="both"/>
        <w:rPr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>Устная проверка знаний:</w:t>
      </w:r>
      <w:r w:rsidRPr="007F391C">
        <w:rPr>
          <w:bCs/>
          <w:sz w:val="22"/>
          <w:szCs w:val="22"/>
        </w:rPr>
        <w:t xml:space="preserve"> первыми вызываю учащихся  групп</w:t>
      </w:r>
      <w:proofErr w:type="gramStart"/>
      <w:r w:rsidRPr="007F391C">
        <w:rPr>
          <w:bCs/>
          <w:sz w:val="22"/>
          <w:szCs w:val="22"/>
        </w:rPr>
        <w:t xml:space="preserve"> Б</w:t>
      </w:r>
      <w:proofErr w:type="gramEnd"/>
      <w:r w:rsidRPr="007F391C">
        <w:rPr>
          <w:bCs/>
          <w:sz w:val="22"/>
          <w:szCs w:val="22"/>
        </w:rPr>
        <w:t xml:space="preserve"> и В, сильные же дети исправляют и дополняют ответы. Часто для этого даю задания учащимся  группы</w:t>
      </w:r>
      <w:proofErr w:type="gramStart"/>
      <w:r w:rsidRPr="007F391C">
        <w:rPr>
          <w:bCs/>
          <w:sz w:val="22"/>
          <w:szCs w:val="22"/>
        </w:rPr>
        <w:t xml:space="preserve"> А</w:t>
      </w:r>
      <w:proofErr w:type="gramEnd"/>
      <w:r w:rsidRPr="007F391C">
        <w:rPr>
          <w:bCs/>
          <w:sz w:val="22"/>
          <w:szCs w:val="22"/>
        </w:rPr>
        <w:t xml:space="preserve"> найти дополнительные сведения по тому или иному вопросу (элементы исследовательской деятельности).  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 w:rsidRPr="00F62B93">
        <w:rPr>
          <w:bCs/>
          <w:color w:val="C00000"/>
          <w:sz w:val="22"/>
          <w:szCs w:val="22"/>
        </w:rPr>
        <w:t>Например,</w:t>
      </w:r>
      <w:r>
        <w:rPr>
          <w:bCs/>
          <w:sz w:val="22"/>
          <w:szCs w:val="22"/>
        </w:rPr>
        <w:t xml:space="preserve"> при изучении темы «Энергия атомных ядер» уч-ся нашли (с помощью Интернета) и подготовили доклад «Энергетика и экология».</w:t>
      </w:r>
    </w:p>
    <w:p w:rsidR="00F80955" w:rsidRPr="007F391C" w:rsidRDefault="00F80955" w:rsidP="00F80955">
      <w:p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 xml:space="preserve"> Или детям 3 группы даю материал для сообщения каких-то интересных сведений, в каче</w:t>
      </w:r>
      <w:r>
        <w:rPr>
          <w:bCs/>
          <w:sz w:val="22"/>
          <w:szCs w:val="22"/>
        </w:rPr>
        <w:t>стве дополнения ответов детей (использую «Энциклопедию оп физике»).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 w:rsidRPr="007F391C">
        <w:rPr>
          <w:bCs/>
          <w:sz w:val="22"/>
          <w:szCs w:val="22"/>
        </w:rPr>
        <w:t>В конце изучения раздела провожу контрольные работы с дифференцированными заданиями, а в конце года итоговое контрольное тестирование по трем уровням.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 w:rsidRPr="00F62B93">
        <w:rPr>
          <w:bCs/>
          <w:color w:val="C00000"/>
          <w:sz w:val="22"/>
          <w:szCs w:val="22"/>
          <w:u w:val="single"/>
        </w:rPr>
        <w:t>Например</w:t>
      </w:r>
      <w:r>
        <w:rPr>
          <w:bCs/>
          <w:sz w:val="22"/>
          <w:szCs w:val="22"/>
        </w:rPr>
        <w:t>, для уч-ся 9-го класса в контрольной работе по теме «Строение атомного ядра» даю всем по три задания, но разного характера: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1-ый уровен</w:t>
      </w:r>
      <w:proofErr w:type="gramStart"/>
      <w:r>
        <w:rPr>
          <w:bCs/>
          <w:sz w:val="22"/>
          <w:szCs w:val="22"/>
        </w:rPr>
        <w:t>ь-</w:t>
      </w:r>
      <w:proofErr w:type="gramEnd"/>
      <w:r>
        <w:rPr>
          <w:bCs/>
          <w:sz w:val="22"/>
          <w:szCs w:val="22"/>
        </w:rPr>
        <w:t xml:space="preserve"> «При обстреле ядер фтора </w:t>
      </w:r>
      <w:r w:rsidRPr="00495897">
        <w:rPr>
          <w:bCs/>
          <w:sz w:val="22"/>
          <w:szCs w:val="22"/>
          <w:vertAlign w:val="superscript"/>
        </w:rPr>
        <w:t>19</w:t>
      </w:r>
      <w:r>
        <w:rPr>
          <w:bCs/>
          <w:sz w:val="22"/>
          <w:szCs w:val="22"/>
          <w:lang w:val="en-US"/>
        </w:rPr>
        <w:t>F</w:t>
      </w:r>
      <w:r w:rsidRPr="00495897">
        <w:rPr>
          <w:bCs/>
          <w:sz w:val="22"/>
          <w:szCs w:val="22"/>
        </w:rPr>
        <w:t xml:space="preserve"> </w:t>
      </w:r>
      <w:r w:rsidRPr="00495897">
        <w:rPr>
          <w:bCs/>
          <w:sz w:val="22"/>
          <w:szCs w:val="22"/>
          <w:vertAlign w:val="subscript"/>
        </w:rPr>
        <w:t>9</w:t>
      </w:r>
      <w:r w:rsidRPr="004958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протонами образуется кислород </w:t>
      </w:r>
      <w:r w:rsidRPr="00495897">
        <w:rPr>
          <w:bCs/>
          <w:sz w:val="22"/>
          <w:szCs w:val="22"/>
          <w:vertAlign w:val="superscript"/>
        </w:rPr>
        <w:t>16</w:t>
      </w:r>
      <w:r>
        <w:rPr>
          <w:bCs/>
          <w:sz w:val="22"/>
          <w:szCs w:val="22"/>
        </w:rPr>
        <w:t>О</w:t>
      </w:r>
      <w:r w:rsidRPr="00495897">
        <w:rPr>
          <w:bCs/>
          <w:sz w:val="22"/>
          <w:szCs w:val="22"/>
          <w:vertAlign w:val="subscript"/>
        </w:rPr>
        <w:t>8</w:t>
      </w:r>
      <w:r>
        <w:rPr>
          <w:bCs/>
          <w:sz w:val="22"/>
          <w:szCs w:val="22"/>
        </w:rPr>
        <w:t xml:space="preserve">. Сколько энергии освобождается при этой </w:t>
      </w:r>
      <w:proofErr w:type="gramStart"/>
      <w:r>
        <w:rPr>
          <w:bCs/>
          <w:sz w:val="22"/>
          <w:szCs w:val="22"/>
        </w:rPr>
        <w:t>реакции</w:t>
      </w:r>
      <w:proofErr w:type="gramEnd"/>
      <w:r>
        <w:rPr>
          <w:bCs/>
          <w:sz w:val="22"/>
          <w:szCs w:val="22"/>
        </w:rPr>
        <w:t xml:space="preserve"> и </w:t>
      </w:r>
      <w:proofErr w:type="gramStart"/>
      <w:r>
        <w:rPr>
          <w:bCs/>
          <w:sz w:val="22"/>
          <w:szCs w:val="22"/>
        </w:rPr>
        <w:t>какие</w:t>
      </w:r>
      <w:proofErr w:type="gramEnd"/>
      <w:r>
        <w:rPr>
          <w:bCs/>
          <w:sz w:val="22"/>
          <w:szCs w:val="22"/>
        </w:rPr>
        <w:t xml:space="preserve"> ещё ядра образуются?»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2-ой уровен</w:t>
      </w:r>
      <w:proofErr w:type="gramStart"/>
      <w:r>
        <w:rPr>
          <w:bCs/>
          <w:sz w:val="22"/>
          <w:szCs w:val="22"/>
        </w:rPr>
        <w:t>ь-</w:t>
      </w:r>
      <w:proofErr w:type="gramEnd"/>
      <w:r>
        <w:rPr>
          <w:bCs/>
          <w:sz w:val="22"/>
          <w:szCs w:val="22"/>
        </w:rPr>
        <w:t xml:space="preserve"> «Сколько нуклонов в ядре атома серебра</w:t>
      </w:r>
      <w:r w:rsidRPr="00FE0CA4">
        <w:rPr>
          <w:bCs/>
          <w:sz w:val="22"/>
          <w:szCs w:val="22"/>
        </w:rPr>
        <w:t xml:space="preserve"> </w:t>
      </w:r>
      <w:r w:rsidRPr="00FE0CA4">
        <w:rPr>
          <w:bCs/>
          <w:sz w:val="22"/>
          <w:szCs w:val="22"/>
          <w:vertAlign w:val="superscript"/>
        </w:rPr>
        <w:t>107</w:t>
      </w:r>
      <w:r>
        <w:rPr>
          <w:bCs/>
          <w:sz w:val="22"/>
          <w:szCs w:val="22"/>
          <w:lang w:val="en-US"/>
        </w:rPr>
        <w:t>Ag</w:t>
      </w:r>
      <w:r w:rsidRPr="00FE0CA4">
        <w:rPr>
          <w:bCs/>
          <w:sz w:val="22"/>
          <w:szCs w:val="22"/>
          <w:vertAlign w:val="subscript"/>
        </w:rPr>
        <w:t>47</w:t>
      </w:r>
      <w:r>
        <w:rPr>
          <w:bCs/>
          <w:sz w:val="22"/>
          <w:szCs w:val="22"/>
          <w:vertAlign w:val="subscript"/>
        </w:rPr>
        <w:t xml:space="preserve"> </w:t>
      </w:r>
      <w:r>
        <w:rPr>
          <w:bCs/>
          <w:sz w:val="22"/>
          <w:szCs w:val="22"/>
        </w:rPr>
        <w:t>? сколько в нём протонов и нейтронов?»</w:t>
      </w:r>
    </w:p>
    <w:p w:rsidR="00F80955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3-ий уровен</w:t>
      </w:r>
      <w:proofErr w:type="gramStart"/>
      <w:r>
        <w:rPr>
          <w:bCs/>
          <w:sz w:val="22"/>
          <w:szCs w:val="22"/>
        </w:rPr>
        <w:t>ь-</w:t>
      </w:r>
      <w:proofErr w:type="gramEnd"/>
      <w:r>
        <w:rPr>
          <w:bCs/>
          <w:sz w:val="22"/>
          <w:szCs w:val="22"/>
        </w:rPr>
        <w:t xml:space="preserve"> «Элемент </w:t>
      </w:r>
      <w:r w:rsidRPr="00FE0CA4">
        <w:rPr>
          <w:bCs/>
          <w:sz w:val="22"/>
          <w:szCs w:val="22"/>
          <w:vertAlign w:val="superscript"/>
        </w:rPr>
        <w:t>А</w:t>
      </w:r>
      <w:r>
        <w:rPr>
          <w:bCs/>
          <w:sz w:val="22"/>
          <w:szCs w:val="22"/>
        </w:rPr>
        <w:t>Х</w:t>
      </w:r>
      <w:r w:rsidRPr="00FE0CA4">
        <w:rPr>
          <w:bCs/>
          <w:sz w:val="22"/>
          <w:szCs w:val="22"/>
          <w:vertAlign w:val="subscript"/>
          <w:lang w:val="en-US"/>
        </w:rPr>
        <w:t>Z</w:t>
      </w:r>
      <w:r w:rsidRPr="00FE0CA4">
        <w:rPr>
          <w:bCs/>
          <w:sz w:val="22"/>
          <w:szCs w:val="22"/>
          <w:vertAlign w:val="subscript"/>
        </w:rPr>
        <w:t xml:space="preserve">    </w:t>
      </w:r>
      <w:r>
        <w:rPr>
          <w:bCs/>
          <w:sz w:val="22"/>
          <w:szCs w:val="22"/>
        </w:rPr>
        <w:t>испытал альфа-распад. Какой заряд и массовое число будет у нового элемента</w:t>
      </w:r>
      <w:r w:rsidRPr="00FE0C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Y</w:t>
      </w:r>
      <w:r>
        <w:rPr>
          <w:bCs/>
          <w:sz w:val="22"/>
          <w:szCs w:val="22"/>
        </w:rPr>
        <w:t>? Выберите правильный ответ.</w:t>
      </w:r>
    </w:p>
    <w:p w:rsidR="00F80955" w:rsidRPr="00FE0CA4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А.</w:t>
      </w:r>
      <w:r w:rsidRPr="00FE0CA4">
        <w:rPr>
          <w:bCs/>
          <w:sz w:val="22"/>
          <w:szCs w:val="22"/>
          <w:vertAlign w:val="superscript"/>
        </w:rPr>
        <w:t xml:space="preserve"> А</w:t>
      </w:r>
      <w:r>
        <w:rPr>
          <w:bCs/>
          <w:sz w:val="22"/>
          <w:szCs w:val="22"/>
        </w:rPr>
        <w:t>Х</w:t>
      </w:r>
      <w:proofErr w:type="gramStart"/>
      <w:r w:rsidRPr="00FE0CA4">
        <w:rPr>
          <w:bCs/>
          <w:sz w:val="22"/>
          <w:szCs w:val="22"/>
          <w:vertAlign w:val="subscript"/>
          <w:lang w:val="en-US"/>
        </w:rPr>
        <w:t>Z</w:t>
      </w:r>
      <w:proofErr w:type="gramEnd"/>
      <w:r>
        <w:rPr>
          <w:bCs/>
          <w:sz w:val="22"/>
          <w:szCs w:val="22"/>
          <w:vertAlign w:val="subscript"/>
        </w:rPr>
        <w:t>+1</w:t>
      </w:r>
    </w:p>
    <w:p w:rsidR="00F80955" w:rsidRPr="00FE0CA4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Б.</w:t>
      </w:r>
      <w:r w:rsidRPr="00FE0CA4">
        <w:rPr>
          <w:bCs/>
          <w:sz w:val="22"/>
          <w:szCs w:val="22"/>
          <w:vertAlign w:val="superscript"/>
        </w:rPr>
        <w:t xml:space="preserve"> А</w:t>
      </w:r>
      <w:r>
        <w:rPr>
          <w:bCs/>
          <w:sz w:val="22"/>
          <w:szCs w:val="22"/>
          <w:vertAlign w:val="superscript"/>
        </w:rPr>
        <w:t>-4</w:t>
      </w:r>
      <w:r>
        <w:rPr>
          <w:bCs/>
          <w:sz w:val="22"/>
          <w:szCs w:val="22"/>
        </w:rPr>
        <w:t>Х</w:t>
      </w:r>
      <w:r w:rsidRPr="00FE0CA4">
        <w:rPr>
          <w:bCs/>
          <w:sz w:val="22"/>
          <w:szCs w:val="22"/>
          <w:vertAlign w:val="subscript"/>
          <w:lang w:val="en-US"/>
        </w:rPr>
        <w:t>Z</w:t>
      </w:r>
      <w:r>
        <w:rPr>
          <w:bCs/>
          <w:sz w:val="22"/>
          <w:szCs w:val="22"/>
          <w:vertAlign w:val="subscript"/>
        </w:rPr>
        <w:t>-2</w:t>
      </w:r>
    </w:p>
    <w:p w:rsidR="00F80955" w:rsidRPr="00FE0CA4" w:rsidRDefault="00F80955" w:rsidP="00F809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В.</w:t>
      </w:r>
      <w:r w:rsidRPr="00FE0CA4">
        <w:rPr>
          <w:bCs/>
          <w:sz w:val="22"/>
          <w:szCs w:val="22"/>
          <w:vertAlign w:val="subscript"/>
        </w:rPr>
        <w:t xml:space="preserve"> </w:t>
      </w:r>
      <w:r w:rsidRPr="00FE0CA4">
        <w:rPr>
          <w:bCs/>
          <w:sz w:val="22"/>
          <w:szCs w:val="22"/>
          <w:vertAlign w:val="superscript"/>
        </w:rPr>
        <w:t>А</w:t>
      </w:r>
      <w:r>
        <w:rPr>
          <w:bCs/>
          <w:sz w:val="22"/>
          <w:szCs w:val="22"/>
        </w:rPr>
        <w:t>Х</w:t>
      </w:r>
      <w:r w:rsidRPr="00FE0CA4">
        <w:rPr>
          <w:bCs/>
          <w:sz w:val="22"/>
          <w:szCs w:val="22"/>
          <w:vertAlign w:val="subscript"/>
          <w:lang w:val="en-US"/>
        </w:rPr>
        <w:t>Z</w:t>
      </w:r>
      <w:r>
        <w:rPr>
          <w:bCs/>
          <w:sz w:val="22"/>
          <w:szCs w:val="22"/>
          <w:vertAlign w:val="subscript"/>
        </w:rPr>
        <w:t>-1</w:t>
      </w:r>
    </w:p>
    <w:p w:rsidR="00F80955" w:rsidRPr="007F391C" w:rsidRDefault="00F80955" w:rsidP="00F80955">
      <w:pPr>
        <w:tabs>
          <w:tab w:val="left" w:pos="136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80955" w:rsidRPr="007F391C" w:rsidRDefault="00F80955" w:rsidP="00F80955">
      <w:pPr>
        <w:jc w:val="both"/>
        <w:rPr>
          <w:b/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>2. Объяснение нового материала: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При объяснении нового материала ставлю проблемные вопросы, стараюсь, чтобы на них отвечали сильные дети, детям групп</w:t>
      </w:r>
      <w:proofErr w:type="gramStart"/>
      <w:r w:rsidRPr="007F391C">
        <w:rPr>
          <w:sz w:val="22"/>
          <w:szCs w:val="22"/>
        </w:rPr>
        <w:t xml:space="preserve"> Б</w:t>
      </w:r>
      <w:proofErr w:type="gramEnd"/>
      <w:r w:rsidRPr="007F391C">
        <w:rPr>
          <w:sz w:val="22"/>
          <w:szCs w:val="22"/>
        </w:rPr>
        <w:t xml:space="preserve"> и В предлагаю ответить на вопросы известные из раннее изученного, при чем слабых прошу повторить за сильными. 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Детям группы</w:t>
      </w:r>
      <w:proofErr w:type="gramStart"/>
      <w:r w:rsidRPr="007F391C">
        <w:rPr>
          <w:sz w:val="22"/>
          <w:szCs w:val="22"/>
        </w:rPr>
        <w:t xml:space="preserve"> Б</w:t>
      </w:r>
      <w:proofErr w:type="gramEnd"/>
      <w:r w:rsidRPr="007F391C">
        <w:rPr>
          <w:sz w:val="22"/>
          <w:szCs w:val="22"/>
        </w:rPr>
        <w:t xml:space="preserve"> часто даю подготовить дополнительный материал в виде сообщений.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F62B93">
        <w:rPr>
          <w:color w:val="C00000"/>
          <w:sz w:val="22"/>
          <w:szCs w:val="22"/>
          <w:u w:val="single"/>
        </w:rPr>
        <w:t>Например</w:t>
      </w:r>
      <w:r w:rsidRPr="00F62B93">
        <w:rPr>
          <w:color w:val="C00000"/>
          <w:sz w:val="22"/>
          <w:szCs w:val="22"/>
        </w:rPr>
        <w:t>,</w:t>
      </w:r>
      <w:r>
        <w:rPr>
          <w:sz w:val="22"/>
          <w:szCs w:val="22"/>
        </w:rPr>
        <w:t xml:space="preserve"> на уроке «Строение атома» в 8-ом классе даю историческое сообщение об открытии электрона. 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 xml:space="preserve"> Детей  же группы</w:t>
      </w:r>
      <w:proofErr w:type="gramStart"/>
      <w:r w:rsidRPr="007F391C">
        <w:rPr>
          <w:sz w:val="22"/>
          <w:szCs w:val="22"/>
        </w:rPr>
        <w:t xml:space="preserve"> А</w:t>
      </w:r>
      <w:proofErr w:type="gramEnd"/>
      <w:r w:rsidRPr="007F391C">
        <w:rPr>
          <w:sz w:val="22"/>
          <w:szCs w:val="22"/>
        </w:rPr>
        <w:t xml:space="preserve"> иногда прошу подготовить самостоятельно некоторые вопросы нового материала и самим рассказать об этом одноклассникам, при этом они готовят наглядные пособия (рисунки, таблицы, схемы и т. д.). Очень часто дети группы</w:t>
      </w:r>
      <w:proofErr w:type="gramStart"/>
      <w:r w:rsidRPr="007F391C">
        <w:rPr>
          <w:sz w:val="22"/>
          <w:szCs w:val="22"/>
        </w:rPr>
        <w:t xml:space="preserve"> Б</w:t>
      </w:r>
      <w:proofErr w:type="gramEnd"/>
      <w:r w:rsidRPr="007F391C">
        <w:rPr>
          <w:sz w:val="22"/>
          <w:szCs w:val="22"/>
        </w:rPr>
        <w:t xml:space="preserve"> помогают учителю подготовить наглядный материал к следующему уроку дл</w:t>
      </w:r>
      <w:r>
        <w:rPr>
          <w:sz w:val="22"/>
          <w:szCs w:val="22"/>
        </w:rPr>
        <w:t xml:space="preserve">я объяснения нового материала: так </w:t>
      </w:r>
      <w:r w:rsidRPr="00F62B93">
        <w:rPr>
          <w:color w:val="C00000"/>
          <w:sz w:val="22"/>
          <w:szCs w:val="22"/>
          <w:u w:val="single"/>
        </w:rPr>
        <w:t>например</w:t>
      </w:r>
      <w:r w:rsidRPr="00F62B93">
        <w:rPr>
          <w:color w:val="C00000"/>
          <w:sz w:val="22"/>
          <w:szCs w:val="22"/>
        </w:rPr>
        <w:t>,</w:t>
      </w:r>
      <w:r>
        <w:rPr>
          <w:sz w:val="22"/>
          <w:szCs w:val="22"/>
        </w:rPr>
        <w:t xml:space="preserve"> уч-ся 9-го класса нарисовал рисунок дельфина, который излучает ультразвуковые волны;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уч-ся 7-го класса изготовили дома прибор для демонстрации закона Паскаля.</w:t>
      </w:r>
    </w:p>
    <w:p w:rsidR="00F80955" w:rsidRPr="007F391C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 xml:space="preserve"> А детям группы В -  найти толкование новых слов</w:t>
      </w:r>
      <w:r>
        <w:rPr>
          <w:sz w:val="22"/>
          <w:szCs w:val="22"/>
        </w:rPr>
        <w:t xml:space="preserve"> (</w:t>
      </w:r>
      <w:r w:rsidRPr="00F62B93">
        <w:rPr>
          <w:color w:val="C00000"/>
          <w:sz w:val="22"/>
          <w:szCs w:val="22"/>
        </w:rPr>
        <w:t>например</w:t>
      </w:r>
      <w:r>
        <w:rPr>
          <w:sz w:val="22"/>
          <w:szCs w:val="22"/>
        </w:rPr>
        <w:t>, после изучения темы «Сила</w:t>
      </w:r>
      <w:proofErr w:type="gramStart"/>
      <w:r>
        <w:rPr>
          <w:sz w:val="22"/>
          <w:szCs w:val="22"/>
        </w:rPr>
        <w:t>»н</w:t>
      </w:r>
      <w:proofErr w:type="gramEnd"/>
      <w:r>
        <w:rPr>
          <w:sz w:val="22"/>
          <w:szCs w:val="22"/>
        </w:rPr>
        <w:t xml:space="preserve">айти значение слова «силомер»; а после изучения темы «Относительность движения» в 9-ом классе уч-ся нашёл трактовку понятия «Парадокс»). </w:t>
      </w:r>
    </w:p>
    <w:p w:rsidR="00F80955" w:rsidRPr="005D4CCB" w:rsidRDefault="00F80955" w:rsidP="00F80955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>Закрепление нового материала: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При закреплении нового материала дифференцирую вопросы на</w:t>
      </w:r>
      <w:r>
        <w:rPr>
          <w:sz w:val="22"/>
          <w:szCs w:val="22"/>
        </w:rPr>
        <w:t xml:space="preserve"> закрепление. Для детей группы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 xml:space="preserve"> и В</w:t>
      </w:r>
      <w:r w:rsidRPr="007F391C">
        <w:rPr>
          <w:sz w:val="22"/>
          <w:szCs w:val="22"/>
        </w:rPr>
        <w:t xml:space="preserve">  сразу же предлагаю выполнить </w:t>
      </w:r>
      <w:r>
        <w:rPr>
          <w:sz w:val="22"/>
          <w:szCs w:val="22"/>
        </w:rPr>
        <w:t>упражнение в конце параграфа. Для детей групп</w:t>
      </w:r>
      <w:proofErr w:type="gramStart"/>
      <w:r>
        <w:rPr>
          <w:sz w:val="22"/>
          <w:szCs w:val="22"/>
        </w:rPr>
        <w:t xml:space="preserve"> А</w:t>
      </w:r>
      <w:proofErr w:type="gramEnd"/>
      <w:r w:rsidRPr="007F391C">
        <w:rPr>
          <w:sz w:val="22"/>
          <w:szCs w:val="22"/>
        </w:rPr>
        <w:t xml:space="preserve"> предлагаю </w:t>
      </w:r>
      <w:r>
        <w:rPr>
          <w:sz w:val="22"/>
          <w:szCs w:val="22"/>
        </w:rPr>
        <w:t>тоже упражнение, но задаю дополнительный вопрос к задаче</w:t>
      </w:r>
      <w:r w:rsidRPr="007F391C">
        <w:rPr>
          <w:sz w:val="22"/>
          <w:szCs w:val="22"/>
        </w:rPr>
        <w:t xml:space="preserve">. </w:t>
      </w:r>
    </w:p>
    <w:p w:rsidR="00F80955" w:rsidRPr="005D4CCB" w:rsidRDefault="00F80955" w:rsidP="00F80955">
      <w:pPr>
        <w:ind w:firstLine="720"/>
        <w:jc w:val="both"/>
        <w:rPr>
          <w:color w:val="C00000"/>
          <w:sz w:val="22"/>
          <w:szCs w:val="22"/>
        </w:rPr>
      </w:pPr>
      <w:r w:rsidRPr="002C6496">
        <w:rPr>
          <w:color w:val="C00000"/>
          <w:sz w:val="22"/>
          <w:szCs w:val="22"/>
        </w:rPr>
        <w:t>Например</w:t>
      </w:r>
      <w:r>
        <w:rPr>
          <w:color w:val="C00000"/>
          <w:sz w:val="22"/>
          <w:szCs w:val="22"/>
        </w:rPr>
        <w:t>, с</w:t>
      </w:r>
      <w:r w:rsidRPr="007F391C">
        <w:rPr>
          <w:sz w:val="22"/>
          <w:szCs w:val="22"/>
        </w:rPr>
        <w:t xml:space="preserve">о слабыми детьми повторяю основные моменты, останавливаясь подробно на каждом. Часто при закреплении нового материала провожу самостоятельные работы. Количество заданий, а также время для их выполнения для разных групп даю различное. Сильным детям </w:t>
      </w:r>
      <w:r w:rsidRPr="007F391C">
        <w:rPr>
          <w:sz w:val="22"/>
          <w:szCs w:val="22"/>
        </w:rPr>
        <w:lastRenderedPageBreak/>
        <w:t>сообщаю цель задания, а средним и слабым – задания описываю более  подробно. Со временем задания во всех группах усложняю, что способствует развитию мыслительной деятельности.</w:t>
      </w:r>
    </w:p>
    <w:p w:rsidR="00F80955" w:rsidRPr="007F391C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При работе с учебником, детям группы</w:t>
      </w:r>
      <w:proofErr w:type="gramStart"/>
      <w:r w:rsidRPr="007F391C">
        <w:rPr>
          <w:sz w:val="22"/>
          <w:szCs w:val="22"/>
        </w:rPr>
        <w:t xml:space="preserve"> Б</w:t>
      </w:r>
      <w:proofErr w:type="gramEnd"/>
      <w:r w:rsidRPr="007F391C">
        <w:rPr>
          <w:sz w:val="22"/>
          <w:szCs w:val="22"/>
        </w:rPr>
        <w:t>, даю задание составить план ответа по прочитанному, в это время с учащимися группы В ищем в учебнике ответы на заранее поставленные к тесту вопросы, дети группы А делают обобщения и выводы.</w:t>
      </w:r>
    </w:p>
    <w:p w:rsidR="00F80955" w:rsidRPr="007F391C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Если материал сложный, то формирую пары, куда входит один из учеников  групп</w:t>
      </w:r>
      <w:proofErr w:type="gramStart"/>
      <w:r w:rsidRPr="007F391C">
        <w:rPr>
          <w:sz w:val="22"/>
          <w:szCs w:val="22"/>
        </w:rPr>
        <w:t xml:space="preserve"> А</w:t>
      </w:r>
      <w:proofErr w:type="gramEnd"/>
      <w:r w:rsidRPr="007F391C">
        <w:rPr>
          <w:sz w:val="22"/>
          <w:szCs w:val="22"/>
        </w:rPr>
        <w:t xml:space="preserve"> или Б, и провожу работу в парах сменного состава. Вначале материал проговаривает сильный ученик своему партнеру, второй слушает его и поправляет, затем материал проговаривает слабый учащийся, сильный его контролирует и поправляет.</w:t>
      </w:r>
    </w:p>
    <w:p w:rsidR="00F80955" w:rsidRPr="007F391C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При закреплении материала, с целью выработки навыков решения практических задач для учащихся, подбираю задания с постепенно увеличивающейся степенью трудности.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 xml:space="preserve">Осуществляю дифференциацию и при проведении </w:t>
      </w:r>
      <w:r>
        <w:rPr>
          <w:sz w:val="22"/>
          <w:szCs w:val="22"/>
        </w:rPr>
        <w:t>лабораторных</w:t>
      </w:r>
      <w:r w:rsidRPr="007F391C">
        <w:rPr>
          <w:sz w:val="22"/>
          <w:szCs w:val="22"/>
        </w:rPr>
        <w:t xml:space="preserve"> работ. Использую взаимопомощь, когда дети сильные помогают справиться с </w:t>
      </w:r>
      <w:r>
        <w:rPr>
          <w:sz w:val="22"/>
          <w:szCs w:val="22"/>
        </w:rPr>
        <w:t>лабораторным</w:t>
      </w:r>
      <w:r w:rsidRPr="007F391C">
        <w:rPr>
          <w:sz w:val="22"/>
          <w:szCs w:val="22"/>
        </w:rPr>
        <w:t xml:space="preserve"> заданием слабым</w:t>
      </w:r>
      <w:r>
        <w:rPr>
          <w:sz w:val="22"/>
          <w:szCs w:val="22"/>
        </w:rPr>
        <w:t xml:space="preserve">, </w:t>
      </w:r>
      <w:r w:rsidRPr="002C6496">
        <w:rPr>
          <w:color w:val="C00000"/>
          <w:sz w:val="22"/>
          <w:szCs w:val="22"/>
        </w:rPr>
        <w:t>например</w:t>
      </w:r>
      <w:r>
        <w:rPr>
          <w:sz w:val="22"/>
          <w:szCs w:val="22"/>
        </w:rPr>
        <w:t>, собрать правильно электрическую цепь, учитывая правило соединения проводников</w:t>
      </w:r>
      <w:r w:rsidRPr="007F391C">
        <w:rPr>
          <w:sz w:val="22"/>
          <w:szCs w:val="22"/>
        </w:rPr>
        <w:t xml:space="preserve">. </w:t>
      </w:r>
    </w:p>
    <w:p w:rsidR="00F80955" w:rsidRPr="007F391C" w:rsidRDefault="00F80955" w:rsidP="00F80955">
      <w:pPr>
        <w:ind w:firstLine="720"/>
        <w:jc w:val="both"/>
        <w:rPr>
          <w:sz w:val="22"/>
          <w:szCs w:val="22"/>
        </w:rPr>
      </w:pPr>
    </w:p>
    <w:p w:rsidR="00F80955" w:rsidRPr="007F391C" w:rsidRDefault="00F80955" w:rsidP="00F80955">
      <w:pPr>
        <w:jc w:val="both"/>
        <w:rPr>
          <w:b/>
          <w:bCs/>
          <w:sz w:val="22"/>
          <w:szCs w:val="22"/>
        </w:rPr>
      </w:pPr>
      <w:r w:rsidRPr="007F391C">
        <w:rPr>
          <w:b/>
          <w:bCs/>
          <w:sz w:val="22"/>
          <w:szCs w:val="22"/>
        </w:rPr>
        <w:t>4. Домашнее задание: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Детей группы</w:t>
      </w:r>
      <w:proofErr w:type="gramStart"/>
      <w:r w:rsidRPr="007F391C">
        <w:rPr>
          <w:sz w:val="22"/>
          <w:szCs w:val="22"/>
        </w:rPr>
        <w:t xml:space="preserve"> А</w:t>
      </w:r>
      <w:proofErr w:type="gramEnd"/>
      <w:r w:rsidRPr="007F391C">
        <w:rPr>
          <w:sz w:val="22"/>
          <w:szCs w:val="22"/>
        </w:rPr>
        <w:t xml:space="preserve"> учу работать с дополнительной литературой, выполнять дополнительные задания творческого характера (</w:t>
      </w:r>
      <w:r w:rsidRPr="00F62B93">
        <w:rPr>
          <w:color w:val="C00000"/>
          <w:sz w:val="22"/>
          <w:szCs w:val="22"/>
        </w:rPr>
        <w:t>например</w:t>
      </w:r>
      <w:r w:rsidRPr="007F391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написать эссе </w:t>
      </w:r>
      <w:r w:rsidRPr="007F391C">
        <w:rPr>
          <w:sz w:val="22"/>
          <w:szCs w:val="22"/>
        </w:rPr>
        <w:t xml:space="preserve"> «</w:t>
      </w:r>
      <w:r>
        <w:rPr>
          <w:sz w:val="22"/>
          <w:szCs w:val="22"/>
        </w:rPr>
        <w:t>Физические явления вокруг нас»</w:t>
      </w:r>
      <w:r w:rsidRPr="007F391C">
        <w:rPr>
          <w:sz w:val="22"/>
          <w:szCs w:val="22"/>
        </w:rPr>
        <w:t>), а также провести небольшие исследования, наблюдения, составить кроссворд, ребус и т. д.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  <w:r w:rsidRPr="007F391C">
        <w:rPr>
          <w:sz w:val="22"/>
          <w:szCs w:val="22"/>
        </w:rPr>
        <w:t>Эти дети часто выступают с дополнительными сообщениями, докладами. Средним и слабым тоже предлагаю выступить, но для подготовки даю литературу или указываю источник. Объем материала для изложения регламентирую. Для преодоления пробелов в знаниях детям групп</w:t>
      </w:r>
      <w:proofErr w:type="gramStart"/>
      <w:r w:rsidRPr="007F391C">
        <w:rPr>
          <w:sz w:val="22"/>
          <w:szCs w:val="22"/>
        </w:rPr>
        <w:t xml:space="preserve"> Б</w:t>
      </w:r>
      <w:proofErr w:type="gramEnd"/>
      <w:r w:rsidRPr="007F391C">
        <w:rPr>
          <w:sz w:val="22"/>
          <w:szCs w:val="22"/>
        </w:rPr>
        <w:t xml:space="preserve"> и В даю небольшие дополнительные упражнения и прошу, чтобы их оценили родители.</w:t>
      </w:r>
    </w:p>
    <w:p w:rsidR="00F80955" w:rsidRDefault="00F80955" w:rsidP="00F80955">
      <w:pPr>
        <w:ind w:firstLine="720"/>
        <w:jc w:val="both"/>
        <w:rPr>
          <w:sz w:val="22"/>
          <w:szCs w:val="22"/>
        </w:rPr>
      </w:pPr>
    </w:p>
    <w:p w:rsidR="00F80955" w:rsidRPr="005D4CCB" w:rsidRDefault="00F80955" w:rsidP="00F80955">
      <w:pPr>
        <w:ind w:firstLine="720"/>
        <w:jc w:val="both"/>
        <w:rPr>
          <w:b/>
        </w:rPr>
      </w:pPr>
      <w:r>
        <w:rPr>
          <w:b/>
        </w:rPr>
        <w:t>Р</w:t>
      </w:r>
      <w:r w:rsidRPr="00052ED4">
        <w:rPr>
          <w:b/>
        </w:rPr>
        <w:t>езультаты применения</w:t>
      </w:r>
      <w:r>
        <w:rPr>
          <w:b/>
        </w:rPr>
        <w:t>.</w:t>
      </w:r>
    </w:p>
    <w:p w:rsidR="00F80955" w:rsidRDefault="00F80955" w:rsidP="00F80955">
      <w:pPr>
        <w:jc w:val="both"/>
        <w:rPr>
          <w:sz w:val="22"/>
          <w:szCs w:val="22"/>
        </w:rPr>
      </w:pPr>
      <w:r w:rsidRPr="007F391C">
        <w:rPr>
          <w:sz w:val="22"/>
          <w:szCs w:val="22"/>
        </w:rPr>
        <w:t>Применение в своей работе с учащимися дифференцированного подхода на уроках "</w:t>
      </w:r>
      <w:r>
        <w:rPr>
          <w:sz w:val="22"/>
          <w:szCs w:val="22"/>
        </w:rPr>
        <w:t>Физик</w:t>
      </w:r>
      <w:r w:rsidRPr="007F391C">
        <w:rPr>
          <w:sz w:val="22"/>
          <w:szCs w:val="22"/>
        </w:rPr>
        <w:t xml:space="preserve">и" позволило мне разнообразить формы и методы работы с детьми, повысить интерес учащихся к учебе, но самое главное, повысить качество </w:t>
      </w:r>
      <w:r>
        <w:rPr>
          <w:sz w:val="22"/>
          <w:szCs w:val="22"/>
        </w:rPr>
        <w:t>физи</w:t>
      </w:r>
      <w:r w:rsidRPr="007F391C">
        <w:rPr>
          <w:sz w:val="22"/>
          <w:szCs w:val="22"/>
        </w:rPr>
        <w:t>ческого образования школьников.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Практически каждый год уч-ся успешно сдают экзамен по физике (за исключение 2008/2009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Года, находилась в декретном отпуске).</w:t>
      </w:r>
      <w:proofErr w:type="gramEnd"/>
    </w:p>
    <w:p w:rsidR="00F80955" w:rsidRPr="002A2AD2" w:rsidRDefault="00F80955" w:rsidP="00F80955">
      <w:pPr>
        <w:jc w:val="both"/>
        <w:rPr>
          <w:color w:val="000000"/>
        </w:rPr>
      </w:pPr>
      <w:r w:rsidRPr="005F1AC4">
        <w:rPr>
          <w:color w:val="000000"/>
        </w:rPr>
        <w:t xml:space="preserve"> </w:t>
      </w:r>
      <w:r w:rsidRPr="002A2AD2">
        <w:rPr>
          <w:color w:val="000000"/>
        </w:rPr>
        <w:t>Традиционный метод, в котором учащийся является объектом обучения, устарел. Учащийся, при этом, похож на туриста, в рюкзак которого каждый преподаватель складывает знания своего предмета. Рюкзак становится все тяжелее и тяжелее и наступает время, когда учащийся не может его сдвинуть с места. Отсюда неудачные оценки, которые сказываются на дальнейшем процессе обучения и воспитания, приводят к депрессии учащихся и нежеланию учиться. Чтобы этого избежать - необходимо отказаться от неудовлетворительных оценок, а в процессе обучения использовать новые методы и формы работы, развивая мышление учащихся.</w:t>
      </w:r>
    </w:p>
    <w:p w:rsidR="00F80955" w:rsidRPr="002A2AD2" w:rsidRDefault="00F80955" w:rsidP="00F80955">
      <w:pPr>
        <w:jc w:val="both"/>
        <w:rPr>
          <w:color w:val="000000"/>
        </w:rPr>
      </w:pPr>
      <w:r w:rsidRPr="002A2AD2">
        <w:rPr>
          <w:color w:val="000000"/>
        </w:rPr>
        <w:t>В инновационном обучении важно, чтобы учащийся был не объектом, а субъектом образовательного процесса, сумел задать любой интересующий его вопрос и самостоятельно найти на него ответ. Важно так организовать учебный процесс, чтобы ученик сам поднимал пласты знаний. Одним из таких методов, по нашему глубокому убеждению, является дифференцированный подход в обучении.</w:t>
      </w:r>
    </w:p>
    <w:p w:rsidR="00EC1B00" w:rsidRDefault="00EC1B00"/>
    <w:sectPr w:rsidR="00EC1B00" w:rsidSect="00EC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184FFD"/>
    <w:multiLevelType w:val="hybridMultilevel"/>
    <w:tmpl w:val="38FA1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AE4D56"/>
    <w:multiLevelType w:val="hybridMultilevel"/>
    <w:tmpl w:val="5A5C1318"/>
    <w:lvl w:ilvl="0" w:tplc="A174790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3D1A"/>
    <w:multiLevelType w:val="hybridMultilevel"/>
    <w:tmpl w:val="5686E426"/>
    <w:lvl w:ilvl="0" w:tplc="A1747902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</w:lvl>
    <w:lvl w:ilvl="1" w:tplc="DDBE7984">
      <w:start w:val="1"/>
      <w:numFmt w:val="decimal"/>
      <w:lvlText w:val="%2)"/>
      <w:lvlJc w:val="left"/>
      <w:pPr>
        <w:tabs>
          <w:tab w:val="num" w:pos="2535"/>
        </w:tabs>
        <w:ind w:left="2535" w:hanging="915"/>
      </w:pPr>
    </w:lvl>
    <w:lvl w:ilvl="2" w:tplc="2A009E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955"/>
    <w:rsid w:val="00965FED"/>
    <w:rsid w:val="00D03D44"/>
    <w:rsid w:val="00EC1B00"/>
    <w:rsid w:val="00F8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0955"/>
    <w:pPr>
      <w:suppressLineNumbers/>
      <w:suppressAutoHyphens/>
    </w:pPr>
    <w:rPr>
      <w:sz w:val="20"/>
      <w:szCs w:val="20"/>
      <w:lang w:val="en-US"/>
    </w:rPr>
  </w:style>
  <w:style w:type="paragraph" w:customStyle="1" w:styleId="a4">
    <w:name w:val="Заголовок таблицы"/>
    <w:basedOn w:val="a3"/>
    <w:rsid w:val="00F809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1401</Words>
  <Characters>7986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Хамит</cp:lastModifiedBy>
  <cp:revision>2</cp:revision>
  <dcterms:created xsi:type="dcterms:W3CDTF">2015-01-11T14:10:00Z</dcterms:created>
  <dcterms:modified xsi:type="dcterms:W3CDTF">2015-01-11T14:10:00Z</dcterms:modified>
</cp:coreProperties>
</file>