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6" w:rsidRPr="00AB5CC4" w:rsidRDefault="00302276" w:rsidP="00302276">
      <w:pPr>
        <w:jc w:val="center"/>
        <w:rPr>
          <w:b/>
        </w:rPr>
      </w:pPr>
      <w:r w:rsidRPr="00AB5CC4">
        <w:rPr>
          <w:b/>
        </w:rPr>
        <w:t>Пояснительная   записка</w:t>
      </w:r>
    </w:p>
    <w:p w:rsidR="00302276" w:rsidRPr="00AB5CC4" w:rsidRDefault="00302276" w:rsidP="00302276">
      <w:pPr>
        <w:pStyle w:val="1"/>
        <w:jc w:val="both"/>
        <w:rPr>
          <w:sz w:val="22"/>
          <w:szCs w:val="22"/>
        </w:rPr>
      </w:pPr>
      <w:r w:rsidRPr="00AB5CC4">
        <w:rPr>
          <w:sz w:val="22"/>
          <w:szCs w:val="22"/>
        </w:rPr>
        <w:t xml:space="preserve">Рабочая  учебная программа по  музыке для  1-го  класса </w:t>
      </w:r>
      <w:r w:rsidRPr="0011698A">
        <w:rPr>
          <w:sz w:val="22"/>
          <w:szCs w:val="22"/>
        </w:rPr>
        <w:t>составлена на основе Федерального Государственного Образовательного Стандарта общего образования, в соответствии с федераль</w:t>
      </w:r>
      <w:r>
        <w:rPr>
          <w:sz w:val="22"/>
          <w:szCs w:val="22"/>
        </w:rPr>
        <w:t>ным базисным учебным планом 2004</w:t>
      </w:r>
      <w:r w:rsidRPr="0011698A">
        <w:rPr>
          <w:sz w:val="22"/>
          <w:szCs w:val="22"/>
        </w:rPr>
        <w:t xml:space="preserve"> года и с учетом  авторской  программы по </w:t>
      </w:r>
      <w:r w:rsidRPr="00AB5CC4">
        <w:rPr>
          <w:sz w:val="22"/>
          <w:szCs w:val="22"/>
        </w:rPr>
        <w:t xml:space="preserve">музыке с учетом  авторской программы по музыке -  «Музыка. Начальная школа», авторов:   Е.Д.Критской, </w:t>
      </w:r>
      <w:proofErr w:type="spellStart"/>
      <w:r w:rsidRPr="00AB5CC4">
        <w:rPr>
          <w:sz w:val="22"/>
          <w:szCs w:val="22"/>
        </w:rPr>
        <w:t>Г.П.Сергеевой,</w:t>
      </w:r>
      <w:r w:rsidRPr="00AB5CC4">
        <w:rPr>
          <w:iCs/>
          <w:sz w:val="22"/>
          <w:szCs w:val="22"/>
        </w:rPr>
        <w:t>Т</w:t>
      </w:r>
      <w:proofErr w:type="spellEnd"/>
      <w:r w:rsidRPr="00AB5CC4">
        <w:rPr>
          <w:iCs/>
          <w:sz w:val="22"/>
          <w:szCs w:val="22"/>
        </w:rPr>
        <w:t xml:space="preserve">. </w:t>
      </w:r>
      <w:r w:rsidRPr="00AB5CC4">
        <w:rPr>
          <w:sz w:val="22"/>
          <w:szCs w:val="22"/>
        </w:rPr>
        <w:t xml:space="preserve">С. </w:t>
      </w:r>
      <w:proofErr w:type="spellStart"/>
      <w:r w:rsidRPr="00AB5CC4">
        <w:rPr>
          <w:iCs/>
          <w:sz w:val="22"/>
          <w:szCs w:val="22"/>
        </w:rPr>
        <w:t>Шмагина</w:t>
      </w:r>
      <w:proofErr w:type="spellEnd"/>
      <w:r w:rsidRPr="00AB5CC4">
        <w:rPr>
          <w:sz w:val="22"/>
          <w:szCs w:val="22"/>
        </w:rPr>
        <w:t xml:space="preserve">, М., Просвещение, 2010. </w:t>
      </w:r>
      <w:r w:rsidRPr="0011698A">
        <w:rPr>
          <w:sz w:val="22"/>
          <w:szCs w:val="22"/>
        </w:rPr>
        <w:t>Автор</w:t>
      </w:r>
      <w:r>
        <w:rPr>
          <w:sz w:val="22"/>
          <w:szCs w:val="22"/>
        </w:rPr>
        <w:t xml:space="preserve">ская программа разработана на 33 часа. Согласно </w:t>
      </w:r>
      <w:proofErr w:type="spellStart"/>
      <w:r>
        <w:rPr>
          <w:sz w:val="22"/>
          <w:szCs w:val="22"/>
        </w:rPr>
        <w:t>БУПу</w:t>
      </w:r>
      <w:proofErr w:type="spellEnd"/>
      <w:r>
        <w:rPr>
          <w:sz w:val="22"/>
          <w:szCs w:val="22"/>
        </w:rPr>
        <w:t xml:space="preserve"> 2003</w:t>
      </w:r>
      <w:r w:rsidRPr="0011698A">
        <w:rPr>
          <w:sz w:val="22"/>
          <w:szCs w:val="22"/>
        </w:rPr>
        <w:t xml:space="preserve"> года на</w:t>
      </w:r>
      <w:r>
        <w:rPr>
          <w:sz w:val="22"/>
          <w:szCs w:val="22"/>
        </w:rPr>
        <w:t xml:space="preserve"> изучение музыке отводится 33 часа</w:t>
      </w:r>
      <w:r w:rsidRPr="00AB5CC4">
        <w:rPr>
          <w:sz w:val="22"/>
          <w:szCs w:val="22"/>
        </w:rPr>
        <w:t xml:space="preserve"> (из расчета 1 час в неделю).</w:t>
      </w:r>
    </w:p>
    <w:p w:rsidR="00302276" w:rsidRPr="00AB5CC4" w:rsidRDefault="00302276" w:rsidP="00302276">
      <w:pPr>
        <w:jc w:val="both"/>
      </w:pPr>
      <w:r w:rsidRPr="00AB5CC4">
        <w:t xml:space="preserve"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AB5CC4">
        <w:rPr>
          <w:b/>
        </w:rPr>
        <w:t>целей и задач:</w:t>
      </w:r>
    </w:p>
    <w:p w:rsidR="00302276" w:rsidRPr="00AB5CC4" w:rsidRDefault="00302276" w:rsidP="00302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B5CC4">
        <w:rPr>
          <w:i/>
          <w:iCs/>
        </w:rPr>
        <w:t xml:space="preserve">формирование </w:t>
      </w:r>
      <w:r w:rsidRPr="00AB5CC4">
        <w:t>основ музыкальной культуры через эмоциональное, активное восприятие музыки;</w:t>
      </w:r>
    </w:p>
    <w:p w:rsidR="00302276" w:rsidRPr="00AB5CC4" w:rsidRDefault="00302276" w:rsidP="00302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B5CC4">
        <w:rPr>
          <w:i/>
          <w:iCs/>
        </w:rPr>
        <w:t xml:space="preserve">воспитание  </w:t>
      </w:r>
      <w:r w:rsidRPr="00AB5CC4"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302276" w:rsidRPr="00AB5CC4" w:rsidRDefault="00302276" w:rsidP="00302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B5CC4">
        <w:rPr>
          <w:i/>
          <w:iCs/>
        </w:rPr>
        <w:t xml:space="preserve">развитие </w:t>
      </w:r>
      <w:r w:rsidRPr="00AB5CC4"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AB5CC4">
        <w:t>учебно</w:t>
      </w:r>
      <w:proofErr w:type="spellEnd"/>
      <w:r w:rsidRPr="00AB5CC4">
        <w:t xml:space="preserve"> – творческих</w:t>
      </w:r>
      <w:proofErr w:type="gramEnd"/>
      <w:r w:rsidRPr="00AB5CC4">
        <w:t xml:space="preserve"> способностей в различных видах музыкальной деятельности;</w:t>
      </w:r>
    </w:p>
    <w:p w:rsidR="00302276" w:rsidRPr="00AB5CC4" w:rsidRDefault="00302276" w:rsidP="00302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B5CC4">
        <w:rPr>
          <w:i/>
          <w:iCs/>
        </w:rPr>
        <w:t xml:space="preserve">освоение </w:t>
      </w:r>
      <w:r w:rsidRPr="00AB5CC4">
        <w:t>музыкальных произведений и знаний о музыке;</w:t>
      </w:r>
    </w:p>
    <w:p w:rsidR="00302276" w:rsidRPr="00AB5CC4" w:rsidRDefault="00302276" w:rsidP="00302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B5CC4">
        <w:rPr>
          <w:i/>
          <w:iCs/>
        </w:rPr>
        <w:t xml:space="preserve">овладение </w:t>
      </w:r>
      <w:r w:rsidRPr="00AB5CC4"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302276" w:rsidRPr="00AB5CC4" w:rsidRDefault="00302276" w:rsidP="00302276">
      <w:pPr>
        <w:jc w:val="both"/>
      </w:pPr>
      <w:r w:rsidRPr="00AB5CC4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AB5CC4">
        <w:t>общеучебных</w:t>
      </w:r>
      <w:proofErr w:type="spellEnd"/>
      <w:r w:rsidRPr="00AB5CC4">
        <w:t xml:space="preserve"> умений и навыков, универсальных способов деятельности и ключевых компетенций.</w:t>
      </w:r>
    </w:p>
    <w:p w:rsidR="00302276" w:rsidRPr="00AB5CC4" w:rsidRDefault="00302276" w:rsidP="00302276">
      <w:pPr>
        <w:ind w:firstLine="540"/>
        <w:jc w:val="both"/>
      </w:pPr>
      <w:r w:rsidRPr="00AB5CC4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B5CC4">
        <w:t>внутрипредметных</w:t>
      </w:r>
      <w:proofErr w:type="spellEnd"/>
      <w:r w:rsidRPr="00AB5CC4">
        <w:t xml:space="preserve"> связей, а также с возрастными особенностями развития учащихся.</w:t>
      </w:r>
    </w:p>
    <w:p w:rsidR="00302276" w:rsidRPr="00AB5CC4" w:rsidRDefault="00302276" w:rsidP="00302276">
      <w:pPr>
        <w:ind w:firstLine="540"/>
        <w:jc w:val="both"/>
      </w:pPr>
      <w:r w:rsidRPr="00AB5CC4"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AB5CC4">
        <w:t>слышания</w:t>
      </w:r>
      <w:proofErr w:type="spellEnd"/>
      <w:r w:rsidRPr="00AB5CC4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302276" w:rsidRPr="00AB5CC4" w:rsidRDefault="00302276" w:rsidP="00302276">
      <w:pPr>
        <w:ind w:firstLine="540"/>
        <w:jc w:val="both"/>
      </w:pPr>
      <w:r w:rsidRPr="00AB5CC4"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AB5CC4">
        <w:t>ритмические движения</w:t>
      </w:r>
      <w:proofErr w:type="gramEnd"/>
      <w:r w:rsidRPr="00AB5CC4">
        <w:t xml:space="preserve">; игра на музыкальных инструментах; </w:t>
      </w:r>
      <w:proofErr w:type="spellStart"/>
      <w:r w:rsidRPr="00AB5CC4">
        <w:t>инсценирование</w:t>
      </w:r>
      <w:proofErr w:type="spellEnd"/>
      <w:r w:rsidRPr="00AB5CC4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</w:t>
      </w:r>
      <w:r w:rsidRPr="00AB5CC4">
        <w:lastRenderedPageBreak/>
        <w:t>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302276" w:rsidRPr="00AB5CC4" w:rsidRDefault="00302276" w:rsidP="00302276">
      <w:pPr>
        <w:ind w:firstLine="540"/>
        <w:jc w:val="both"/>
      </w:pPr>
      <w:r w:rsidRPr="00AB5CC4">
        <w:t xml:space="preserve">Предпочтительными формами организации учебного процесса на уроке являются </w:t>
      </w:r>
    </w:p>
    <w:p w:rsidR="00302276" w:rsidRPr="00AB5CC4" w:rsidRDefault="00302276" w:rsidP="00302276">
      <w:pPr>
        <w:jc w:val="both"/>
      </w:pPr>
      <w:r w:rsidRPr="00AB5CC4"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AB5CC4">
        <w:rPr>
          <w:b/>
          <w:i/>
        </w:rPr>
        <w:t xml:space="preserve">, </w:t>
      </w:r>
      <w:r w:rsidRPr="00AB5CC4"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302276" w:rsidRPr="00AB5CC4" w:rsidRDefault="00302276" w:rsidP="00302276">
      <w:pPr>
        <w:ind w:firstLine="540"/>
        <w:jc w:val="both"/>
      </w:pPr>
      <w:r w:rsidRPr="00AB5CC4">
        <w:t xml:space="preserve">Промежуточная аттестация проводится в соответствии с требованиями  к уровню подготовки учащихся 1 класса начальной школы в форме итоговых тестов в конце каждого раздела -  </w:t>
      </w:r>
    </w:p>
    <w:p w:rsidR="00302276" w:rsidRPr="00AB5CC4" w:rsidRDefault="00302276" w:rsidP="00302276">
      <w:pPr>
        <w:ind w:firstLine="540"/>
        <w:jc w:val="both"/>
      </w:pPr>
      <w:r w:rsidRPr="00AB5CC4">
        <w:t xml:space="preserve">2 четверть: 8 урок – «Пришло Рождество, начинается  торжество. Родной обычай старины» </w:t>
      </w:r>
    </w:p>
    <w:p w:rsidR="00302276" w:rsidRPr="00AB5CC4" w:rsidRDefault="00302276" w:rsidP="00302276">
      <w:pPr>
        <w:ind w:firstLine="540"/>
        <w:jc w:val="both"/>
      </w:pPr>
      <w:r w:rsidRPr="00AB5CC4">
        <w:t xml:space="preserve">4 четверть: 32 урок - «Ничего на свете  лучше </w:t>
      </w:r>
      <w:proofErr w:type="gramStart"/>
      <w:r w:rsidRPr="00AB5CC4">
        <w:t>нету</w:t>
      </w:r>
      <w:proofErr w:type="gramEnd"/>
      <w:r w:rsidRPr="00AB5CC4">
        <w:t>». В  конце учебного года в форме заключительного урока-концерта (33 урок)</w:t>
      </w:r>
    </w:p>
    <w:p w:rsidR="00302276" w:rsidRPr="00AB5CC4" w:rsidRDefault="00302276" w:rsidP="00302276">
      <w:pPr>
        <w:shd w:val="clear" w:color="auto" w:fill="FFFFFF"/>
        <w:jc w:val="both"/>
      </w:pPr>
      <w:r w:rsidRPr="00AB5CC4">
        <w:t xml:space="preserve">         В рабочей программе учтен национально-региональный компонент, который предусматривает знакомство первоклассников  с музыкальными традициями, песнями и музыкальными инструментами коренных народов Севера и составляет 10% учебного времени.</w:t>
      </w:r>
    </w:p>
    <w:p w:rsidR="00302276" w:rsidRDefault="00302276" w:rsidP="00302276">
      <w:pPr>
        <w:jc w:val="both"/>
      </w:pPr>
      <w:r w:rsidRPr="00AB5CC4">
        <w:rPr>
          <w:spacing w:val="-2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302276" w:rsidRPr="006A370A" w:rsidRDefault="00302276" w:rsidP="00302276">
      <w:pPr>
        <w:jc w:val="center"/>
        <w:rPr>
          <w:b/>
          <w:i/>
        </w:rPr>
      </w:pPr>
      <w:r w:rsidRPr="00AB5CC4">
        <w:rPr>
          <w:b/>
          <w:bCs/>
          <w:spacing w:val="-19"/>
        </w:rPr>
        <w:t>Требования   к   уровню  подготовки   учащихся   начальной   школы</w:t>
      </w:r>
    </w:p>
    <w:p w:rsidR="00302276" w:rsidRPr="00AB5CC4" w:rsidRDefault="00302276" w:rsidP="00302276">
      <w:pPr>
        <w:shd w:val="clear" w:color="auto" w:fill="FFFFFF"/>
        <w:tabs>
          <w:tab w:val="left" w:pos="238"/>
        </w:tabs>
        <w:spacing w:before="86"/>
        <w:ind w:left="60"/>
        <w:rPr>
          <w:b/>
          <w:bCs/>
        </w:rPr>
      </w:pPr>
    </w:p>
    <w:p w:rsidR="00302276" w:rsidRPr="00AB5CC4" w:rsidRDefault="00302276" w:rsidP="00302276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b/>
          <w:bCs/>
          <w:spacing w:val="-4"/>
        </w:rPr>
      </w:pPr>
      <w:proofErr w:type="gramStart"/>
      <w:r w:rsidRPr="00AB5CC4">
        <w:rPr>
          <w:b/>
          <w:bCs/>
          <w:lang w:val="en-US"/>
        </w:rPr>
        <w:t>I</w:t>
      </w:r>
      <w:r w:rsidRPr="00AB5CC4">
        <w:rPr>
          <w:b/>
          <w:bCs/>
        </w:rPr>
        <w:tab/>
      </w:r>
      <w:r w:rsidRPr="00AB5CC4">
        <w:rPr>
          <w:b/>
          <w:bCs/>
          <w:spacing w:val="-4"/>
        </w:rPr>
        <w:t>класс.</w:t>
      </w:r>
      <w:proofErr w:type="gramEnd"/>
    </w:p>
    <w:p w:rsidR="00302276" w:rsidRPr="00AB5CC4" w:rsidRDefault="00302276" w:rsidP="00302276">
      <w:pPr>
        <w:shd w:val="clear" w:color="auto" w:fill="FFFFFF"/>
        <w:tabs>
          <w:tab w:val="left" w:pos="238"/>
        </w:tabs>
        <w:spacing w:before="86"/>
        <w:ind w:left="60"/>
      </w:pP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 xml:space="preserve">развитие устойчивого интереса к  </w:t>
      </w:r>
      <w:proofErr w:type="gramStart"/>
      <w:r w:rsidRPr="00AB5CC4">
        <w:t>музыкальным</w:t>
      </w:r>
      <w:proofErr w:type="gramEnd"/>
      <w:r w:rsidRPr="00AB5CC4">
        <w:t xml:space="preserve">  занятия;</w:t>
      </w: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>побуждение  эмоционального отклика  на  музыку  разных  жанров;</w:t>
      </w: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 xml:space="preserve">развитие  умений  учащихся  воспринимать  музыкальные   </w:t>
      </w:r>
      <w:r w:rsidRPr="00AB5CC4">
        <w:rPr>
          <w:spacing w:val="-3"/>
        </w:rPr>
        <w:t>произведения с ярко выраженным  жизненным  содержа</w:t>
      </w:r>
      <w:r w:rsidRPr="00AB5CC4">
        <w:rPr>
          <w:spacing w:val="-1"/>
        </w:rPr>
        <w:t>нием, определение их  характера  и настроения;</w:t>
      </w: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 xml:space="preserve">формирование  навыков  выражения  своего  отношения  </w:t>
      </w:r>
      <w:r w:rsidRPr="00AB5CC4">
        <w:rPr>
          <w:spacing w:val="-5"/>
        </w:rPr>
        <w:t>музыке  в  слове (эмоциональный словарь), пластике, а  так же</w:t>
      </w:r>
      <w:r w:rsidRPr="00AB5CC4">
        <w:t>, мимике;</w:t>
      </w: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 xml:space="preserve">развитие певческих  умений и навыков  (координации  </w:t>
      </w:r>
      <w:r w:rsidRPr="00AB5CC4">
        <w:rPr>
          <w:spacing w:val="-2"/>
        </w:rPr>
        <w:t>между слухом и голосом, выработка унисона,  кантилены</w:t>
      </w:r>
      <w:r w:rsidRPr="00AB5CC4">
        <w:t>,  спокойного дыхания),  выразительное  исполнение песен;</w:t>
      </w: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 xml:space="preserve">развитие  умений  откликаться  на  музыку  с  помощью   простейших   </w:t>
      </w:r>
      <w:r w:rsidRPr="00AB5CC4">
        <w:rPr>
          <w:spacing w:val="-4"/>
        </w:rPr>
        <w:t>движений и пластического интонирования,   дра</w:t>
      </w:r>
      <w:r w:rsidRPr="00AB5CC4">
        <w:t>матизация  пьес  программного характера.</w:t>
      </w: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 xml:space="preserve">формирование  навыков  </w:t>
      </w:r>
      <w:proofErr w:type="gramStart"/>
      <w:r w:rsidRPr="00AB5CC4">
        <w:t>элементарного</w:t>
      </w:r>
      <w:proofErr w:type="gramEnd"/>
      <w:r w:rsidRPr="00AB5CC4">
        <w:t xml:space="preserve">  </w:t>
      </w:r>
      <w:proofErr w:type="spellStart"/>
      <w:r w:rsidRPr="00AB5CC4">
        <w:t>музицирования</w:t>
      </w:r>
      <w:proofErr w:type="spellEnd"/>
      <w:r w:rsidRPr="00AB5CC4">
        <w:t xml:space="preserve">   на  простейших инструментах;</w:t>
      </w:r>
    </w:p>
    <w:p w:rsidR="00302276" w:rsidRPr="00AB5CC4" w:rsidRDefault="00302276" w:rsidP="00302276">
      <w:pPr>
        <w:numPr>
          <w:ilvl w:val="0"/>
          <w:numId w:val="2"/>
        </w:numPr>
        <w:spacing w:after="0" w:line="240" w:lineRule="auto"/>
      </w:pPr>
      <w:r w:rsidRPr="00AB5CC4">
        <w:t>освоение  элементов  музыкальной   грамоты  как  средство  осознания музыкальной речи.</w:t>
      </w:r>
    </w:p>
    <w:p w:rsidR="00302276" w:rsidRPr="00AB5CC4" w:rsidRDefault="00302276" w:rsidP="00302276"/>
    <w:p w:rsidR="00302276" w:rsidRPr="00AB5CC4" w:rsidRDefault="00302276" w:rsidP="00302276">
      <w:pPr>
        <w:jc w:val="center"/>
        <w:rPr>
          <w:b/>
        </w:rPr>
      </w:pPr>
      <w:r w:rsidRPr="00AB5CC4">
        <w:rPr>
          <w:b/>
        </w:rPr>
        <w:t>Творчески изучая музыкальное искусство, к концу 1 класса</w:t>
      </w:r>
    </w:p>
    <w:p w:rsidR="00302276" w:rsidRPr="00AB5CC4" w:rsidRDefault="00302276" w:rsidP="00302276">
      <w:pPr>
        <w:jc w:val="center"/>
        <w:rPr>
          <w:b/>
        </w:rPr>
      </w:pPr>
      <w:r w:rsidRPr="00AB5CC4">
        <w:rPr>
          <w:b/>
        </w:rPr>
        <w:t>обучающиеся научатся:</w:t>
      </w:r>
    </w:p>
    <w:p w:rsidR="00302276" w:rsidRPr="00AB5CC4" w:rsidRDefault="00302276" w:rsidP="00302276">
      <w:pPr>
        <w:numPr>
          <w:ilvl w:val="0"/>
          <w:numId w:val="5"/>
        </w:numPr>
        <w:spacing w:after="0" w:line="240" w:lineRule="auto"/>
        <w:rPr>
          <w:color w:val="363435"/>
        </w:rPr>
      </w:pPr>
      <w:r w:rsidRPr="00AB5CC4">
        <w:rPr>
          <w:color w:val="363435"/>
        </w:rPr>
        <w:t xml:space="preserve">воспринимать   </w:t>
      </w:r>
      <w:r w:rsidRPr="00AB5CC4">
        <w:rPr>
          <w:color w:val="363435"/>
          <w:spacing w:val="37"/>
        </w:rPr>
        <w:t xml:space="preserve"> </w:t>
      </w:r>
      <w:r w:rsidRPr="00AB5CC4">
        <w:rPr>
          <w:color w:val="363435"/>
        </w:rPr>
        <w:t xml:space="preserve">музыку </w:t>
      </w:r>
      <w:r w:rsidRPr="00AB5CC4">
        <w:rPr>
          <w:color w:val="363435"/>
          <w:spacing w:val="50"/>
        </w:rPr>
        <w:t xml:space="preserve"> </w:t>
      </w:r>
      <w:r w:rsidRPr="00AB5CC4">
        <w:rPr>
          <w:color w:val="363435"/>
        </w:rPr>
        <w:t xml:space="preserve">различных  </w:t>
      </w:r>
      <w:r w:rsidRPr="00AB5CC4">
        <w:rPr>
          <w:color w:val="363435"/>
          <w:spacing w:val="34"/>
        </w:rPr>
        <w:t xml:space="preserve"> </w:t>
      </w:r>
      <w:r w:rsidRPr="00AB5CC4">
        <w:rPr>
          <w:color w:val="363435"/>
        </w:rPr>
        <w:t>жанров;</w:t>
      </w:r>
    </w:p>
    <w:p w:rsidR="00302276" w:rsidRPr="00AB5CC4" w:rsidRDefault="00302276" w:rsidP="003022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3"/>
        <w:rPr>
          <w:color w:val="000000"/>
        </w:rPr>
      </w:pPr>
      <w:r w:rsidRPr="00AB5CC4">
        <w:rPr>
          <w:color w:val="363435"/>
        </w:rPr>
        <w:t xml:space="preserve">эстетически   </w:t>
      </w:r>
      <w:r w:rsidRPr="00AB5CC4">
        <w:rPr>
          <w:color w:val="363435"/>
          <w:spacing w:val="22"/>
        </w:rPr>
        <w:t xml:space="preserve"> </w:t>
      </w:r>
      <w:r w:rsidRPr="00AB5CC4">
        <w:rPr>
          <w:color w:val="363435"/>
        </w:rPr>
        <w:t xml:space="preserve">откликаться   </w:t>
      </w:r>
      <w:r w:rsidRPr="00AB5CC4">
        <w:rPr>
          <w:color w:val="363435"/>
          <w:spacing w:val="24"/>
        </w:rPr>
        <w:t xml:space="preserve"> </w:t>
      </w:r>
      <w:r w:rsidRPr="00AB5CC4">
        <w:rPr>
          <w:color w:val="363435"/>
          <w:w w:val="114"/>
        </w:rPr>
        <w:t>на</w:t>
      </w:r>
      <w:r w:rsidRPr="00AB5CC4">
        <w:rPr>
          <w:color w:val="000000"/>
        </w:rPr>
        <w:t xml:space="preserve">  </w:t>
      </w:r>
      <w:r w:rsidRPr="00AB5CC4">
        <w:rPr>
          <w:color w:val="363435"/>
          <w:w w:val="111"/>
        </w:rPr>
        <w:t>искусство,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11"/>
        </w:rPr>
        <w:t>выражая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10"/>
        </w:rPr>
        <w:t>своё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12"/>
        </w:rPr>
        <w:t>отношение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17"/>
        </w:rPr>
        <w:t>к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09"/>
        </w:rPr>
        <w:t>нему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09"/>
        </w:rPr>
        <w:t>в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10"/>
        </w:rPr>
        <w:t>различных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"/>
        </w:rPr>
        <w:t xml:space="preserve"> </w:t>
      </w:r>
      <w:r w:rsidRPr="00AB5CC4">
        <w:rPr>
          <w:color w:val="363435"/>
          <w:w w:val="125"/>
        </w:rPr>
        <w:t>ви</w:t>
      </w:r>
      <w:r w:rsidRPr="00AB5CC4">
        <w:rPr>
          <w:color w:val="363435"/>
        </w:rPr>
        <w:t xml:space="preserve">дах </w:t>
      </w:r>
      <w:r w:rsidRPr="00AB5CC4">
        <w:rPr>
          <w:color w:val="363435"/>
          <w:spacing w:val="10"/>
        </w:rPr>
        <w:t xml:space="preserve"> </w:t>
      </w:r>
      <w:r w:rsidRPr="00AB5CC4">
        <w:rPr>
          <w:color w:val="363435"/>
        </w:rPr>
        <w:t xml:space="preserve">музыкально  </w:t>
      </w:r>
      <w:r w:rsidRPr="00AB5CC4">
        <w:rPr>
          <w:color w:val="363435"/>
          <w:spacing w:val="41"/>
        </w:rPr>
        <w:t xml:space="preserve"> </w:t>
      </w:r>
      <w:r w:rsidRPr="00AB5CC4">
        <w:rPr>
          <w:color w:val="363435"/>
        </w:rPr>
        <w:t xml:space="preserve">творческой   </w:t>
      </w:r>
      <w:r w:rsidRPr="00AB5CC4">
        <w:rPr>
          <w:color w:val="363435"/>
          <w:spacing w:val="25"/>
        </w:rPr>
        <w:t xml:space="preserve"> </w:t>
      </w:r>
      <w:r w:rsidRPr="00AB5CC4">
        <w:rPr>
          <w:color w:val="363435"/>
        </w:rPr>
        <w:t>деятельности;</w:t>
      </w:r>
    </w:p>
    <w:p w:rsidR="00302276" w:rsidRPr="00AB5CC4" w:rsidRDefault="00302276" w:rsidP="003022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3"/>
        <w:rPr>
          <w:color w:val="000000"/>
        </w:rPr>
      </w:pPr>
      <w:r w:rsidRPr="00AB5CC4">
        <w:rPr>
          <w:color w:val="363435"/>
          <w:w w:val="110"/>
        </w:rPr>
        <w:lastRenderedPageBreak/>
        <w:t>определять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9"/>
        </w:rPr>
        <w:t xml:space="preserve"> </w:t>
      </w:r>
      <w:r w:rsidRPr="00AB5CC4">
        <w:rPr>
          <w:color w:val="363435"/>
          <w:w w:val="110"/>
        </w:rPr>
        <w:t>виды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9"/>
        </w:rPr>
        <w:t xml:space="preserve"> </w:t>
      </w:r>
      <w:r w:rsidRPr="00AB5CC4">
        <w:rPr>
          <w:color w:val="363435"/>
          <w:w w:val="112"/>
        </w:rPr>
        <w:t>музыки,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9"/>
        </w:rPr>
        <w:t xml:space="preserve"> </w:t>
      </w:r>
      <w:r w:rsidRPr="00AB5CC4">
        <w:rPr>
          <w:color w:val="363435"/>
          <w:w w:val="111"/>
        </w:rPr>
        <w:t>сопоставлять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9"/>
        </w:rPr>
        <w:t xml:space="preserve"> </w:t>
      </w:r>
      <w:r w:rsidRPr="00AB5CC4">
        <w:rPr>
          <w:color w:val="363435"/>
          <w:w w:val="111"/>
        </w:rPr>
        <w:t>музыкальные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-19"/>
        </w:rPr>
        <w:t xml:space="preserve"> </w:t>
      </w:r>
      <w:r w:rsidRPr="00AB5CC4">
        <w:rPr>
          <w:color w:val="363435"/>
          <w:w w:val="123"/>
        </w:rPr>
        <w:t>об</w:t>
      </w:r>
      <w:r w:rsidRPr="00AB5CC4">
        <w:rPr>
          <w:color w:val="363435"/>
        </w:rPr>
        <w:t xml:space="preserve">разы </w:t>
      </w:r>
      <w:r w:rsidRPr="00AB5CC4">
        <w:rPr>
          <w:color w:val="363435"/>
          <w:spacing w:val="22"/>
        </w:rPr>
        <w:t xml:space="preserve"> </w:t>
      </w:r>
      <w:r w:rsidRPr="00AB5CC4">
        <w:rPr>
          <w:color w:val="363435"/>
        </w:rPr>
        <w:t>в</w:t>
      </w:r>
      <w:r w:rsidRPr="00AB5CC4">
        <w:rPr>
          <w:color w:val="363435"/>
          <w:spacing w:val="37"/>
        </w:rPr>
        <w:t xml:space="preserve"> </w:t>
      </w:r>
      <w:r w:rsidRPr="00AB5CC4">
        <w:rPr>
          <w:color w:val="363435"/>
        </w:rPr>
        <w:t xml:space="preserve">звучании  </w:t>
      </w:r>
      <w:r w:rsidRPr="00AB5CC4">
        <w:rPr>
          <w:color w:val="363435"/>
          <w:spacing w:val="14"/>
        </w:rPr>
        <w:t xml:space="preserve"> </w:t>
      </w:r>
      <w:r w:rsidRPr="00AB5CC4">
        <w:rPr>
          <w:color w:val="363435"/>
        </w:rPr>
        <w:t xml:space="preserve">различных  </w:t>
      </w:r>
      <w:r w:rsidRPr="00AB5CC4">
        <w:rPr>
          <w:color w:val="363435"/>
          <w:spacing w:val="20"/>
        </w:rPr>
        <w:t xml:space="preserve"> </w:t>
      </w:r>
      <w:r w:rsidRPr="00AB5CC4">
        <w:rPr>
          <w:color w:val="363435"/>
        </w:rPr>
        <w:t xml:space="preserve">музыкальных  </w:t>
      </w:r>
      <w:r w:rsidRPr="00AB5CC4">
        <w:rPr>
          <w:color w:val="363435"/>
          <w:spacing w:val="45"/>
        </w:rPr>
        <w:t xml:space="preserve"> </w:t>
      </w:r>
      <w:r w:rsidRPr="00AB5CC4">
        <w:rPr>
          <w:color w:val="363435"/>
        </w:rPr>
        <w:t xml:space="preserve">инструментов,   </w:t>
      </w:r>
      <w:r w:rsidRPr="00AB5CC4">
        <w:rPr>
          <w:color w:val="363435"/>
          <w:spacing w:val="15"/>
        </w:rPr>
        <w:t xml:space="preserve"> </w:t>
      </w:r>
      <w:r w:rsidRPr="00AB5CC4">
        <w:rPr>
          <w:color w:val="363435"/>
        </w:rPr>
        <w:t>в</w:t>
      </w:r>
      <w:r w:rsidRPr="00AB5CC4">
        <w:rPr>
          <w:color w:val="363435"/>
          <w:spacing w:val="37"/>
        </w:rPr>
        <w:t xml:space="preserve"> </w:t>
      </w:r>
      <w:r w:rsidRPr="00AB5CC4">
        <w:rPr>
          <w:color w:val="363435"/>
        </w:rPr>
        <w:t>том</w:t>
      </w:r>
      <w:r w:rsidRPr="00AB5CC4">
        <w:rPr>
          <w:color w:val="000000"/>
        </w:rPr>
        <w:t xml:space="preserve">  ч</w:t>
      </w:r>
      <w:r w:rsidRPr="00AB5CC4">
        <w:rPr>
          <w:color w:val="363435"/>
        </w:rPr>
        <w:t xml:space="preserve">исле </w:t>
      </w:r>
      <w:r w:rsidRPr="00AB5CC4">
        <w:rPr>
          <w:color w:val="363435"/>
          <w:spacing w:val="49"/>
        </w:rPr>
        <w:t xml:space="preserve"> </w:t>
      </w:r>
      <w:r w:rsidRPr="00AB5CC4">
        <w:rPr>
          <w:color w:val="363435"/>
        </w:rPr>
        <w:t xml:space="preserve">и </w:t>
      </w:r>
      <w:r w:rsidRPr="00AB5CC4">
        <w:rPr>
          <w:color w:val="363435"/>
          <w:spacing w:val="15"/>
        </w:rPr>
        <w:t xml:space="preserve"> </w:t>
      </w:r>
      <w:r w:rsidRPr="00AB5CC4">
        <w:rPr>
          <w:color w:val="363435"/>
        </w:rPr>
        <w:t xml:space="preserve">современных   </w:t>
      </w:r>
      <w:r w:rsidRPr="00AB5CC4">
        <w:rPr>
          <w:color w:val="363435"/>
          <w:spacing w:val="24"/>
        </w:rPr>
        <w:t xml:space="preserve"> </w:t>
      </w:r>
      <w:r w:rsidRPr="00AB5CC4">
        <w:rPr>
          <w:color w:val="363435"/>
        </w:rPr>
        <w:t>электронных;</w:t>
      </w:r>
    </w:p>
    <w:p w:rsidR="00302276" w:rsidRPr="00AB5CC4" w:rsidRDefault="00302276" w:rsidP="003022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</w:rPr>
      </w:pPr>
      <w:r w:rsidRPr="00AB5CC4">
        <w:rPr>
          <w:color w:val="363435"/>
          <w:w w:val="111"/>
        </w:rPr>
        <w:t>общаться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12"/>
        </w:rPr>
        <w:t xml:space="preserve"> </w:t>
      </w:r>
      <w:r w:rsidRPr="00AB5CC4">
        <w:rPr>
          <w:color w:val="363435"/>
          <w:w w:val="115"/>
        </w:rPr>
        <w:t>и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12"/>
        </w:rPr>
        <w:t xml:space="preserve"> </w:t>
      </w:r>
      <w:r w:rsidRPr="00AB5CC4">
        <w:rPr>
          <w:color w:val="363435"/>
          <w:w w:val="110"/>
        </w:rPr>
        <w:t>взаимодействовать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12"/>
        </w:rPr>
        <w:t xml:space="preserve"> </w:t>
      </w:r>
      <w:r w:rsidRPr="00AB5CC4">
        <w:rPr>
          <w:color w:val="363435"/>
          <w:w w:val="109"/>
        </w:rPr>
        <w:t>в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12"/>
        </w:rPr>
        <w:t xml:space="preserve"> </w:t>
      </w:r>
      <w:r w:rsidRPr="00AB5CC4">
        <w:rPr>
          <w:color w:val="363435"/>
          <w:w w:val="112"/>
        </w:rPr>
        <w:t>процессе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12"/>
        </w:rPr>
        <w:t xml:space="preserve"> </w:t>
      </w:r>
      <w:r w:rsidRPr="00AB5CC4">
        <w:rPr>
          <w:color w:val="363435"/>
          <w:w w:val="114"/>
        </w:rPr>
        <w:t>ансамблево</w:t>
      </w:r>
      <w:r w:rsidRPr="00AB5CC4">
        <w:rPr>
          <w:color w:val="363435"/>
          <w:w w:val="113"/>
        </w:rPr>
        <w:t>го,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6"/>
        </w:rPr>
        <w:t xml:space="preserve"> </w:t>
      </w:r>
      <w:r w:rsidRPr="00AB5CC4">
        <w:rPr>
          <w:color w:val="363435"/>
          <w:w w:val="112"/>
        </w:rPr>
        <w:t>коллективного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6"/>
        </w:rPr>
        <w:t xml:space="preserve"> </w:t>
      </w:r>
      <w:r w:rsidRPr="00AB5CC4">
        <w:rPr>
          <w:color w:val="363435"/>
          <w:w w:val="109"/>
        </w:rPr>
        <w:t>(хорового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6"/>
        </w:rPr>
        <w:t xml:space="preserve"> </w:t>
      </w:r>
      <w:r w:rsidRPr="00AB5CC4">
        <w:rPr>
          <w:color w:val="363435"/>
          <w:w w:val="115"/>
        </w:rPr>
        <w:t>и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6"/>
        </w:rPr>
        <w:t xml:space="preserve"> </w:t>
      </w:r>
      <w:r w:rsidRPr="00AB5CC4">
        <w:rPr>
          <w:color w:val="363435"/>
          <w:w w:val="111"/>
        </w:rPr>
        <w:t>инструментального)</w:t>
      </w:r>
      <w:r w:rsidRPr="00AB5CC4">
        <w:rPr>
          <w:color w:val="363435"/>
        </w:rPr>
        <w:t xml:space="preserve"> </w:t>
      </w:r>
      <w:r w:rsidRPr="00AB5CC4">
        <w:rPr>
          <w:color w:val="363435"/>
          <w:spacing w:val="6"/>
        </w:rPr>
        <w:t xml:space="preserve"> </w:t>
      </w:r>
      <w:r w:rsidRPr="00AB5CC4">
        <w:rPr>
          <w:color w:val="363435"/>
          <w:w w:val="115"/>
        </w:rPr>
        <w:t>воплоще</w:t>
      </w:r>
      <w:r w:rsidRPr="00AB5CC4">
        <w:rPr>
          <w:color w:val="363435"/>
        </w:rPr>
        <w:t xml:space="preserve">ния </w:t>
      </w:r>
      <w:r w:rsidRPr="00AB5CC4">
        <w:rPr>
          <w:color w:val="363435"/>
          <w:spacing w:val="49"/>
        </w:rPr>
        <w:t xml:space="preserve"> </w:t>
      </w:r>
      <w:r w:rsidRPr="00AB5CC4">
        <w:rPr>
          <w:color w:val="363435"/>
        </w:rPr>
        <w:t xml:space="preserve">различных  </w:t>
      </w:r>
      <w:r w:rsidRPr="00AB5CC4">
        <w:rPr>
          <w:color w:val="363435"/>
          <w:spacing w:val="42"/>
        </w:rPr>
        <w:t xml:space="preserve"> </w:t>
      </w:r>
      <w:r w:rsidRPr="00AB5CC4">
        <w:rPr>
          <w:color w:val="363435"/>
        </w:rPr>
        <w:t xml:space="preserve">художественных   </w:t>
      </w:r>
      <w:r w:rsidRPr="00AB5CC4">
        <w:rPr>
          <w:color w:val="363435"/>
          <w:spacing w:val="14"/>
        </w:rPr>
        <w:t xml:space="preserve"> </w:t>
      </w:r>
      <w:r w:rsidRPr="00AB5CC4">
        <w:rPr>
          <w:color w:val="363435"/>
        </w:rPr>
        <w:t>образов.</w:t>
      </w:r>
    </w:p>
    <w:p w:rsidR="00302276" w:rsidRPr="00AB5CC4" w:rsidRDefault="00302276" w:rsidP="00302276">
      <w:pPr>
        <w:numPr>
          <w:ilvl w:val="0"/>
          <w:numId w:val="3"/>
        </w:numPr>
        <w:spacing w:after="0" w:line="240" w:lineRule="auto"/>
      </w:pPr>
      <w:r w:rsidRPr="00AB5CC4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02276" w:rsidRPr="00AB5CC4" w:rsidRDefault="00302276" w:rsidP="00302276">
      <w:pPr>
        <w:numPr>
          <w:ilvl w:val="0"/>
          <w:numId w:val="3"/>
        </w:numPr>
        <w:spacing w:after="0" w:line="240" w:lineRule="auto"/>
      </w:pPr>
      <w:r w:rsidRPr="00AB5CC4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02276" w:rsidRPr="00AB5CC4" w:rsidRDefault="00302276" w:rsidP="00302276">
      <w:pPr>
        <w:numPr>
          <w:ilvl w:val="0"/>
          <w:numId w:val="3"/>
        </w:numPr>
        <w:spacing w:after="0" w:line="240" w:lineRule="auto"/>
      </w:pPr>
      <w:r w:rsidRPr="00AB5CC4">
        <w:t>узнавать изученные музыкальные сочинения, называть их авторов;</w:t>
      </w:r>
    </w:p>
    <w:p w:rsidR="00302276" w:rsidRPr="00AB5CC4" w:rsidRDefault="00302276" w:rsidP="00302276">
      <w:pPr>
        <w:numPr>
          <w:ilvl w:val="0"/>
          <w:numId w:val="3"/>
        </w:numPr>
        <w:spacing w:after="0" w:line="240" w:lineRule="auto"/>
      </w:pPr>
      <w:r w:rsidRPr="00AB5CC4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AB5CC4">
        <w:t>музицирование</w:t>
      </w:r>
      <w:proofErr w:type="spellEnd"/>
      <w:r w:rsidRPr="00AB5CC4">
        <w:t>, импровизация и др.).</w:t>
      </w:r>
    </w:p>
    <w:p w:rsidR="00302276" w:rsidRPr="00AB5CC4" w:rsidRDefault="00302276" w:rsidP="00302276"/>
    <w:p w:rsidR="00302276" w:rsidRPr="00AB5CC4" w:rsidRDefault="00302276" w:rsidP="00302276">
      <w:pPr>
        <w:outlineLvl w:val="0"/>
      </w:pPr>
      <w:r w:rsidRPr="00AB5CC4">
        <w:rPr>
          <w:b/>
          <w:i/>
        </w:rPr>
        <w:t>Формы организации учебного процесса:</w:t>
      </w:r>
    </w:p>
    <w:p w:rsidR="00302276" w:rsidRPr="00AB5CC4" w:rsidRDefault="00302276" w:rsidP="00302276">
      <w:pPr>
        <w:rPr>
          <w:i/>
        </w:rPr>
      </w:pPr>
      <w:r w:rsidRPr="00AB5CC4">
        <w:rPr>
          <w:i/>
        </w:rPr>
        <w:t xml:space="preserve"> - </w:t>
      </w:r>
      <w:r w:rsidRPr="00AB5CC4">
        <w:t xml:space="preserve"> групповые, коллективные, классные и внеклассные.</w:t>
      </w:r>
    </w:p>
    <w:p w:rsidR="00302276" w:rsidRPr="00AB5CC4" w:rsidRDefault="00302276" w:rsidP="00302276">
      <w:pPr>
        <w:outlineLvl w:val="0"/>
        <w:rPr>
          <w:i/>
        </w:rPr>
      </w:pPr>
      <w:r w:rsidRPr="00AB5CC4">
        <w:rPr>
          <w:b/>
          <w:i/>
        </w:rPr>
        <w:t xml:space="preserve">  Виды организации учебной деятельности</w:t>
      </w:r>
      <w:r w:rsidRPr="00AB5CC4">
        <w:rPr>
          <w:i/>
        </w:rPr>
        <w:t>:</w:t>
      </w:r>
    </w:p>
    <w:p w:rsidR="00302276" w:rsidRPr="00AB5CC4" w:rsidRDefault="00302276" w:rsidP="00302276">
      <w:r w:rsidRPr="00AB5CC4">
        <w:t xml:space="preserve"> - экскурсия, путешествие, выставка.</w:t>
      </w:r>
    </w:p>
    <w:p w:rsidR="00302276" w:rsidRPr="00AB5CC4" w:rsidRDefault="00302276" w:rsidP="00302276">
      <w:pPr>
        <w:outlineLvl w:val="0"/>
        <w:rPr>
          <w:b/>
          <w:i/>
        </w:rPr>
      </w:pPr>
      <w:r w:rsidRPr="00AB5CC4">
        <w:rPr>
          <w:b/>
          <w:i/>
        </w:rPr>
        <w:t xml:space="preserve"> Виды контроля:</w:t>
      </w:r>
    </w:p>
    <w:p w:rsidR="00302276" w:rsidRPr="00AB5CC4" w:rsidRDefault="00302276" w:rsidP="00302276">
      <w:r w:rsidRPr="00AB5CC4">
        <w:t xml:space="preserve"> - входной, текущий, итоговый</w:t>
      </w:r>
    </w:p>
    <w:p w:rsidR="00302276" w:rsidRPr="00AB5CC4" w:rsidRDefault="00302276" w:rsidP="00302276">
      <w:r w:rsidRPr="00AB5CC4">
        <w:t xml:space="preserve"> - фронтальный, комбинированный,  устный</w:t>
      </w:r>
    </w:p>
    <w:p w:rsidR="00302276" w:rsidRPr="00AB5CC4" w:rsidRDefault="00302276" w:rsidP="00302276">
      <w:pPr>
        <w:outlineLvl w:val="0"/>
      </w:pPr>
      <w:r w:rsidRPr="00AB5CC4">
        <w:t xml:space="preserve">  </w:t>
      </w:r>
      <w:r w:rsidRPr="00AB5CC4">
        <w:rPr>
          <w:b/>
          <w:i/>
        </w:rPr>
        <w:t>Формы (приемы) контроля:</w:t>
      </w:r>
    </w:p>
    <w:p w:rsidR="00302276" w:rsidRPr="00AB5CC4" w:rsidRDefault="00302276" w:rsidP="00302276">
      <w:r w:rsidRPr="00AB5CC4">
        <w:t xml:space="preserve"> - наблюдение, самостоятельная работа, работа по карточке, тест.</w:t>
      </w:r>
    </w:p>
    <w:p w:rsidR="00302276" w:rsidRPr="00AB5CC4" w:rsidRDefault="00302276" w:rsidP="00302276">
      <w:pPr>
        <w:shd w:val="clear" w:color="auto" w:fill="FFFFFF"/>
      </w:pPr>
      <w:r w:rsidRPr="00AB5CC4">
        <w:t xml:space="preserve">                      </w:t>
      </w:r>
    </w:p>
    <w:p w:rsidR="00302276" w:rsidRPr="00AB5CC4" w:rsidRDefault="00302276" w:rsidP="00302276">
      <w:pPr>
        <w:rPr>
          <w:b/>
        </w:rPr>
      </w:pPr>
      <w:r w:rsidRPr="00AB5CC4">
        <w:rPr>
          <w:b/>
        </w:rPr>
        <w:t>Формирование универсальных учебных действий:</w:t>
      </w:r>
    </w:p>
    <w:p w:rsidR="00302276" w:rsidRPr="00AB5CC4" w:rsidRDefault="00302276" w:rsidP="00302276">
      <w:r w:rsidRPr="00AB5CC4">
        <w:t>Личностные:</w:t>
      </w:r>
    </w:p>
    <w:p w:rsidR="00302276" w:rsidRPr="00AB5CC4" w:rsidRDefault="00302276" w:rsidP="00302276">
      <w:pPr>
        <w:numPr>
          <w:ilvl w:val="0"/>
          <w:numId w:val="6"/>
        </w:numPr>
        <w:spacing w:after="0" w:line="240" w:lineRule="auto"/>
      </w:pPr>
      <w:r w:rsidRPr="00AB5CC4">
        <w:t>Ценностно-смысловая ориентация учащихся,</w:t>
      </w:r>
    </w:p>
    <w:p w:rsidR="00302276" w:rsidRPr="00AB5CC4" w:rsidRDefault="00302276" w:rsidP="00302276">
      <w:pPr>
        <w:numPr>
          <w:ilvl w:val="0"/>
          <w:numId w:val="6"/>
        </w:numPr>
        <w:spacing w:after="0" w:line="240" w:lineRule="auto"/>
      </w:pPr>
      <w:r w:rsidRPr="00AB5CC4">
        <w:t xml:space="preserve">Действие </w:t>
      </w:r>
      <w:proofErr w:type="spellStart"/>
      <w:r w:rsidRPr="00AB5CC4">
        <w:t>смыслообразования</w:t>
      </w:r>
      <w:proofErr w:type="spellEnd"/>
      <w:r w:rsidRPr="00AB5CC4">
        <w:t>,</w:t>
      </w:r>
    </w:p>
    <w:p w:rsidR="00302276" w:rsidRPr="00AB5CC4" w:rsidRDefault="00302276" w:rsidP="00302276">
      <w:pPr>
        <w:numPr>
          <w:ilvl w:val="0"/>
          <w:numId w:val="6"/>
        </w:numPr>
        <w:spacing w:after="0" w:line="240" w:lineRule="auto"/>
      </w:pPr>
      <w:r w:rsidRPr="00AB5CC4">
        <w:t>Нравственно-этическое оценивание</w:t>
      </w:r>
    </w:p>
    <w:p w:rsidR="00302276" w:rsidRPr="00AB5CC4" w:rsidRDefault="00302276" w:rsidP="00302276">
      <w:r w:rsidRPr="00AB5CC4">
        <w:t xml:space="preserve">Коммуникативные </w:t>
      </w:r>
      <w:proofErr w:type="spellStart"/>
      <w:r w:rsidRPr="00AB5CC4">
        <w:t>ууд</w:t>
      </w:r>
      <w:proofErr w:type="spellEnd"/>
    </w:p>
    <w:p w:rsidR="00302276" w:rsidRPr="00AB5CC4" w:rsidRDefault="00302276" w:rsidP="00302276">
      <w:pPr>
        <w:numPr>
          <w:ilvl w:val="0"/>
          <w:numId w:val="7"/>
        </w:numPr>
        <w:spacing w:after="0" w:line="240" w:lineRule="auto"/>
      </w:pPr>
      <w:r w:rsidRPr="00AB5CC4">
        <w:t>Умение выражать свои мысли,</w:t>
      </w:r>
    </w:p>
    <w:p w:rsidR="00302276" w:rsidRPr="00AB5CC4" w:rsidRDefault="00302276" w:rsidP="00302276">
      <w:pPr>
        <w:numPr>
          <w:ilvl w:val="0"/>
          <w:numId w:val="7"/>
        </w:numPr>
        <w:spacing w:after="0" w:line="240" w:lineRule="auto"/>
      </w:pPr>
      <w:r w:rsidRPr="00AB5CC4">
        <w:t>Разрешение конфликтов, постановка вопросов.</w:t>
      </w:r>
    </w:p>
    <w:p w:rsidR="00302276" w:rsidRPr="00AB5CC4" w:rsidRDefault="00302276" w:rsidP="00302276">
      <w:pPr>
        <w:numPr>
          <w:ilvl w:val="0"/>
          <w:numId w:val="7"/>
        </w:numPr>
        <w:spacing w:after="0" w:line="240" w:lineRule="auto"/>
      </w:pPr>
      <w:r w:rsidRPr="00AB5CC4">
        <w:t>Управление поведением партнера: контроль, коррекция.</w:t>
      </w:r>
    </w:p>
    <w:p w:rsidR="00302276" w:rsidRPr="00AB5CC4" w:rsidRDefault="00302276" w:rsidP="00302276">
      <w:r w:rsidRPr="00AB5CC4">
        <w:t xml:space="preserve">Регулятивные </w:t>
      </w:r>
      <w:proofErr w:type="spellStart"/>
      <w:r w:rsidRPr="00AB5CC4">
        <w:t>ууд</w:t>
      </w:r>
      <w:proofErr w:type="spellEnd"/>
    </w:p>
    <w:p w:rsidR="00302276" w:rsidRPr="00AB5CC4" w:rsidRDefault="00302276" w:rsidP="00302276">
      <w:pPr>
        <w:numPr>
          <w:ilvl w:val="0"/>
          <w:numId w:val="8"/>
        </w:numPr>
        <w:spacing w:after="0" w:line="240" w:lineRule="auto"/>
      </w:pPr>
      <w:proofErr w:type="spellStart"/>
      <w:r w:rsidRPr="00AB5CC4">
        <w:t>Целеполагание</w:t>
      </w:r>
      <w:proofErr w:type="spellEnd"/>
      <w:r w:rsidRPr="00AB5CC4">
        <w:t xml:space="preserve">, </w:t>
      </w:r>
    </w:p>
    <w:p w:rsidR="00302276" w:rsidRPr="00AB5CC4" w:rsidRDefault="00302276" w:rsidP="00302276">
      <w:pPr>
        <w:numPr>
          <w:ilvl w:val="0"/>
          <w:numId w:val="8"/>
        </w:numPr>
        <w:spacing w:after="0" w:line="240" w:lineRule="auto"/>
      </w:pPr>
      <w:r w:rsidRPr="00AB5CC4">
        <w:t xml:space="preserve">волевая </w:t>
      </w:r>
      <w:proofErr w:type="spellStart"/>
      <w:r w:rsidRPr="00AB5CC4">
        <w:t>саморегуляция</w:t>
      </w:r>
      <w:proofErr w:type="spellEnd"/>
      <w:r w:rsidRPr="00AB5CC4">
        <w:t xml:space="preserve">, </w:t>
      </w:r>
    </w:p>
    <w:p w:rsidR="00302276" w:rsidRPr="00AB5CC4" w:rsidRDefault="00302276" w:rsidP="00302276">
      <w:pPr>
        <w:numPr>
          <w:ilvl w:val="0"/>
          <w:numId w:val="8"/>
        </w:numPr>
        <w:spacing w:after="0" w:line="240" w:lineRule="auto"/>
      </w:pPr>
      <w:r w:rsidRPr="00AB5CC4">
        <w:t>коррекция,</w:t>
      </w:r>
    </w:p>
    <w:p w:rsidR="00302276" w:rsidRPr="00AB5CC4" w:rsidRDefault="00302276" w:rsidP="00302276">
      <w:pPr>
        <w:numPr>
          <w:ilvl w:val="0"/>
          <w:numId w:val="8"/>
        </w:numPr>
        <w:spacing w:after="0" w:line="240" w:lineRule="auto"/>
      </w:pPr>
      <w:r w:rsidRPr="00AB5CC4">
        <w:t>оценка качества и уровня усвоения.</w:t>
      </w:r>
    </w:p>
    <w:p w:rsidR="00302276" w:rsidRPr="00AB5CC4" w:rsidRDefault="00302276" w:rsidP="00302276">
      <w:r w:rsidRPr="00AB5CC4">
        <w:t>Познавательные универсальные действия:</w:t>
      </w:r>
    </w:p>
    <w:p w:rsidR="00302276" w:rsidRPr="00AB5CC4" w:rsidRDefault="00302276" w:rsidP="00302276">
      <w:proofErr w:type="spellStart"/>
      <w:r w:rsidRPr="00AB5CC4">
        <w:lastRenderedPageBreak/>
        <w:t>Общеучебные</w:t>
      </w:r>
      <w:proofErr w:type="spellEnd"/>
      <w:r w:rsidRPr="00AB5CC4">
        <w:t>:</w:t>
      </w:r>
    </w:p>
    <w:p w:rsidR="00302276" w:rsidRPr="00AB5CC4" w:rsidRDefault="00302276" w:rsidP="00302276">
      <w:pPr>
        <w:numPr>
          <w:ilvl w:val="0"/>
          <w:numId w:val="9"/>
        </w:numPr>
        <w:spacing w:after="0" w:line="240" w:lineRule="auto"/>
      </w:pPr>
      <w:r w:rsidRPr="00AB5CC4">
        <w:t>Умение структурировать знания,</w:t>
      </w:r>
    </w:p>
    <w:p w:rsidR="00302276" w:rsidRPr="00AB5CC4" w:rsidRDefault="00302276" w:rsidP="00302276">
      <w:pPr>
        <w:numPr>
          <w:ilvl w:val="0"/>
          <w:numId w:val="9"/>
        </w:numPr>
        <w:spacing w:after="0" w:line="240" w:lineRule="auto"/>
      </w:pPr>
      <w:r w:rsidRPr="00AB5CC4">
        <w:t>Смысловое чтение,</w:t>
      </w:r>
    </w:p>
    <w:p w:rsidR="00302276" w:rsidRPr="00AB5CC4" w:rsidRDefault="00302276" w:rsidP="00302276">
      <w:pPr>
        <w:numPr>
          <w:ilvl w:val="0"/>
          <w:numId w:val="9"/>
        </w:numPr>
        <w:spacing w:after="0" w:line="240" w:lineRule="auto"/>
      </w:pPr>
      <w:proofErr w:type="spellStart"/>
      <w:proofErr w:type="gramStart"/>
      <w:r w:rsidRPr="00AB5CC4">
        <w:t>Знаково</w:t>
      </w:r>
      <w:proofErr w:type="spellEnd"/>
      <w:r w:rsidRPr="00AB5CC4">
        <w:t xml:space="preserve"> – символическое</w:t>
      </w:r>
      <w:proofErr w:type="gramEnd"/>
      <w:r w:rsidRPr="00AB5CC4">
        <w:t xml:space="preserve"> моделирование,</w:t>
      </w:r>
    </w:p>
    <w:p w:rsidR="00302276" w:rsidRPr="00AB5CC4" w:rsidRDefault="00302276" w:rsidP="00302276">
      <w:pPr>
        <w:numPr>
          <w:ilvl w:val="0"/>
          <w:numId w:val="9"/>
        </w:numPr>
        <w:spacing w:after="0" w:line="240" w:lineRule="auto"/>
      </w:pPr>
      <w:r w:rsidRPr="00AB5CC4">
        <w:t>Выделение и формулирование учебной цели.</w:t>
      </w:r>
    </w:p>
    <w:p w:rsidR="00302276" w:rsidRPr="00AB5CC4" w:rsidRDefault="00302276" w:rsidP="00302276">
      <w:r w:rsidRPr="00AB5CC4">
        <w:t>Логические:</w:t>
      </w:r>
    </w:p>
    <w:p w:rsidR="00302276" w:rsidRPr="00AB5CC4" w:rsidRDefault="00302276" w:rsidP="00302276">
      <w:pPr>
        <w:numPr>
          <w:ilvl w:val="0"/>
          <w:numId w:val="10"/>
        </w:numPr>
        <w:spacing w:after="0" w:line="240" w:lineRule="auto"/>
      </w:pPr>
      <w:r w:rsidRPr="00AB5CC4">
        <w:t>Анализ объектов;</w:t>
      </w:r>
    </w:p>
    <w:p w:rsidR="00302276" w:rsidRPr="00AB5CC4" w:rsidRDefault="00302276" w:rsidP="00302276">
      <w:pPr>
        <w:numPr>
          <w:ilvl w:val="0"/>
          <w:numId w:val="10"/>
        </w:numPr>
        <w:spacing w:after="0" w:line="240" w:lineRule="auto"/>
      </w:pPr>
      <w:r w:rsidRPr="00AB5CC4">
        <w:t>Синтез, как составление целого из частей</w:t>
      </w:r>
    </w:p>
    <w:p w:rsidR="00302276" w:rsidRPr="00AB5CC4" w:rsidRDefault="00302276" w:rsidP="00302276">
      <w:pPr>
        <w:numPr>
          <w:ilvl w:val="0"/>
          <w:numId w:val="10"/>
        </w:numPr>
        <w:spacing w:after="0" w:line="240" w:lineRule="auto"/>
      </w:pPr>
      <w:r w:rsidRPr="00AB5CC4">
        <w:t>Классификация объектов.</w:t>
      </w:r>
    </w:p>
    <w:p w:rsidR="00302276" w:rsidRPr="00AB5CC4" w:rsidRDefault="00302276" w:rsidP="00302276">
      <w:pPr>
        <w:numPr>
          <w:ilvl w:val="0"/>
          <w:numId w:val="10"/>
        </w:numPr>
        <w:spacing w:after="0" w:line="240" w:lineRule="auto"/>
      </w:pPr>
      <w:r w:rsidRPr="00AB5CC4">
        <w:t>Доказательство</w:t>
      </w:r>
    </w:p>
    <w:p w:rsidR="00302276" w:rsidRPr="00AB5CC4" w:rsidRDefault="00302276" w:rsidP="00302276">
      <w:pPr>
        <w:numPr>
          <w:ilvl w:val="0"/>
          <w:numId w:val="10"/>
        </w:numPr>
        <w:spacing w:after="0" w:line="240" w:lineRule="auto"/>
      </w:pPr>
      <w:r w:rsidRPr="00AB5CC4">
        <w:t>Выдвижение гипотез и их обоснование</w:t>
      </w:r>
    </w:p>
    <w:p w:rsidR="00302276" w:rsidRDefault="00302276" w:rsidP="00302276">
      <w:pPr>
        <w:numPr>
          <w:ilvl w:val="0"/>
          <w:numId w:val="10"/>
        </w:numPr>
        <w:spacing w:after="0" w:line="240" w:lineRule="auto"/>
      </w:pPr>
      <w:r w:rsidRPr="00AB5CC4">
        <w:t>Построение логической цепи рассуждения</w:t>
      </w:r>
    </w:p>
    <w:p w:rsidR="00302276" w:rsidRPr="00AB5CC4" w:rsidRDefault="00302276" w:rsidP="00302276">
      <w:pPr>
        <w:spacing w:after="0" w:line="240" w:lineRule="auto"/>
        <w:ind w:left="720"/>
      </w:pPr>
    </w:p>
    <w:p w:rsidR="00302276" w:rsidRPr="00AB5CC4" w:rsidRDefault="00302276" w:rsidP="00302276">
      <w:pPr>
        <w:rPr>
          <w:lang w:val="en-US"/>
        </w:rPr>
      </w:pPr>
    </w:p>
    <w:p w:rsidR="00302276" w:rsidRPr="00885720" w:rsidRDefault="00302276" w:rsidP="00302276">
      <w:pPr>
        <w:jc w:val="center"/>
        <w:rPr>
          <w:b/>
          <w:sz w:val="32"/>
          <w:szCs w:val="32"/>
        </w:rPr>
      </w:pPr>
      <w:r w:rsidRPr="00885720">
        <w:rPr>
          <w:b/>
          <w:sz w:val="32"/>
          <w:szCs w:val="32"/>
        </w:rPr>
        <w:t xml:space="preserve">Тематическое планирование по музыке в 1 классе </w:t>
      </w:r>
      <w:proofErr w:type="gramStart"/>
      <w:r w:rsidRPr="00885720">
        <w:rPr>
          <w:b/>
          <w:sz w:val="32"/>
          <w:szCs w:val="32"/>
        </w:rPr>
        <w:t>по</w:t>
      </w:r>
      <w:proofErr w:type="gramEnd"/>
    </w:p>
    <w:p w:rsidR="00302276" w:rsidRDefault="00302276" w:rsidP="00302276">
      <w:pPr>
        <w:rPr>
          <w:b/>
          <w:sz w:val="28"/>
          <w:szCs w:val="28"/>
        </w:rPr>
      </w:pPr>
      <w:r w:rsidRPr="00885720">
        <w:rPr>
          <w:b/>
          <w:sz w:val="32"/>
          <w:szCs w:val="32"/>
        </w:rPr>
        <w:t xml:space="preserve">учебнику </w:t>
      </w:r>
      <w:proofErr w:type="gramStart"/>
      <w:r w:rsidRPr="00885720">
        <w:rPr>
          <w:b/>
          <w:sz w:val="32"/>
          <w:szCs w:val="32"/>
        </w:rPr>
        <w:t>Критской</w:t>
      </w:r>
      <w:proofErr w:type="gramEnd"/>
      <w:r w:rsidRPr="00885720">
        <w:rPr>
          <w:b/>
          <w:sz w:val="32"/>
          <w:szCs w:val="32"/>
        </w:rPr>
        <w:t xml:space="preserve"> Е.Д.</w:t>
      </w:r>
      <w:r w:rsidRPr="00302276">
        <w:rPr>
          <w:b/>
          <w:sz w:val="28"/>
          <w:szCs w:val="28"/>
        </w:rPr>
        <w:t xml:space="preserve"> </w:t>
      </w: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spacing w:line="360" w:lineRule="auto"/>
        <w:jc w:val="center"/>
        <w:rPr>
          <w:b/>
        </w:rPr>
      </w:pPr>
    </w:p>
    <w:p w:rsidR="00302276" w:rsidRPr="00AB5CC4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Default="00302276" w:rsidP="00302276">
      <w:pPr>
        <w:outlineLvl w:val="0"/>
        <w:rPr>
          <w:b/>
        </w:rPr>
      </w:pPr>
    </w:p>
    <w:p w:rsidR="00302276" w:rsidRPr="00AB5CC4" w:rsidRDefault="00302276" w:rsidP="00302276">
      <w:pPr>
        <w:outlineLvl w:val="0"/>
        <w:rPr>
          <w:b/>
        </w:rPr>
      </w:pPr>
    </w:p>
    <w:p w:rsidR="00614DA1" w:rsidRPr="00885720" w:rsidRDefault="00614DA1" w:rsidP="00885720">
      <w:pPr>
        <w:jc w:val="center"/>
        <w:rPr>
          <w:b/>
          <w:sz w:val="28"/>
          <w:szCs w:val="28"/>
        </w:rPr>
      </w:pPr>
    </w:p>
    <w:p w:rsidR="00614DA1" w:rsidRDefault="00614DA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992"/>
        <w:gridCol w:w="1418"/>
        <w:gridCol w:w="1099"/>
      </w:tblGrid>
      <w:tr w:rsidR="00614DA1" w:rsidRPr="00302276" w:rsidTr="00614DA1">
        <w:tc>
          <w:tcPr>
            <w:tcW w:w="675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№</w:t>
            </w:r>
          </w:p>
        </w:tc>
        <w:tc>
          <w:tcPr>
            <w:tcW w:w="5387" w:type="dxa"/>
          </w:tcPr>
          <w:p w:rsidR="00614DA1" w:rsidRPr="00302276" w:rsidRDefault="00614DA1" w:rsidP="00614DA1">
            <w:pPr>
              <w:jc w:val="center"/>
              <w:rPr>
                <w:szCs w:val="28"/>
              </w:rPr>
            </w:pPr>
            <w:r w:rsidRPr="00302276">
              <w:rPr>
                <w:szCs w:val="28"/>
              </w:rPr>
              <w:t>Разделы и темы</w:t>
            </w:r>
          </w:p>
        </w:tc>
        <w:tc>
          <w:tcPr>
            <w:tcW w:w="992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План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Факт</w:t>
            </w: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  <w:tc>
          <w:tcPr>
            <w:tcW w:w="5387" w:type="dxa"/>
          </w:tcPr>
          <w:p w:rsidR="00614DA1" w:rsidRPr="00302276" w:rsidRDefault="00614DA1">
            <w:pPr>
              <w:rPr>
                <w:b/>
                <w:szCs w:val="28"/>
              </w:rPr>
            </w:pPr>
            <w:r w:rsidRPr="00302276">
              <w:rPr>
                <w:b/>
                <w:szCs w:val="28"/>
              </w:rPr>
              <w:t>Музыка вокруг нас</w:t>
            </w:r>
          </w:p>
        </w:tc>
        <w:tc>
          <w:tcPr>
            <w:tcW w:w="992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1</w:t>
            </w:r>
          </w:p>
        </w:tc>
        <w:tc>
          <w:tcPr>
            <w:tcW w:w="5387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«И муза вечная со мной»</w:t>
            </w:r>
          </w:p>
        </w:tc>
        <w:tc>
          <w:tcPr>
            <w:tcW w:w="992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13.09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2</w:t>
            </w:r>
          </w:p>
        </w:tc>
        <w:tc>
          <w:tcPr>
            <w:tcW w:w="5387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Хоровод муз</w:t>
            </w:r>
          </w:p>
        </w:tc>
        <w:tc>
          <w:tcPr>
            <w:tcW w:w="992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27.09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Повсюду музыка слышна</w:t>
            </w:r>
          </w:p>
        </w:tc>
        <w:tc>
          <w:tcPr>
            <w:tcW w:w="992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11.10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4</w:t>
            </w:r>
          </w:p>
        </w:tc>
        <w:tc>
          <w:tcPr>
            <w:tcW w:w="5387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>Душа музыки - мелодия</w:t>
            </w:r>
          </w:p>
        </w:tc>
        <w:tc>
          <w:tcPr>
            <w:tcW w:w="992" w:type="dxa"/>
          </w:tcPr>
          <w:p w:rsidR="00614DA1" w:rsidRPr="00302276" w:rsidRDefault="00614DA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25.10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>5-6</w:t>
            </w:r>
          </w:p>
        </w:tc>
        <w:tc>
          <w:tcPr>
            <w:tcW w:w="5387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>Музыка осени</w:t>
            </w:r>
          </w:p>
        </w:tc>
        <w:tc>
          <w:tcPr>
            <w:tcW w:w="992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2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15.11 22.11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>7</w:t>
            </w:r>
          </w:p>
        </w:tc>
        <w:tc>
          <w:tcPr>
            <w:tcW w:w="5387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>Сочини мелодию</w:t>
            </w:r>
          </w:p>
        </w:tc>
        <w:tc>
          <w:tcPr>
            <w:tcW w:w="992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29.11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>8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«Азбука, азбука каждому нужна»</w:t>
            </w:r>
          </w:p>
        </w:tc>
        <w:tc>
          <w:tcPr>
            <w:tcW w:w="992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06.12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>9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«Музыкальная азбука»</w:t>
            </w:r>
          </w:p>
        </w:tc>
        <w:tc>
          <w:tcPr>
            <w:tcW w:w="992" w:type="dxa"/>
          </w:tcPr>
          <w:p w:rsidR="00614DA1" w:rsidRPr="00302276" w:rsidRDefault="009847BA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13.12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10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Музыкальные инструменты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20.12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11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«Садко»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27.12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12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Музыкальные инструменты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17.01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13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Звучащие картины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24.01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14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Разыграй песню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31.01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15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«Пришло Рождество – начинается торжество»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07.02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16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Добрый праздник среди зимы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9C092A">
            <w:pPr>
              <w:rPr>
                <w:szCs w:val="28"/>
              </w:rPr>
            </w:pPr>
            <w:r w:rsidRPr="00302276">
              <w:rPr>
                <w:szCs w:val="28"/>
              </w:rPr>
              <w:t>14.02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  <w:tc>
          <w:tcPr>
            <w:tcW w:w="5387" w:type="dxa"/>
          </w:tcPr>
          <w:p w:rsidR="00614DA1" w:rsidRPr="00302276" w:rsidRDefault="00AE3261">
            <w:pPr>
              <w:rPr>
                <w:b/>
                <w:szCs w:val="28"/>
              </w:rPr>
            </w:pPr>
            <w:r w:rsidRPr="00302276">
              <w:rPr>
                <w:b/>
                <w:szCs w:val="28"/>
              </w:rPr>
              <w:t>Музыка и ты</w:t>
            </w:r>
          </w:p>
        </w:tc>
        <w:tc>
          <w:tcPr>
            <w:tcW w:w="992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17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Край, в котором ты живешь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28</w:t>
            </w:r>
            <w:r w:rsidR="009C092A" w:rsidRPr="00302276">
              <w:rPr>
                <w:szCs w:val="28"/>
              </w:rPr>
              <w:t>.02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18</w:t>
            </w:r>
          </w:p>
        </w:tc>
        <w:tc>
          <w:tcPr>
            <w:tcW w:w="5387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Поэт, художник, композитор</w:t>
            </w:r>
          </w:p>
        </w:tc>
        <w:tc>
          <w:tcPr>
            <w:tcW w:w="992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07.03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AE3261">
            <w:pPr>
              <w:rPr>
                <w:szCs w:val="28"/>
              </w:rPr>
            </w:pPr>
            <w:r w:rsidRPr="00302276">
              <w:rPr>
                <w:szCs w:val="28"/>
              </w:rPr>
              <w:t>19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Музыка утра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14</w:t>
            </w:r>
            <w:r w:rsidR="009C092A" w:rsidRPr="00302276">
              <w:rPr>
                <w:szCs w:val="28"/>
              </w:rPr>
              <w:t>.03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20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Музыка вечера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21</w:t>
            </w:r>
            <w:r w:rsidR="009C092A" w:rsidRPr="00302276">
              <w:rPr>
                <w:szCs w:val="28"/>
              </w:rPr>
              <w:t>.03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21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Музыкальные портреты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04.04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22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Разыграй сказку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11</w:t>
            </w:r>
            <w:r w:rsidR="009C092A" w:rsidRPr="00302276">
              <w:rPr>
                <w:szCs w:val="28"/>
              </w:rPr>
              <w:t>.04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23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«Музы не молчали»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18</w:t>
            </w:r>
            <w:r w:rsidR="009C092A" w:rsidRPr="00302276">
              <w:rPr>
                <w:szCs w:val="28"/>
              </w:rPr>
              <w:t>.04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24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Музыкальные инструменты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25</w:t>
            </w:r>
            <w:r w:rsidR="009C092A" w:rsidRPr="00302276">
              <w:rPr>
                <w:szCs w:val="28"/>
              </w:rPr>
              <w:t>.04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25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Мамин праздник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02.05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26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Музыка в цирке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16</w:t>
            </w:r>
            <w:r w:rsidR="009C092A" w:rsidRPr="00302276">
              <w:rPr>
                <w:szCs w:val="28"/>
              </w:rPr>
              <w:t>.05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27-28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Дом, который звучит. Опера - сказка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2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23</w:t>
            </w:r>
            <w:r w:rsidR="009C092A" w:rsidRPr="00302276">
              <w:rPr>
                <w:szCs w:val="28"/>
              </w:rPr>
              <w:t>.05</w:t>
            </w:r>
          </w:p>
          <w:p w:rsidR="009C092A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30</w:t>
            </w:r>
            <w:r w:rsidR="009C092A" w:rsidRPr="00302276">
              <w:rPr>
                <w:szCs w:val="28"/>
              </w:rPr>
              <w:t>.05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614DA1" w:rsidRPr="00302276" w:rsidTr="00614DA1">
        <w:tc>
          <w:tcPr>
            <w:tcW w:w="675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>29</w:t>
            </w:r>
          </w:p>
        </w:tc>
        <w:tc>
          <w:tcPr>
            <w:tcW w:w="5387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«Ничего на свете лучше </w:t>
            </w:r>
            <w:proofErr w:type="gramStart"/>
            <w:r w:rsidRPr="00302276">
              <w:rPr>
                <w:szCs w:val="28"/>
              </w:rPr>
              <w:t>нету</w:t>
            </w:r>
            <w:proofErr w:type="gramEnd"/>
            <w:r w:rsidRPr="00302276">
              <w:rPr>
                <w:szCs w:val="28"/>
              </w:rPr>
              <w:t>»</w:t>
            </w:r>
          </w:p>
        </w:tc>
        <w:tc>
          <w:tcPr>
            <w:tcW w:w="992" w:type="dxa"/>
          </w:tcPr>
          <w:p w:rsidR="00614DA1" w:rsidRPr="00302276" w:rsidRDefault="00885720">
            <w:pPr>
              <w:rPr>
                <w:szCs w:val="28"/>
              </w:rPr>
            </w:pPr>
            <w:r w:rsidRPr="00302276">
              <w:rPr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614DA1" w:rsidRPr="00302276" w:rsidRDefault="00407637">
            <w:pPr>
              <w:rPr>
                <w:szCs w:val="28"/>
              </w:rPr>
            </w:pPr>
            <w:r w:rsidRPr="00302276">
              <w:rPr>
                <w:szCs w:val="28"/>
              </w:rPr>
              <w:t>06</w:t>
            </w:r>
            <w:bookmarkStart w:id="0" w:name="_GoBack"/>
            <w:bookmarkEnd w:id="0"/>
            <w:r w:rsidRPr="00302276">
              <w:rPr>
                <w:szCs w:val="28"/>
              </w:rPr>
              <w:t>.06</w:t>
            </w:r>
          </w:p>
        </w:tc>
        <w:tc>
          <w:tcPr>
            <w:tcW w:w="1099" w:type="dxa"/>
          </w:tcPr>
          <w:p w:rsidR="00614DA1" w:rsidRPr="00302276" w:rsidRDefault="00614DA1">
            <w:pPr>
              <w:rPr>
                <w:szCs w:val="28"/>
              </w:rPr>
            </w:pPr>
          </w:p>
        </w:tc>
      </w:tr>
      <w:tr w:rsidR="00C806C6" w:rsidRPr="00302276" w:rsidTr="00614DA1">
        <w:tc>
          <w:tcPr>
            <w:tcW w:w="675" w:type="dxa"/>
          </w:tcPr>
          <w:p w:rsidR="00C806C6" w:rsidRPr="00302276" w:rsidRDefault="00C806C6">
            <w:pPr>
              <w:rPr>
                <w:szCs w:val="28"/>
              </w:rPr>
            </w:pPr>
          </w:p>
        </w:tc>
        <w:tc>
          <w:tcPr>
            <w:tcW w:w="5387" w:type="dxa"/>
          </w:tcPr>
          <w:p w:rsidR="00C806C6" w:rsidRPr="00302276" w:rsidRDefault="00C806C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C806C6" w:rsidRPr="00302276" w:rsidRDefault="00C806C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C806C6" w:rsidRPr="00302276" w:rsidRDefault="00C806C6">
            <w:pPr>
              <w:rPr>
                <w:szCs w:val="28"/>
              </w:rPr>
            </w:pPr>
          </w:p>
        </w:tc>
        <w:tc>
          <w:tcPr>
            <w:tcW w:w="1099" w:type="dxa"/>
          </w:tcPr>
          <w:p w:rsidR="00C806C6" w:rsidRPr="00302276" w:rsidRDefault="00C806C6">
            <w:pPr>
              <w:rPr>
                <w:szCs w:val="28"/>
              </w:rPr>
            </w:pPr>
          </w:p>
        </w:tc>
      </w:tr>
    </w:tbl>
    <w:p w:rsidR="00614DA1" w:rsidRPr="00302276" w:rsidRDefault="00C806C6" w:rsidP="002142F1">
      <w:pPr>
        <w:jc w:val="center"/>
        <w:rPr>
          <w:b/>
          <w:sz w:val="24"/>
          <w:szCs w:val="32"/>
        </w:rPr>
      </w:pPr>
      <w:r w:rsidRPr="00302276">
        <w:rPr>
          <w:b/>
          <w:sz w:val="24"/>
          <w:szCs w:val="32"/>
        </w:rPr>
        <w:t>Литература</w:t>
      </w:r>
    </w:p>
    <w:p w:rsidR="00C806C6" w:rsidRPr="00302276" w:rsidRDefault="002142F1">
      <w:pPr>
        <w:rPr>
          <w:b/>
          <w:sz w:val="24"/>
          <w:szCs w:val="32"/>
        </w:rPr>
      </w:pPr>
      <w:r w:rsidRPr="00302276">
        <w:rPr>
          <w:b/>
          <w:sz w:val="24"/>
          <w:szCs w:val="32"/>
        </w:rPr>
        <w:t xml:space="preserve">        Для ученика:</w:t>
      </w:r>
    </w:p>
    <w:p w:rsidR="00C806C6" w:rsidRPr="00302276" w:rsidRDefault="00C806C6">
      <w:pPr>
        <w:rPr>
          <w:sz w:val="24"/>
          <w:szCs w:val="32"/>
        </w:rPr>
      </w:pPr>
      <w:r w:rsidRPr="00302276">
        <w:rPr>
          <w:sz w:val="24"/>
          <w:szCs w:val="32"/>
        </w:rPr>
        <w:t xml:space="preserve">1.Е. Д. Критская, Г. П. Сергеева, Т.С. </w:t>
      </w:r>
      <w:proofErr w:type="spellStart"/>
      <w:r w:rsidRPr="00302276">
        <w:rPr>
          <w:sz w:val="24"/>
          <w:szCs w:val="32"/>
        </w:rPr>
        <w:t>Шмагина</w:t>
      </w:r>
      <w:proofErr w:type="spellEnd"/>
      <w:r w:rsidRPr="00302276">
        <w:rPr>
          <w:sz w:val="24"/>
          <w:szCs w:val="32"/>
        </w:rPr>
        <w:t>. Музыка. 1класс. Учебник. – М.; Просвещение, 2013.</w:t>
      </w:r>
    </w:p>
    <w:p w:rsidR="00C806C6" w:rsidRPr="00302276" w:rsidRDefault="00C806C6">
      <w:pPr>
        <w:rPr>
          <w:sz w:val="24"/>
          <w:szCs w:val="32"/>
        </w:rPr>
      </w:pPr>
      <w:r w:rsidRPr="00302276">
        <w:rPr>
          <w:sz w:val="24"/>
          <w:szCs w:val="32"/>
        </w:rPr>
        <w:t xml:space="preserve">2.Е. Д. Критская, Г. П. Сергеева, Т. С. </w:t>
      </w:r>
      <w:proofErr w:type="spellStart"/>
      <w:r w:rsidRPr="00302276">
        <w:rPr>
          <w:sz w:val="24"/>
          <w:szCs w:val="32"/>
        </w:rPr>
        <w:t>Шмагина</w:t>
      </w:r>
      <w:proofErr w:type="spellEnd"/>
      <w:r w:rsidRPr="00302276">
        <w:rPr>
          <w:sz w:val="24"/>
          <w:szCs w:val="32"/>
        </w:rPr>
        <w:t>. Музыка. 1 класс. Рабочая тетрадь. – М.; Просвещение, 2013.</w:t>
      </w:r>
    </w:p>
    <w:p w:rsidR="00C806C6" w:rsidRPr="00302276" w:rsidRDefault="00C806C6">
      <w:pPr>
        <w:rPr>
          <w:b/>
          <w:sz w:val="24"/>
          <w:szCs w:val="32"/>
        </w:rPr>
      </w:pPr>
      <w:r w:rsidRPr="00302276">
        <w:rPr>
          <w:b/>
          <w:sz w:val="24"/>
          <w:szCs w:val="32"/>
        </w:rPr>
        <w:t>Для учителя:</w:t>
      </w:r>
    </w:p>
    <w:p w:rsidR="002142F1" w:rsidRPr="00302276" w:rsidRDefault="002142F1" w:rsidP="002142F1">
      <w:pPr>
        <w:rPr>
          <w:sz w:val="24"/>
          <w:szCs w:val="32"/>
        </w:rPr>
      </w:pPr>
      <w:r w:rsidRPr="00302276">
        <w:rPr>
          <w:sz w:val="24"/>
          <w:szCs w:val="32"/>
        </w:rPr>
        <w:t xml:space="preserve">1.Е. Д. Критская, Г. П. Сергеева, Т. С. </w:t>
      </w:r>
      <w:proofErr w:type="spellStart"/>
      <w:r w:rsidRPr="00302276">
        <w:rPr>
          <w:sz w:val="24"/>
          <w:szCs w:val="32"/>
        </w:rPr>
        <w:t>Шмагина</w:t>
      </w:r>
      <w:proofErr w:type="spellEnd"/>
      <w:r w:rsidRPr="00302276">
        <w:rPr>
          <w:sz w:val="24"/>
          <w:szCs w:val="32"/>
        </w:rPr>
        <w:t>. Музыка. 1 класс. Учебник. – М.; Просвещение, 2013.</w:t>
      </w:r>
    </w:p>
    <w:p w:rsidR="002142F1" w:rsidRPr="00302276" w:rsidRDefault="002142F1" w:rsidP="002142F1">
      <w:pPr>
        <w:rPr>
          <w:sz w:val="24"/>
          <w:szCs w:val="32"/>
        </w:rPr>
      </w:pPr>
      <w:r w:rsidRPr="00302276">
        <w:rPr>
          <w:sz w:val="24"/>
          <w:szCs w:val="32"/>
        </w:rPr>
        <w:t>2.Музыка 1 класс. Поурочные планы по программе Критской Е. Д./ Сост. Новодворская Н. В. – Волгоград: ИТД «Корифей», 2006. – 80 с.</w:t>
      </w:r>
    </w:p>
    <w:p w:rsidR="00C806C6" w:rsidRPr="00302276" w:rsidRDefault="00C806C6">
      <w:pPr>
        <w:rPr>
          <w:sz w:val="24"/>
          <w:szCs w:val="32"/>
        </w:rPr>
      </w:pPr>
    </w:p>
    <w:sectPr w:rsidR="00C806C6" w:rsidRPr="00302276" w:rsidSect="001B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83451"/>
    <w:multiLevelType w:val="hybridMultilevel"/>
    <w:tmpl w:val="7B7EF53E"/>
    <w:lvl w:ilvl="0" w:tplc="F080DD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4DA1"/>
    <w:rsid w:val="001B697C"/>
    <w:rsid w:val="002142F1"/>
    <w:rsid w:val="00227B64"/>
    <w:rsid w:val="00302276"/>
    <w:rsid w:val="00407637"/>
    <w:rsid w:val="0055513E"/>
    <w:rsid w:val="00614DA1"/>
    <w:rsid w:val="00660076"/>
    <w:rsid w:val="007572F5"/>
    <w:rsid w:val="007A5597"/>
    <w:rsid w:val="00885720"/>
    <w:rsid w:val="008954D2"/>
    <w:rsid w:val="009847BA"/>
    <w:rsid w:val="009C092A"/>
    <w:rsid w:val="00AE3261"/>
    <w:rsid w:val="00C806C6"/>
    <w:rsid w:val="00E5783E"/>
    <w:rsid w:val="00F9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C"/>
  </w:style>
  <w:style w:type="paragraph" w:styleId="1">
    <w:name w:val="heading 1"/>
    <w:basedOn w:val="a"/>
    <w:next w:val="a"/>
    <w:link w:val="10"/>
    <w:uiPriority w:val="9"/>
    <w:qFormat/>
    <w:rsid w:val="00302276"/>
    <w:pPr>
      <w:keepNext/>
      <w:autoSpaceDE w:val="0"/>
      <w:autoSpaceDN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2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227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2013-10-28T08:38:00Z</cp:lastPrinted>
  <dcterms:created xsi:type="dcterms:W3CDTF">2014-06-05T05:08:00Z</dcterms:created>
  <dcterms:modified xsi:type="dcterms:W3CDTF">2014-06-05T05:09:00Z</dcterms:modified>
</cp:coreProperties>
</file>