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Pr="009A6BAD" w:rsidRDefault="002D51E9" w:rsidP="002D51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2D51E9" w:rsidRPr="009A6BAD" w:rsidRDefault="002D51E9" w:rsidP="002D51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№10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Г.Зима Иркутской области</w:t>
      </w: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P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51E9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2D51E9">
        <w:rPr>
          <w:rFonts w:ascii="Times New Roman" w:hAnsi="Times New Roman" w:cs="Times New Roman"/>
          <w:b/>
          <w:sz w:val="44"/>
          <w:szCs w:val="44"/>
        </w:rPr>
        <w:t>Здоровьесберегающие</w:t>
      </w:r>
      <w:proofErr w:type="spellEnd"/>
      <w:r w:rsidRPr="002D51E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D51E9" w:rsidRP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51E9">
        <w:rPr>
          <w:rFonts w:ascii="Times New Roman" w:hAnsi="Times New Roman" w:cs="Times New Roman"/>
          <w:b/>
          <w:sz w:val="44"/>
          <w:szCs w:val="44"/>
        </w:rPr>
        <w:t>технологии на уроках химии»</w:t>
      </w:r>
    </w:p>
    <w:p w:rsidR="002D51E9" w:rsidRP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2D51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D51E9" w:rsidRDefault="002D51E9" w:rsidP="002D51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2D51E9" w:rsidRPr="002D51E9" w:rsidRDefault="002D51E9" w:rsidP="002D51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2D5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2D5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2D51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A86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Г.Зима </w:t>
      </w:r>
    </w:p>
    <w:p w:rsidR="00080FEB" w:rsidRPr="002D51E9" w:rsidRDefault="002D51E9" w:rsidP="002D5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FC3ECD" w:rsidRPr="00A864EA" w:rsidRDefault="00874347" w:rsidP="002B0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Здоровье – главная ценность жизни. Здоровый ребенок (подросток) с удовольствием и радостью включается во все виды деятельности, предлагаемые школой.</w:t>
      </w:r>
      <w:r w:rsidR="002B00AC">
        <w:rPr>
          <w:rFonts w:ascii="Times New Roman" w:hAnsi="Times New Roman" w:cs="Times New Roman"/>
          <w:sz w:val="28"/>
          <w:szCs w:val="28"/>
        </w:rPr>
        <w:t xml:space="preserve"> </w:t>
      </w:r>
      <w:r w:rsidR="008B4D90" w:rsidRPr="00A864EA">
        <w:rPr>
          <w:rFonts w:ascii="Times New Roman" w:hAnsi="Times New Roman" w:cs="Times New Roman"/>
          <w:sz w:val="28"/>
          <w:szCs w:val="28"/>
        </w:rPr>
        <w:t>Обучение химии – процесс длительный и достаточно сложный.</w:t>
      </w:r>
      <w:r w:rsidR="00ED74E9" w:rsidRPr="00ED74E9">
        <w:rPr>
          <w:rFonts w:ascii="Times New Roman" w:hAnsi="Times New Roman" w:cs="Times New Roman"/>
          <w:sz w:val="28"/>
          <w:szCs w:val="28"/>
        </w:rPr>
        <w:t>[3]</w:t>
      </w:r>
      <w:r w:rsidR="008B4D90" w:rsidRPr="00A864EA">
        <w:rPr>
          <w:rFonts w:ascii="Times New Roman" w:hAnsi="Times New Roman" w:cs="Times New Roman"/>
          <w:sz w:val="28"/>
          <w:szCs w:val="28"/>
        </w:rPr>
        <w:t xml:space="preserve"> За четыре года обучения, обучающиеся должны усвоить сотни новых понятий, терминов, законов и научиться, свободно ими оперировать. По данным психологов только 30% обучающихся способны освоить программу химии в полном объеме. По статистике медиков, у многих школьников наблюдаются неврозы, у 60% - повышенное  чувство тревожности, у половины плохое зрение. Как предотвратить ухудшение состояния здоровья школьников? Как внедрить сберегающую здоровья педагогику?</w:t>
      </w:r>
      <w:r w:rsidR="002B00AC">
        <w:rPr>
          <w:rFonts w:ascii="Times New Roman" w:hAnsi="Times New Roman" w:cs="Times New Roman"/>
          <w:sz w:val="28"/>
          <w:szCs w:val="28"/>
        </w:rPr>
        <w:t xml:space="preserve"> </w:t>
      </w:r>
      <w:r w:rsidR="008B4D90" w:rsidRPr="00A864EA">
        <w:rPr>
          <w:rFonts w:ascii="Times New Roman" w:hAnsi="Times New Roman" w:cs="Times New Roman"/>
          <w:sz w:val="28"/>
          <w:szCs w:val="28"/>
        </w:rPr>
        <w:t xml:space="preserve">Выход из сложившейся ситуации нужно искать с учетом возрастных особенностей обучающихся. Школьники изучают химию в 13-15 лет. Это как раз переходный возраст, когда происходить изменение всех процессов психического развития, развитие процессов самосознания и самоопределение. Вслед за кризисом в 13 лет наступает </w:t>
      </w:r>
      <w:proofErr w:type="spellStart"/>
      <w:r w:rsidR="008B4D90" w:rsidRPr="00A864EA">
        <w:rPr>
          <w:rFonts w:ascii="Times New Roman" w:hAnsi="Times New Roman" w:cs="Times New Roman"/>
          <w:sz w:val="28"/>
          <w:szCs w:val="28"/>
        </w:rPr>
        <w:t>посткризисный</w:t>
      </w:r>
      <w:proofErr w:type="spellEnd"/>
      <w:r w:rsidR="008B4D90" w:rsidRPr="00A864EA">
        <w:rPr>
          <w:rFonts w:ascii="Times New Roman" w:hAnsi="Times New Roman" w:cs="Times New Roman"/>
          <w:sz w:val="28"/>
          <w:szCs w:val="28"/>
        </w:rPr>
        <w:t xml:space="preserve"> период, характеризующийся наличием у подростков множества личный проблем. Для построения отношений с подростком важно учитывать </w:t>
      </w:r>
      <w:r w:rsidR="00E6725E" w:rsidRPr="00A864EA">
        <w:rPr>
          <w:rFonts w:ascii="Times New Roman" w:hAnsi="Times New Roman" w:cs="Times New Roman"/>
          <w:sz w:val="28"/>
          <w:szCs w:val="28"/>
        </w:rPr>
        <w:t xml:space="preserve">их потребность в личном общении </w:t>
      </w:r>
      <w:r w:rsidR="00572B4F" w:rsidRPr="00A864EA">
        <w:rPr>
          <w:rFonts w:ascii="Times New Roman" w:hAnsi="Times New Roman" w:cs="Times New Roman"/>
          <w:sz w:val="28"/>
          <w:szCs w:val="28"/>
        </w:rPr>
        <w:t>с</w:t>
      </w:r>
      <w:r w:rsidR="00E6725E" w:rsidRPr="00A864EA">
        <w:rPr>
          <w:rFonts w:ascii="Times New Roman" w:hAnsi="Times New Roman" w:cs="Times New Roman"/>
          <w:sz w:val="28"/>
          <w:szCs w:val="28"/>
        </w:rPr>
        <w:t xml:space="preserve"> взрослыми, динамику поведения. </w:t>
      </w:r>
      <w:r w:rsidR="008B4D90" w:rsidRPr="00A864EA">
        <w:rPr>
          <w:rFonts w:ascii="Times New Roman" w:hAnsi="Times New Roman" w:cs="Times New Roman"/>
          <w:sz w:val="28"/>
          <w:szCs w:val="28"/>
        </w:rPr>
        <w:t xml:space="preserve"> </w:t>
      </w:r>
      <w:r w:rsidR="00E6725E" w:rsidRPr="00A864EA">
        <w:rPr>
          <w:rFonts w:ascii="Times New Roman" w:hAnsi="Times New Roman" w:cs="Times New Roman"/>
          <w:sz w:val="28"/>
          <w:szCs w:val="28"/>
        </w:rPr>
        <w:t xml:space="preserve">Так, у восьмиклассников наблюдается высокий уровень проявления </w:t>
      </w:r>
      <w:proofErr w:type="spellStart"/>
      <w:r w:rsidR="00E6725E" w:rsidRPr="00A864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6725E" w:rsidRPr="00A864EA">
        <w:rPr>
          <w:rFonts w:ascii="Times New Roman" w:hAnsi="Times New Roman" w:cs="Times New Roman"/>
          <w:sz w:val="28"/>
          <w:szCs w:val="28"/>
        </w:rPr>
        <w:t>; подростки часто не доводят до конца начатое дел</w:t>
      </w:r>
      <w:r w:rsidR="00ED74E9">
        <w:rPr>
          <w:rFonts w:ascii="Times New Roman" w:hAnsi="Times New Roman" w:cs="Times New Roman"/>
          <w:sz w:val="28"/>
          <w:szCs w:val="28"/>
        </w:rPr>
        <w:t>о.  Для большинства учеников 9-</w:t>
      </w:r>
      <w:r w:rsidR="00E6725E" w:rsidRPr="00A864EA">
        <w:rPr>
          <w:rFonts w:ascii="Times New Roman" w:hAnsi="Times New Roman" w:cs="Times New Roman"/>
          <w:sz w:val="28"/>
          <w:szCs w:val="28"/>
        </w:rPr>
        <w:t xml:space="preserve">го класса уже свойственна способность к содержательному и глубокому самоанализу. Общение – ведущий вид деятельности подростков. Именно поэтому обучение химии следует строить как процесс общения. При правильной организации общения между участниками </w:t>
      </w:r>
      <w:r w:rsidR="00572B4F" w:rsidRPr="00A864EA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E6725E" w:rsidRPr="00A864EA">
        <w:rPr>
          <w:rFonts w:ascii="Times New Roman" w:hAnsi="Times New Roman" w:cs="Times New Roman"/>
          <w:sz w:val="28"/>
          <w:szCs w:val="28"/>
        </w:rPr>
        <w:t xml:space="preserve"> процесса исчезает психологический дискомфорт, обучающиеся чувствуют себя более уверенно, свободно, охотно включаются в учебные диалоги, именно это и будет являться первым принципом </w:t>
      </w:r>
      <w:proofErr w:type="spellStart"/>
      <w:r w:rsidR="00E6725E" w:rsidRPr="00A864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6725E" w:rsidRPr="00A864EA">
        <w:rPr>
          <w:rFonts w:ascii="Times New Roman" w:hAnsi="Times New Roman" w:cs="Times New Roman"/>
          <w:sz w:val="28"/>
          <w:szCs w:val="28"/>
        </w:rPr>
        <w:t xml:space="preserve"> технологии. Что касается второго принципа, то он заключается в том, что обучение каждого обучающегося должно осуществляться на доступном для него темпе. Это достигается дифференциацией заданий по объему и сложности, а также путем реализации различных форм организации деятельности обучающихся на уроке (фронтальная, парная, групповая, индивидуальная). </w:t>
      </w:r>
      <w:r w:rsidR="00572B4F" w:rsidRPr="00A864EA">
        <w:rPr>
          <w:rFonts w:ascii="Times New Roman" w:hAnsi="Times New Roman" w:cs="Times New Roman"/>
          <w:sz w:val="28"/>
          <w:szCs w:val="28"/>
        </w:rPr>
        <w:t>Еще один принцип – перенос большей части учебной нагрузки на урок при сокращении до минимума домашних заданий.</w:t>
      </w:r>
      <w:r w:rsidR="00A523CD" w:rsidRPr="00A523CD">
        <w:rPr>
          <w:rFonts w:ascii="Times New Roman" w:hAnsi="Times New Roman" w:cs="Times New Roman"/>
          <w:sz w:val="28"/>
          <w:szCs w:val="28"/>
        </w:rPr>
        <w:t>[2]</w:t>
      </w:r>
      <w:r w:rsidR="00572B4F" w:rsidRPr="00A864EA">
        <w:rPr>
          <w:rFonts w:ascii="Times New Roman" w:hAnsi="Times New Roman" w:cs="Times New Roman"/>
          <w:sz w:val="28"/>
          <w:szCs w:val="28"/>
        </w:rPr>
        <w:t xml:space="preserve"> Немаловажным, на мой взгляд, является принцип чередования разных видов деятельности на уроке с целью предупреждения утомления и поддержания интереса у школьников к изученному материалу. Проведение уроков посредством диалогов с учащимися способствует привлечению их внимания к новой теме, актуализации знаний. Такая форма</w:t>
      </w:r>
      <w:r w:rsidR="00F17DA6" w:rsidRPr="00A864EA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572B4F" w:rsidRPr="00A864EA">
        <w:rPr>
          <w:rFonts w:ascii="Times New Roman" w:hAnsi="Times New Roman" w:cs="Times New Roman"/>
          <w:sz w:val="28"/>
          <w:szCs w:val="28"/>
        </w:rPr>
        <w:t xml:space="preserve"> на мой </w:t>
      </w:r>
      <w:r w:rsidR="00F17DA6" w:rsidRPr="00A864EA">
        <w:rPr>
          <w:rFonts w:ascii="Times New Roman" w:hAnsi="Times New Roman" w:cs="Times New Roman"/>
          <w:sz w:val="28"/>
          <w:szCs w:val="28"/>
        </w:rPr>
        <w:t>взгляд,</w:t>
      </w:r>
      <w:r w:rsidR="00572B4F" w:rsidRPr="00A864EA">
        <w:rPr>
          <w:rFonts w:ascii="Times New Roman" w:hAnsi="Times New Roman" w:cs="Times New Roman"/>
          <w:sz w:val="28"/>
          <w:szCs w:val="28"/>
        </w:rPr>
        <w:t xml:space="preserve"> </w:t>
      </w:r>
      <w:r w:rsidR="00F17DA6" w:rsidRPr="00A864EA">
        <w:rPr>
          <w:rFonts w:ascii="Times New Roman" w:hAnsi="Times New Roman" w:cs="Times New Roman"/>
          <w:sz w:val="28"/>
          <w:szCs w:val="28"/>
        </w:rPr>
        <w:t xml:space="preserve"> эффективна, при проблемном изложении материала. Диалоги позволяют выявить проблему, найти пути ее решения, обсудить результаты химического эксперимента и способы решения задач, закрепить и повторить теоретические вопросы и т.д. Однако для того, чтобы школьники участвовали в диалоге, на уроке нужно создать атмосферу взаимопонимания, поощрять их участие в диалоге. Конечно, для организации продуктивного диалога необходим определенный запас знаний обучающихся, </w:t>
      </w:r>
      <w:r w:rsidR="00F17DA6" w:rsidRPr="00A864EA">
        <w:rPr>
          <w:rFonts w:ascii="Times New Roman" w:hAnsi="Times New Roman" w:cs="Times New Roman"/>
          <w:sz w:val="28"/>
          <w:szCs w:val="28"/>
        </w:rPr>
        <w:lastRenderedPageBreak/>
        <w:t xml:space="preserve">свободное владение ими химической терминологией. Поэтому в своей работе с </w:t>
      </w:r>
      <w:proofErr w:type="gramStart"/>
      <w:r w:rsidR="00F17DA6" w:rsidRPr="00A864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17DA6" w:rsidRPr="00A864EA">
        <w:rPr>
          <w:rFonts w:ascii="Times New Roman" w:hAnsi="Times New Roman" w:cs="Times New Roman"/>
          <w:sz w:val="28"/>
          <w:szCs w:val="28"/>
        </w:rPr>
        <w:t xml:space="preserve"> использую приемы, обеспечивающие их тренировочную деятельность: опросы, решение задач по алгоритму, само- и взаимоконтроль с помощью тестов и т.д. Алгоритмы особенно эффективны для выработки прочных умений решения задач, составления химических формул или уравнения реакций, они приучают обучающихся к построению логических ответов, способствуют развитию самостоятельности. Использование алгоритма устного ответа развивает речь школьников, что особенно важно. При опросе по алгоритму</w:t>
      </w:r>
      <w:r w:rsidR="00993675" w:rsidRPr="00A86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675" w:rsidRPr="00A864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93675" w:rsidRPr="00A864EA">
        <w:rPr>
          <w:rFonts w:ascii="Times New Roman" w:hAnsi="Times New Roman" w:cs="Times New Roman"/>
          <w:sz w:val="28"/>
          <w:szCs w:val="28"/>
        </w:rPr>
        <w:t xml:space="preserve"> следят за ответами своих одноклассников, быстро включаются в продолжение ответа, обучающиеся меньше отвлекаются. На уроке также использую алгоритмы как руководство для самостоятельного решения задач. При решении той или иной задачи по химии, </w:t>
      </w:r>
      <w:proofErr w:type="gramStart"/>
      <w:r w:rsidR="00993675" w:rsidRPr="00A864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93675" w:rsidRPr="00A864EA">
        <w:rPr>
          <w:rFonts w:ascii="Times New Roman" w:hAnsi="Times New Roman" w:cs="Times New Roman"/>
          <w:sz w:val="28"/>
          <w:szCs w:val="28"/>
        </w:rPr>
        <w:t xml:space="preserve"> предлагается алгоритм решения. Изучение нового материала можно сопровождать составлением опорных схем – конспектов, работа над которыми ведется в ходе диалога. Такая работа позволяет воспринимать материал целостно и наглядно. Для организации отработки умений школьников на индивидуальном уровне и в </w:t>
      </w:r>
      <w:r w:rsidR="00A044C8" w:rsidRPr="00A864EA">
        <w:rPr>
          <w:rFonts w:ascii="Times New Roman" w:hAnsi="Times New Roman" w:cs="Times New Roman"/>
          <w:sz w:val="28"/>
          <w:szCs w:val="28"/>
        </w:rPr>
        <w:t>темпе</w:t>
      </w:r>
      <w:r w:rsidR="00993675" w:rsidRPr="00A864EA">
        <w:rPr>
          <w:rFonts w:ascii="Times New Roman" w:hAnsi="Times New Roman" w:cs="Times New Roman"/>
          <w:sz w:val="28"/>
          <w:szCs w:val="28"/>
        </w:rPr>
        <w:t>, характерном для каждого обучающегося, использую дидактические</w:t>
      </w:r>
      <w:r w:rsidR="00A044C8" w:rsidRPr="00A864EA">
        <w:rPr>
          <w:rFonts w:ascii="Times New Roman" w:hAnsi="Times New Roman" w:cs="Times New Roman"/>
          <w:sz w:val="28"/>
          <w:szCs w:val="28"/>
        </w:rPr>
        <w:t xml:space="preserve"> карточки разного уровня и характера.</w:t>
      </w:r>
      <w:r w:rsidR="00A523CD" w:rsidRPr="00A523CD">
        <w:rPr>
          <w:rFonts w:ascii="Times New Roman" w:hAnsi="Times New Roman" w:cs="Times New Roman"/>
          <w:sz w:val="28"/>
          <w:szCs w:val="28"/>
        </w:rPr>
        <w:t>[1]</w:t>
      </w:r>
      <w:r w:rsidR="00A044C8" w:rsidRPr="00A864EA">
        <w:rPr>
          <w:rFonts w:ascii="Times New Roman" w:hAnsi="Times New Roman" w:cs="Times New Roman"/>
          <w:sz w:val="28"/>
          <w:szCs w:val="28"/>
        </w:rPr>
        <w:t xml:space="preserve"> С помощью разработанных мною дидактических карточек, провожу химические диктанты, устные экспресс – опросы. Для создания благоприятной атмосферы на уроке провожу занимательные демонстрационные опыты. Для улучшения восприятия материла, и предупреждения утомления провожу разнообразные дидактические игры. Такие, например как: «Третий лишний», Крестики – нол</w:t>
      </w:r>
      <w:r w:rsidR="00FC3ECD" w:rsidRPr="00A864EA">
        <w:rPr>
          <w:rFonts w:ascii="Times New Roman" w:hAnsi="Times New Roman" w:cs="Times New Roman"/>
          <w:sz w:val="28"/>
          <w:szCs w:val="28"/>
        </w:rPr>
        <w:t xml:space="preserve">ики», «Химическое лото» и т.д. </w:t>
      </w:r>
      <w:proofErr w:type="spellStart"/>
      <w:r w:rsidR="00FC3ECD" w:rsidRPr="00A864E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C3ECD" w:rsidRPr="00A864EA">
        <w:rPr>
          <w:rFonts w:ascii="Times New Roman" w:hAnsi="Times New Roman" w:cs="Times New Roman"/>
          <w:sz w:val="28"/>
          <w:szCs w:val="28"/>
        </w:rPr>
        <w:t xml:space="preserve"> технологии помогают развитию экологической культуры школьников. </w:t>
      </w:r>
      <w:proofErr w:type="gramStart"/>
      <w:r w:rsidR="00FC3ECD" w:rsidRPr="00A864EA">
        <w:rPr>
          <w:rFonts w:ascii="Times New Roman" w:hAnsi="Times New Roman" w:cs="Times New Roman"/>
          <w:sz w:val="28"/>
          <w:szCs w:val="28"/>
        </w:rPr>
        <w:t>Корректировка курса химии заключается во включении заданий экологического характера с содержательную часть  занятий.</w:t>
      </w:r>
      <w:r w:rsidR="00A523CD" w:rsidRPr="00A523CD">
        <w:rPr>
          <w:rFonts w:ascii="Times New Roman" w:hAnsi="Times New Roman" w:cs="Times New Roman"/>
          <w:sz w:val="28"/>
          <w:szCs w:val="28"/>
        </w:rPr>
        <w:t>[2]</w:t>
      </w:r>
      <w:r w:rsidR="00FC3ECD" w:rsidRPr="00A864EA">
        <w:rPr>
          <w:rFonts w:ascii="Times New Roman" w:hAnsi="Times New Roman" w:cs="Times New Roman"/>
          <w:sz w:val="28"/>
          <w:szCs w:val="28"/>
        </w:rPr>
        <w:t xml:space="preserve"> На своих уроках, я: в содержательную  часть урока  включаю вопросы, связанные со здоровьем учащихся, способствующие формированию у обучающихся ценностей здорового образа жизни и потребностей в нем.  Например: при изучении темы кислот в 8 классе, затрагиваю проблему кислотных дождей и влияние их на экологию, при изучении простых</w:t>
      </w:r>
      <w:proofErr w:type="gramEnd"/>
      <w:r w:rsidR="00FC3ECD" w:rsidRPr="00A864EA">
        <w:rPr>
          <w:rFonts w:ascii="Times New Roman" w:hAnsi="Times New Roman" w:cs="Times New Roman"/>
          <w:sz w:val="28"/>
          <w:szCs w:val="28"/>
        </w:rPr>
        <w:t xml:space="preserve"> веществ говорю об озоне и озоновом слое. Изучая промышленное производство серной кислоты и аммиака,  обязательно затрагиваю проблему охраны окружающей среды. При прохождении темы «Растворы»  подбираю задачи, связанные с организмом человека. Изучая органическую </w:t>
      </w:r>
      <w:r w:rsidR="00106FD6" w:rsidRPr="00A864EA">
        <w:rPr>
          <w:rFonts w:ascii="Times New Roman" w:hAnsi="Times New Roman" w:cs="Times New Roman"/>
          <w:sz w:val="28"/>
          <w:szCs w:val="28"/>
        </w:rPr>
        <w:t>химию,</w:t>
      </w:r>
      <w:r w:rsidR="00FC3ECD" w:rsidRPr="00A864EA">
        <w:rPr>
          <w:rFonts w:ascii="Times New Roman" w:hAnsi="Times New Roman" w:cs="Times New Roman"/>
          <w:sz w:val="28"/>
          <w:szCs w:val="28"/>
        </w:rPr>
        <w:t xml:space="preserve"> ребята делают проекты о витаминах, гормонах, лекарствах, где обязательно затрагивают вопрос </w:t>
      </w:r>
      <w:r w:rsidR="00A864EA" w:rsidRPr="00A864EA">
        <w:rPr>
          <w:rFonts w:ascii="Times New Roman" w:hAnsi="Times New Roman" w:cs="Times New Roman"/>
          <w:sz w:val="28"/>
          <w:szCs w:val="28"/>
        </w:rPr>
        <w:t>об</w:t>
      </w:r>
      <w:r w:rsidR="00FC3ECD" w:rsidRPr="00A864EA">
        <w:rPr>
          <w:rFonts w:ascii="Times New Roman" w:hAnsi="Times New Roman" w:cs="Times New Roman"/>
          <w:sz w:val="28"/>
          <w:szCs w:val="28"/>
        </w:rPr>
        <w:t xml:space="preserve"> их пользе и вреде для организма. Говорим о вреде алкоголя при изучении темы: «Спирты». Включаю в программу вопросы, связанные с химией человека, что позволяет учащимся продвинуться по пути познания самих себя, лучше понять природу человека и его возможностей. Для увеличения работоспособности и подавления утомляемости включаю в урок физкультминутки.</w:t>
      </w:r>
    </w:p>
    <w:p w:rsidR="00106FD6" w:rsidRPr="00ED74E9" w:rsidRDefault="00FC3ECD" w:rsidP="002B0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4EA">
        <w:rPr>
          <w:rFonts w:ascii="Times New Roman" w:hAnsi="Times New Roman" w:cs="Times New Roman"/>
          <w:sz w:val="28"/>
          <w:szCs w:val="28"/>
        </w:rPr>
        <w:t xml:space="preserve"> Провожу рефлексию.</w:t>
      </w:r>
      <w:r w:rsidR="00A864EA" w:rsidRPr="00A864EA">
        <w:rPr>
          <w:rFonts w:ascii="Times New Roman" w:hAnsi="Times New Roman" w:cs="Times New Roman"/>
          <w:sz w:val="28"/>
          <w:szCs w:val="28"/>
        </w:rPr>
        <w:t xml:space="preserve"> На каждом уроке осуществляю индивидуальный подход к учащимся с учетом личностных возможностей. Это – </w:t>
      </w:r>
      <w:proofErr w:type="spellStart"/>
      <w:r w:rsidR="00A864EA" w:rsidRPr="00A864E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A864EA" w:rsidRPr="00A864EA">
        <w:rPr>
          <w:rFonts w:ascii="Times New Roman" w:hAnsi="Times New Roman" w:cs="Times New Roman"/>
          <w:sz w:val="28"/>
          <w:szCs w:val="28"/>
        </w:rPr>
        <w:t xml:space="preserve"> задания, работа в группах, в парах, назначаю консультантов для слабых </w:t>
      </w:r>
      <w:r w:rsidR="00A864EA" w:rsidRPr="00A864EA">
        <w:rPr>
          <w:rFonts w:ascii="Times New Roman" w:hAnsi="Times New Roman" w:cs="Times New Roman"/>
          <w:sz w:val="28"/>
          <w:szCs w:val="28"/>
        </w:rPr>
        <w:lastRenderedPageBreak/>
        <w:t>учащихся при изучении сложных тем.</w:t>
      </w:r>
      <w:r w:rsidR="002B00AC">
        <w:rPr>
          <w:rFonts w:ascii="Times New Roman" w:hAnsi="Times New Roman" w:cs="Times New Roman"/>
          <w:sz w:val="28"/>
          <w:szCs w:val="28"/>
        </w:rPr>
        <w:t xml:space="preserve"> Традиционно, с учителем биологии мы проводим интегрированные уроки</w:t>
      </w:r>
      <w:r w:rsidR="00106FD6">
        <w:rPr>
          <w:rFonts w:ascii="Times New Roman" w:hAnsi="Times New Roman" w:cs="Times New Roman"/>
          <w:sz w:val="28"/>
          <w:szCs w:val="28"/>
        </w:rPr>
        <w:t>, которые направлены не только на пропаганду вредных привычек, но и уроки согласно программному материалу. Такая совместная работа</w:t>
      </w:r>
      <w:r w:rsidR="00003E95">
        <w:rPr>
          <w:rFonts w:ascii="Times New Roman" w:hAnsi="Times New Roman" w:cs="Times New Roman"/>
          <w:sz w:val="28"/>
          <w:szCs w:val="28"/>
        </w:rPr>
        <w:t xml:space="preserve"> учителей – предметников по установлению </w:t>
      </w:r>
      <w:proofErr w:type="gramStart"/>
      <w:r w:rsidR="00003E95"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gramEnd"/>
      <w:r w:rsidR="00003E95">
        <w:rPr>
          <w:rFonts w:ascii="Times New Roman" w:hAnsi="Times New Roman" w:cs="Times New Roman"/>
          <w:sz w:val="28"/>
          <w:szCs w:val="28"/>
        </w:rPr>
        <w:t xml:space="preserve"> связей между естественными дисциплинами направлена на развитие качества образования и на снижения объема образовательных нагрузок. Интеграция – тот </w:t>
      </w:r>
      <w:proofErr w:type="spellStart"/>
      <w:r w:rsidR="00003E95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003E95">
        <w:rPr>
          <w:rFonts w:ascii="Times New Roman" w:hAnsi="Times New Roman" w:cs="Times New Roman"/>
          <w:sz w:val="28"/>
          <w:szCs w:val="28"/>
        </w:rPr>
        <w:t xml:space="preserve"> компонент образовательного процесса, который позволяет оптимизировать организацию учебной деятельности не за счет сокращения учебного материала, а за счет необходимого синтеза естественных наук.</w:t>
      </w:r>
      <w:r w:rsidR="00ED74E9" w:rsidRPr="00ED74E9">
        <w:rPr>
          <w:rFonts w:ascii="Times New Roman" w:hAnsi="Times New Roman" w:cs="Times New Roman"/>
          <w:sz w:val="28"/>
          <w:szCs w:val="28"/>
        </w:rPr>
        <w:t>[4]</w:t>
      </w:r>
    </w:p>
    <w:p w:rsidR="008B4D90" w:rsidRPr="00A864EA" w:rsidRDefault="00A044C8" w:rsidP="002B0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4EA">
        <w:rPr>
          <w:rFonts w:ascii="Times New Roman" w:hAnsi="Times New Roman" w:cs="Times New Roman"/>
          <w:sz w:val="28"/>
          <w:szCs w:val="28"/>
        </w:rPr>
        <w:t xml:space="preserve">Все выше изложенное, по моему мнению, и есть основные приемы </w:t>
      </w:r>
      <w:proofErr w:type="spellStart"/>
      <w:r w:rsidRPr="00A864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864EA">
        <w:rPr>
          <w:rFonts w:ascii="Times New Roman" w:hAnsi="Times New Roman" w:cs="Times New Roman"/>
          <w:sz w:val="28"/>
          <w:szCs w:val="28"/>
        </w:rPr>
        <w:t xml:space="preserve"> технологии на уроках химии.  Важнейшие ее результаты – снятие учебных перегрузок и создание психологической комфортности процесса обучения. </w:t>
      </w:r>
    </w:p>
    <w:p w:rsidR="00FC3ECD" w:rsidRDefault="00FC3ECD" w:rsidP="002B0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9" w:rsidRDefault="002D51E9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DD" w:rsidRDefault="00CC5CDD" w:rsidP="00CC5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C5CDD" w:rsidRPr="00ED74E9" w:rsidRDefault="00ED74E9" w:rsidP="00ED74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4E9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 xml:space="preserve"> В.Р. Универсальные дидактические карточки и методика их использования на уроках. //Приложение к газете 1 сентября. Химия. – 1999. - №40,41.</w:t>
      </w:r>
    </w:p>
    <w:p w:rsidR="00CC5CDD" w:rsidRDefault="00CC5CDD" w:rsidP="00CC5CD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И.В. Современный урок химии. //Технологии, приемы, разработки учебных занятий. Ярославль – 2008. С. 8-16.</w:t>
      </w:r>
    </w:p>
    <w:p w:rsidR="00CC5CDD" w:rsidRDefault="00CC5CDD" w:rsidP="00CC5CD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Шамова Т.И. Управление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школе. /Маленкова Л.И.// Сохранение и укрепление здоровья участников образовательного процесса. Москва – 2008. С. 175 – 179.</w:t>
      </w:r>
    </w:p>
    <w:p w:rsidR="00CC5CDD" w:rsidRPr="00CC5CDD" w:rsidRDefault="00CC5CDD" w:rsidP="00CC5CD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Шамова Т.И. Управление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школе. 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//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интеграции естественнонаучного образования. Москва – 2008. С.218- 223.</w:t>
      </w:r>
    </w:p>
    <w:sectPr w:rsidR="00CC5CDD" w:rsidRPr="00CC5CDD" w:rsidSect="00A86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677E"/>
    <w:multiLevelType w:val="hybridMultilevel"/>
    <w:tmpl w:val="7A707B10"/>
    <w:lvl w:ilvl="0" w:tplc="B97C7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5FAB"/>
    <w:multiLevelType w:val="hybridMultilevel"/>
    <w:tmpl w:val="982E97A8"/>
    <w:lvl w:ilvl="0" w:tplc="9AC62ED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90"/>
    <w:rsid w:val="00003E95"/>
    <w:rsid w:val="00080FEB"/>
    <w:rsid w:val="00106FD6"/>
    <w:rsid w:val="0019188E"/>
    <w:rsid w:val="002B00AC"/>
    <w:rsid w:val="002D51E9"/>
    <w:rsid w:val="00486054"/>
    <w:rsid w:val="00533BD3"/>
    <w:rsid w:val="00572B4F"/>
    <w:rsid w:val="00626455"/>
    <w:rsid w:val="006A5C50"/>
    <w:rsid w:val="00874347"/>
    <w:rsid w:val="008B4D90"/>
    <w:rsid w:val="00993675"/>
    <w:rsid w:val="00A044C8"/>
    <w:rsid w:val="00A523CD"/>
    <w:rsid w:val="00A864EA"/>
    <w:rsid w:val="00BC1901"/>
    <w:rsid w:val="00C772DC"/>
    <w:rsid w:val="00CC5CDD"/>
    <w:rsid w:val="00E6725E"/>
    <w:rsid w:val="00ED74E9"/>
    <w:rsid w:val="00F13B0B"/>
    <w:rsid w:val="00F17DA6"/>
    <w:rsid w:val="00FC3ECD"/>
    <w:rsid w:val="00FD53FC"/>
    <w:rsid w:val="00FF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3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CDD"/>
    <w:pPr>
      <w:ind w:left="720"/>
      <w:contextualSpacing/>
    </w:pPr>
  </w:style>
  <w:style w:type="paragraph" w:styleId="a5">
    <w:name w:val="No Spacing"/>
    <w:uiPriority w:val="1"/>
    <w:qFormat/>
    <w:rsid w:val="002D5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dcterms:created xsi:type="dcterms:W3CDTF">2013-03-06T05:55:00Z</dcterms:created>
  <dcterms:modified xsi:type="dcterms:W3CDTF">2013-11-18T06:31:00Z</dcterms:modified>
</cp:coreProperties>
</file>