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0C" w:rsidRDefault="00FA795A" w:rsidP="00FA79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Урок </w:t>
      </w:r>
      <w:r w:rsidR="00093AA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C560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A7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93AA7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и третий признак подобия треугольников.</w:t>
      </w:r>
    </w:p>
    <w:p w:rsidR="00CC560C" w:rsidRDefault="00CC560C" w:rsidP="00FA79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CC560C" w:rsidRDefault="00093AA7" w:rsidP="00CC560C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второй и третий признаки подобия треугольников</w:t>
      </w:r>
      <w:r w:rsidR="00CC56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AA7" w:rsidRDefault="00093AA7" w:rsidP="00CC560C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 применение второго и третьего признаков подобия треугольников при решении задач;</w:t>
      </w:r>
    </w:p>
    <w:p w:rsidR="00CC560C" w:rsidRDefault="00CC560C" w:rsidP="00CC560C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мышление.</w:t>
      </w:r>
    </w:p>
    <w:p w:rsidR="00CC560C" w:rsidRDefault="00CC560C" w:rsidP="00CC560C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FA795A" w:rsidRPr="00CC560C" w:rsidRDefault="00CC560C" w:rsidP="00CC560C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60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CC560C" w:rsidRPr="00CC560C" w:rsidRDefault="00CC560C" w:rsidP="00CC560C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Сообщить тему урока, сформулировать вместе с классом цели</w:t>
      </w:r>
      <w:r w:rsidR="00093AA7">
        <w:rPr>
          <w:rFonts w:ascii="Times New Roman" w:eastAsia="Times New Roman" w:hAnsi="Times New Roman" w:cs="Times New Roman"/>
          <w:sz w:val="24"/>
          <w:szCs w:val="24"/>
        </w:rPr>
        <w:t xml:space="preserve"> урока.</w:t>
      </w:r>
    </w:p>
    <w:p w:rsidR="00FA795A" w:rsidRDefault="00FA795A" w:rsidP="00093A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A795A">
        <w:rPr>
          <w:rFonts w:ascii="Times New Roman" w:eastAsia="Times New Roman" w:hAnsi="Times New Roman" w:cs="Times New Roman"/>
          <w:sz w:val="24"/>
          <w:szCs w:val="24"/>
        </w:rPr>
        <w:br/>
      </w:r>
      <w:r w:rsidRPr="00FA7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093AA7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знаний учащихся</w:t>
      </w:r>
      <w:r w:rsidR="00CC560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AA7" w:rsidRDefault="00093AA7" w:rsidP="00093A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решить задачу №57 с последующим обсуждением решения:</w:t>
      </w:r>
    </w:p>
    <w:p w:rsidR="00093AA7" w:rsidRDefault="00093AA7" w:rsidP="00093AA7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Докажите, что </w:t>
      </w:r>
      <w:r>
        <w:rPr>
          <w:rFonts w:ascii="Franklin Gothic Book" w:eastAsia="Times New Roman" w:hAnsi="Franklin Gothic Book" w:cs="Times New Roman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sz w:val="24"/>
          <w:szCs w:val="24"/>
        </w:rPr>
        <w:t>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~∆СDF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AA7" w:rsidRDefault="00093AA7" w:rsidP="00093AA7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Чему равен коэффициент подобия треугольников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ABF</w:t>
      </w:r>
      <w:r w:rsidRPr="0009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CDF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93AA7" w:rsidRDefault="00093AA7" w:rsidP="00093AA7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Найдите отношение сторон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BF</w:t>
      </w:r>
      <w:r w:rsidRPr="0009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AA7" w:rsidRPr="00093AA7" w:rsidRDefault="00093AA7" w:rsidP="00093AA7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Чему равно значение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DF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E042D" w:rsidRDefault="00F42F6E" w:rsidP="00CC560C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Самостоятельное решение задач на готовых чертежах</w:t>
      </w:r>
    </w:p>
    <w:p w:rsidR="00FE042D" w:rsidRDefault="00F42F6E" w:rsidP="00CC560C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тетрадях записать краткое решение.</w:t>
      </w:r>
    </w:p>
    <w:p w:rsidR="00F42F6E" w:rsidRDefault="004F2679" w:rsidP="00F42F6E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&lt;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="Times New Roman" w:hAnsi="Cambria Math" w:cs="Times New Roman"/>
            <w:sz w:val="24"/>
            <w:szCs w:val="24"/>
          </w:rPr>
          <m:t>=&lt;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</m:oMath>
      <w:r w:rsidR="00494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94378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="00494378">
        <w:rPr>
          <w:rFonts w:ascii="Times New Roman" w:eastAsia="Times New Roman" w:hAnsi="Times New Roman" w:cs="Times New Roman"/>
          <w:sz w:val="24"/>
          <w:szCs w:val="24"/>
        </w:rPr>
        <w:t>=12 см, ВМ=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см, </w:t>
      </w:r>
      <w:r w:rsidR="00494378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= 4 см. Найти: АС.</w:t>
      </w:r>
    </w:p>
    <w:p w:rsidR="004F2679" w:rsidRDefault="003D714D" w:rsidP="00F42F6E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position:absolute;left:0;text-align:left;margin-left:193.95pt;margin-top:6.6pt;width:69pt;height:81pt;rotation:270;z-index:251664384"/>
        </w:pict>
      </w:r>
      <w:proofErr w:type="gramStart"/>
      <w:r w:rsidR="004F2679">
        <w:rPr>
          <w:rFonts w:ascii="Times New Roman" w:eastAsia="Times New Roman" w:hAnsi="Times New Roman" w:cs="Times New Roman"/>
          <w:sz w:val="24"/>
          <w:szCs w:val="24"/>
        </w:rPr>
        <w:t>ВС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┴</m:t>
        </m:r>
      </m:oMath>
      <w:r w:rsidR="004F2679">
        <w:rPr>
          <w:rFonts w:ascii="Times New Roman" w:eastAsia="Times New Roman" w:hAnsi="Times New Roman" w:cs="Times New Roman"/>
          <w:sz w:val="24"/>
          <w:szCs w:val="24"/>
        </w:rPr>
        <w:t>АС, Е</w:t>
      </w:r>
      <w:r w:rsidR="004F267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4F2679">
        <w:rPr>
          <w:rFonts w:ascii="Franklin Gothic Book" w:eastAsia="Times New Roman" w:hAnsi="Franklin Gothic Book" w:cs="Times New Roman"/>
          <w:sz w:val="24"/>
          <w:szCs w:val="24"/>
        </w:rPr>
        <w:t>┴</w:t>
      </w:r>
      <w:r w:rsidR="004F2679">
        <w:rPr>
          <w:rFonts w:ascii="Times New Roman" w:eastAsia="Times New Roman" w:hAnsi="Times New Roman" w:cs="Times New Roman"/>
          <w:sz w:val="24"/>
          <w:szCs w:val="24"/>
        </w:rPr>
        <w:t xml:space="preserve">АВ, ВС=12 см, </w:t>
      </w:r>
      <w:r w:rsidR="004F2679">
        <w:rPr>
          <w:rFonts w:ascii="Times New Roman" w:eastAsia="Times New Roman" w:hAnsi="Times New Roman" w:cs="Times New Roman"/>
          <w:sz w:val="24"/>
          <w:szCs w:val="24"/>
          <w:lang w:val="en-US"/>
        </w:rPr>
        <w:t>EF</w:t>
      </w:r>
      <w:r w:rsidR="004F2679">
        <w:rPr>
          <w:rFonts w:ascii="Times New Roman" w:eastAsia="Times New Roman" w:hAnsi="Times New Roman" w:cs="Times New Roman"/>
          <w:sz w:val="24"/>
          <w:szCs w:val="24"/>
        </w:rPr>
        <w:t>= 6 см, АЕ=10 см. Найти: АВ.</w:t>
      </w:r>
    </w:p>
    <w:p w:rsidR="004F2679" w:rsidRDefault="004F2679" w:rsidP="00F42F6E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&lt;3=&lt;1+&lt;2,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4 см,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= 9 см. Найти: АС.</w:t>
      </w:r>
      <w:r w:rsidR="00D06A11">
        <w:rPr>
          <w:rFonts w:ascii="Times New Roman" w:eastAsia="Times New Roman" w:hAnsi="Times New Roman" w:cs="Times New Roman"/>
          <w:sz w:val="24"/>
          <w:szCs w:val="24"/>
        </w:rPr>
        <w:t xml:space="preserve">     В                      С</w:t>
      </w:r>
    </w:p>
    <w:p w:rsidR="005A314E" w:rsidRPr="00D06A11" w:rsidRDefault="003D714D" w:rsidP="005A314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714D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61.2pt;margin-top:9.8pt;width:18.75pt;height:20.65pt;z-index:251674624;mso-width-relative:margin;mso-height-relative:margin">
            <v:textbox>
              <w:txbxContent>
                <w:p w:rsidR="00494378" w:rsidRDefault="00494378"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left:0;text-align:left;margin-left:96.45pt;margin-top:20.7pt;width:7.15pt;height:9.75pt;flip:x;z-index:25166336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13.2pt;margin-top:24.45pt;width:76.5pt;height:29.25pt;flip:y;z-index:25167257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56.7pt;margin-top:.45pt;width:84.75pt;height:53.25pt;z-index:25167155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313.2pt;margin-top:.45pt;width:43.5pt;height:53.25pt;flip:x;z-index:2516705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55.95pt;margin-top:24.45pt;width:57.75pt;height:12pt;flip:x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20.95pt;margin-top:24.45pt;width:23.25pt;height:29.25pt;z-index:25166540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81.45pt;margin-top:7.2pt;width:84pt;height:46.5pt;z-index:25166028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8.7pt;margin-top:7.2pt;width:42.75pt;height:46.5pt;flip:y;z-index:251659264" o:connectortype="straight"/>
        </w:pict>
      </w:r>
      <w:r w:rsidR="00D06A11">
        <w:rPr>
          <w:rFonts w:ascii="Times New Roman" w:eastAsia="Times New Roman" w:hAnsi="Times New Roman" w:cs="Times New Roman"/>
          <w:sz w:val="24"/>
          <w:szCs w:val="24"/>
        </w:rPr>
        <w:t xml:space="preserve">         В</w:t>
      </w:r>
      <w:r w:rsidR="00595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6A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595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D06A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</w:t>
      </w:r>
    </w:p>
    <w:p w:rsidR="00595F1E" w:rsidRDefault="003D714D" w:rsidP="004F26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714D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pict>
          <v:shape id="_x0000_s1045" type="#_x0000_t202" style="position:absolute;left:0;text-align:left;margin-left:339.45pt;margin-top:10.55pt;width:17.25pt;height:17.65pt;z-index:251676672;mso-width-relative:margin;mso-height-relative:margin">
            <v:textbox>
              <w:txbxContent>
                <w:p w:rsidR="00494378" w:rsidRDefault="00494378"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313.2pt;margin-top:25.9pt;width:128.25pt;height:0;z-index:25166950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20.95pt;margin-top:2.65pt;width:5.3pt;height:6pt;flip:y;z-index:25166848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14.95pt;margin-top:2.65pt;width:6pt;height:6pt;z-index:25166745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61.45pt;margin-top:16.9pt;width:7.5pt;height:9pt;z-index:25166643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19" style="position:absolute;left:0;text-align:left;margin-left:48.45pt;margin-top:16.9pt;width:7.5pt;height:9pt;z-index:25166233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38.7pt;margin-top:25.9pt;width:126.75pt;height:0;z-index:251658240" o:connectortype="straight"/>
        </w:pict>
      </w:r>
      <w:r w:rsidR="00D06A11">
        <w:rPr>
          <w:rFonts w:ascii="Times New Roman" w:eastAsia="Times New Roman" w:hAnsi="Times New Roman" w:cs="Times New Roman"/>
          <w:sz w:val="24"/>
          <w:szCs w:val="24"/>
        </w:rPr>
        <w:t xml:space="preserve">       М                    </w:t>
      </w:r>
      <w:r w:rsidR="00D06A11">
        <w:rPr>
          <w:rFonts w:ascii="Times New Roman" w:eastAsia="Times New Roman" w:hAnsi="Times New Roman" w:cs="Times New Roman"/>
          <w:sz w:val="24"/>
          <w:szCs w:val="24"/>
          <w:lang w:val="en-US"/>
        </w:rPr>
        <w:t>N                            F                                         1</w:t>
      </w:r>
      <w:r w:rsidR="00595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F2679" w:rsidRPr="00D06A11" w:rsidRDefault="00595F1E" w:rsidP="004F26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A                                     C        A              E      C             A                                       B             </w:t>
      </w:r>
    </w:p>
    <w:p w:rsidR="00DE3438" w:rsidRPr="00E1073E" w:rsidRDefault="00E1073E" w:rsidP="00DE3438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Обсуждение решений задач, с которыми не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справились большинство учащихся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E3438" w:rsidRDefault="00DE3438" w:rsidP="00DE3438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1073E">
        <w:rPr>
          <w:rFonts w:ascii="Times New Roman" w:eastAsia="Times New Roman" w:hAnsi="Times New Roman" w:cs="Times New Roman"/>
          <w:sz w:val="24"/>
          <w:szCs w:val="24"/>
        </w:rPr>
        <w:t>Пока учащиеся решают задачи, учитель проверяет их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B252E" w:rsidRDefault="00E1073E" w:rsidP="00DE3438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073E">
        <w:rPr>
          <w:rFonts w:ascii="Times New Roman" w:eastAsia="Times New Roman" w:hAnsi="Times New Roman" w:cs="Times New Roman"/>
          <w:i/>
          <w:sz w:val="24"/>
          <w:szCs w:val="24"/>
        </w:rPr>
        <w:t>Решение задач.</w:t>
      </w:r>
    </w:p>
    <w:p w:rsidR="00E1073E" w:rsidRDefault="00E1073E" w:rsidP="00E1073E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sz w:val="24"/>
          <w:szCs w:val="24"/>
        </w:rPr>
        <w:t>АВС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~</m:t>
        </m:r>
      </m:oMath>
      <w:r>
        <w:rPr>
          <w:rFonts w:ascii="Franklin Gothic Book" w:eastAsia="Times New Roman" w:hAnsi="Franklin Gothic Book" w:cs="Times New Roman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NM</w:t>
      </w:r>
      <w:r w:rsidR="00494378">
        <w:rPr>
          <w:rFonts w:ascii="Times New Roman" w:eastAsia="Times New Roman" w:hAnsi="Times New Roman" w:cs="Times New Roman"/>
          <w:sz w:val="24"/>
          <w:szCs w:val="24"/>
        </w:rPr>
        <w:t>В</w:t>
      </w: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/>
            </m:groupChr>
          </m:e>
        </m:box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AB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В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BC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  <w:proofErr w:type="gramStart"/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В</m:t>
            </m:r>
            <w:proofErr w:type="gramEnd"/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AC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М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den>
        </m:f>
        <m:groupChr>
          <m:groupChrPr>
            <m:chr m:val="⇒"/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groupChrPr>
          <m:e/>
        </m:groupCh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AB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В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AC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="00DE6196">
        <w:rPr>
          <w:rFonts w:ascii="Times New Roman" w:eastAsia="Times New Roman" w:hAnsi="Times New Roman" w:cs="Times New Roman"/>
          <w:sz w:val="24"/>
          <w:szCs w:val="24"/>
        </w:rPr>
        <w:t>, от</w:t>
      </w:r>
      <w:r w:rsidR="000A5FD2">
        <w:rPr>
          <w:rFonts w:ascii="Times New Roman" w:eastAsia="Times New Roman" w:hAnsi="Times New Roman" w:cs="Times New Roman"/>
          <w:sz w:val="24"/>
          <w:szCs w:val="24"/>
        </w:rPr>
        <w:t>куда АС=12∙4:6= 8   Ответ: АС=</w:t>
      </w:r>
      <w:r w:rsidR="004943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DE6196">
        <w:rPr>
          <w:rFonts w:ascii="Times New Roman" w:eastAsia="Times New Roman" w:hAnsi="Times New Roman" w:cs="Times New Roman"/>
          <w:sz w:val="24"/>
          <w:szCs w:val="24"/>
        </w:rPr>
        <w:t xml:space="preserve"> см.</w:t>
      </w:r>
    </w:p>
    <w:p w:rsidR="00DE6196" w:rsidRDefault="00DE6196" w:rsidP="00E1073E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sz w:val="24"/>
          <w:szCs w:val="24"/>
        </w:rPr>
        <w:t>АВС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~</m:t>
        </m:r>
      </m:oMath>
      <w:r>
        <w:rPr>
          <w:rFonts w:ascii="Franklin Gothic Book" w:eastAsia="Times New Roman" w:hAnsi="Franklin Gothic Book" w:cs="Times New Roman"/>
          <w:sz w:val="24"/>
          <w:szCs w:val="24"/>
        </w:rPr>
        <w:t>∆</w:t>
      </w:r>
      <w:r>
        <w:rPr>
          <w:rFonts w:ascii="Franklin Gothic Book" w:eastAsia="Times New Roman" w:hAnsi="Franklin Gothic Book" w:cs="Times New Roman"/>
          <w:sz w:val="24"/>
          <w:szCs w:val="24"/>
          <w:lang w:val="en-US"/>
        </w:rPr>
        <w:t>AEF</w:t>
      </w: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/>
            </m:groupChr>
          </m:e>
        </m:box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AB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AE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BC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EF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AC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AF</m:t>
            </m:r>
          </m:den>
        </m:f>
        <m:groupChr>
          <m:groupChrPr>
            <m:chr m:val="⇒"/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groupChrPr>
          <m:e/>
        </m:groupCh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AB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AC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AF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>, откуда</w:t>
      </w:r>
      <w:r w:rsidRPr="00DE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</w:t>
      </w:r>
      <w:r>
        <w:rPr>
          <w:rFonts w:ascii="Times New Roman" w:eastAsia="Times New Roman" w:hAnsi="Times New Roman" w:cs="Times New Roman"/>
          <w:sz w:val="24"/>
          <w:szCs w:val="24"/>
        </w:rPr>
        <w:t>= 10∙12:6=20см Ответ: АВ= 20см.</w:t>
      </w:r>
    </w:p>
    <w:p w:rsidR="00DE6196" w:rsidRDefault="00DE6196" w:rsidP="00E1073E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&lt;3=&lt;1+&lt;2=&lt;САВ</w:t>
      </w: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>
        <w:rPr>
          <w:rFonts w:ascii="Franklin Gothic Book" w:eastAsia="Times New Roman" w:hAnsi="Franklin Gothic Book" w:cs="Times New Roman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~∆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BCA</m:t>
        </m:r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/>
            </m:groupChr>
          </m:e>
        </m:box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AC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BC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CD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CA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AD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BA</m:t>
            </m:r>
          </m:den>
        </m:f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/>
            </m:groupChr>
          </m:e>
        </m:box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AC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CA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AD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BA</m:t>
            </m:r>
          </m:den>
        </m:f>
      </m:oMath>
      <w:r w:rsidR="00CB7FF6">
        <w:rPr>
          <w:rFonts w:ascii="Times New Roman" w:eastAsia="Times New Roman" w:hAnsi="Times New Roman" w:cs="Times New Roman"/>
          <w:sz w:val="24"/>
          <w:szCs w:val="24"/>
        </w:rPr>
        <w:t xml:space="preserve">, откуда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АС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=36</m:t>
        </m:r>
      </m:oMath>
      <w:r w:rsidR="00CB7FF6">
        <w:rPr>
          <w:rFonts w:ascii="Times New Roman" w:eastAsia="Times New Roman" w:hAnsi="Times New Roman" w:cs="Times New Roman"/>
          <w:sz w:val="24"/>
          <w:szCs w:val="24"/>
        </w:rPr>
        <w:t>, АС= 6 см (АС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&gt;0</m:t>
        </m:r>
      </m:oMath>
      <w:r w:rsidR="00CB7FF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7FF6" w:rsidRPr="00E1073E" w:rsidRDefault="00CB7FF6" w:rsidP="00CB7FF6">
      <w:pPr>
        <w:pStyle w:val="a9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АС= 6 см.</w:t>
      </w:r>
    </w:p>
    <w:p w:rsidR="00FA795A" w:rsidRPr="00FA795A" w:rsidRDefault="00FA795A" w:rsidP="00FA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95A">
        <w:rPr>
          <w:rFonts w:ascii="Times New Roman" w:eastAsia="Times New Roman" w:hAnsi="Times New Roman" w:cs="Times New Roman"/>
          <w:sz w:val="24"/>
          <w:szCs w:val="24"/>
        </w:rPr>
        <w:br/>
      </w:r>
      <w:r w:rsidRPr="00FA7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CB7FF6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нового материала</w:t>
      </w:r>
      <w:r w:rsidRPr="00F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094" w:rsidRDefault="00EB23BC" w:rsidP="00EB23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23BC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Второй признак подобия треугольников</w:t>
      </w:r>
    </w:p>
    <w:p w:rsidR="00EB23BC" w:rsidRDefault="00EB23BC" w:rsidP="00EB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Теорема: </w:t>
      </w:r>
      <w:r>
        <w:rPr>
          <w:rFonts w:ascii="Times New Roman" w:eastAsia="Times New Roman" w:hAnsi="Times New Roman" w:cs="Times New Roman"/>
          <w:sz w:val="24"/>
          <w:szCs w:val="24"/>
        </w:rPr>
        <w:t>Если две стороны одного треугольника пропорциональны двум сторонам другого треугольника и углы, заключённые между этими сторонами равны, то такие треугольники подобны.</w:t>
      </w:r>
    </w:p>
    <w:p w:rsidR="00EB23BC" w:rsidRPr="000B7BE7" w:rsidRDefault="00EB23BC" w:rsidP="00EB23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BE7">
        <w:rPr>
          <w:rFonts w:ascii="Times New Roman" w:eastAsia="Times New Roman" w:hAnsi="Times New Roman" w:cs="Times New Roman"/>
          <w:i/>
          <w:sz w:val="24"/>
          <w:szCs w:val="24"/>
        </w:rPr>
        <w:t>Учащиеся записывают в тетрадь план-конспект доказательства теоремы.</w:t>
      </w:r>
    </w:p>
    <w:p w:rsidR="00911FF5" w:rsidRPr="000B7BE7" w:rsidRDefault="003D714D" w:rsidP="00EB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14D"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shape id="_x0000_s1070" type="#_x0000_t202" style="position:absolute;margin-left:367.2pt;margin-top:8.4pt;width:30.75pt;height:18pt;z-index:251707392">
            <v:textbox>
              <w:txbxContent>
                <w:p w:rsidR="00494378" w:rsidRDefault="00494378">
                  <w:r>
                    <w:t>С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="00911FF5" w:rsidRPr="000B7BE7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Дано: </w:t>
      </w:r>
      <w:r w:rsidR="00911FF5" w:rsidRPr="000B7BE7">
        <w:rPr>
          <w:rFonts w:ascii="Times New Roman" w:eastAsia="Times New Roman" w:hAnsi="Times New Roman" w:cs="Times New Roman"/>
          <w:sz w:val="24"/>
          <w:szCs w:val="24"/>
        </w:rPr>
        <w:t>∆АВС, ∆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,</m:t>
        </m:r>
      </m:oMath>
      <w:r w:rsidR="00EF2917" w:rsidRPr="000B7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&lt;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А</m:t>
        </m:r>
        <m:r>
          <w:rPr>
            <w:rFonts w:ascii="Cambria Math" w:eastAsia="Times New Roman" w:hAnsi="Times New Roman" w:cs="Times New Roman"/>
            <w:sz w:val="24"/>
            <w:szCs w:val="24"/>
          </w:rPr>
          <m:t>=&lt;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,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АВ</m:t>
        </m:r>
        <m:r>
          <w:rPr>
            <w:rFonts w:ascii="Cambria Math" w:eastAsia="Times New Roman" w:hAnsi="Times New Roman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АС</m:t>
        </m:r>
        <m:r>
          <w:rPr>
            <w:rFonts w:ascii="Cambria Math" w:eastAsia="Times New Roman" w:hAnsi="Times New Roman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="00EF2917" w:rsidRPr="000B7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917" w:rsidRPr="000B7BE7" w:rsidRDefault="003D714D" w:rsidP="00EB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14D"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shape id="_x0000_s1064" type="#_x0000_t202" style="position:absolute;margin-left:223.6pt;margin-top:.5pt;width:16.5pt;height:17.05pt;z-index:251696128">
            <v:textbox>
              <w:txbxContent>
                <w:p w:rsidR="00494378" w:rsidRDefault="00494378">
                  <w:r>
                    <w:t>С</w:t>
                  </w:r>
                </w:p>
              </w:txbxContent>
            </v:textbox>
          </v:shape>
        </w:pict>
      </w:r>
      <w:r w:rsidRPr="003D714D"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shape id="_x0000_s1053" type="#_x0000_t32" style="position:absolute;margin-left:256.2pt;margin-top:4.8pt;width:69.75pt;height:39pt;z-index:251684864" o:connectortype="straight"/>
        </w:pict>
      </w:r>
      <w:r w:rsidRPr="003D714D"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shape id="_x0000_s1052" type="#_x0000_t32" style="position:absolute;margin-left:220.95pt;margin-top:4.8pt;width:35.25pt;height:34.5pt;flip:x;z-index:251683840" o:connectortype="straight"/>
        </w:pict>
      </w:r>
      <w:r w:rsidRPr="003D714D"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shape id="_x0000_s1047" type="#_x0000_t32" style="position:absolute;margin-left:367.2pt;margin-top:12.3pt;width:64.5pt;height:31.5pt;z-index:251678720" o:connectortype="straight"/>
        </w:pict>
      </w:r>
      <w:r w:rsidRPr="003D714D"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shape id="_x0000_s1046" type="#_x0000_t32" style="position:absolute;margin-left:331.2pt;margin-top:12.3pt;width:36pt;height:31.5pt;flip:x;z-index:251677696" o:connectortype="straight"/>
        </w:pict>
      </w:r>
      <w:r w:rsidR="00EF2917" w:rsidRPr="000B7BE7">
        <w:rPr>
          <w:rFonts w:ascii="Times New Roman" w:eastAsia="Times New Roman" w:hAnsi="Times New Roman" w:cs="Times New Roman"/>
          <w:i/>
          <w:sz w:val="24"/>
          <w:szCs w:val="24"/>
        </w:rPr>
        <w:t>Доказать:</w:t>
      </w:r>
      <w:r w:rsidR="00EF2917" w:rsidRPr="000B7BE7">
        <w:rPr>
          <w:rFonts w:ascii="Times New Roman" w:eastAsia="Times New Roman" w:hAnsi="Times New Roman" w:cs="Times New Roman"/>
          <w:sz w:val="24"/>
          <w:szCs w:val="24"/>
        </w:rPr>
        <w:t xml:space="preserve"> ∆АВС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~</m:t>
        </m:r>
      </m:oMath>
      <w:r w:rsidR="00EF2917" w:rsidRPr="000B7BE7">
        <w:rPr>
          <w:rFonts w:ascii="Times New Roman" w:eastAsia="Times New Roman" w:hAnsi="Times New Roman" w:cs="Times New Roman"/>
          <w:sz w:val="24"/>
          <w:szCs w:val="24"/>
        </w:rPr>
        <w:t xml:space="preserve"> ∆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.</m:t>
        </m:r>
      </m:oMath>
    </w:p>
    <w:p w:rsidR="00EF2917" w:rsidRPr="000B7BE7" w:rsidRDefault="003D714D" w:rsidP="00EB23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14D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 id="_x0000_s1068" type="#_x0000_t202" style="position:absolute;margin-left:313.2pt;margin-top:2.2pt;width:34.5pt;height:23.05pt;z-index:251704320;mso-width-relative:margin;mso-height-relative:margin">
            <v:textbox>
              <w:txbxContent>
                <w:p w:rsidR="00494378" w:rsidRDefault="00494378">
                  <w:r>
                    <w:t>А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shape id="_x0000_s1059" type="#_x0000_t19" style="position:absolute;margin-left:232.95pt;margin-top:13.25pt;width:7.15pt;height:12pt;z-index:251691008"/>
        </w:pict>
      </w:r>
      <w:r w:rsidR="00EF2917" w:rsidRPr="000B7BE7">
        <w:rPr>
          <w:rFonts w:ascii="Times New Roman" w:eastAsia="Times New Roman" w:hAnsi="Times New Roman" w:cs="Times New Roman"/>
          <w:i/>
          <w:sz w:val="24"/>
          <w:szCs w:val="24"/>
        </w:rPr>
        <w:t>Доказательство:</w:t>
      </w:r>
    </w:p>
    <w:p w:rsidR="005C7D29" w:rsidRPr="000B7BE7" w:rsidRDefault="003D714D" w:rsidP="005C7D29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14D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 id="_x0000_s1069" type="#_x0000_t202" style="position:absolute;left:0;text-align:left;margin-left:431.7pt;margin-top:11.45pt;width:34.75pt;height:23.05pt;z-index:251706368;mso-width-relative:margin;mso-height-relative:margin">
            <v:textbox>
              <w:txbxContent>
                <w:p w:rsidR="00494378" w:rsidRDefault="00494378">
                  <w:r>
                    <w:t>В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Pr="003D714D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 id="_x0000_s1067" type="#_x0000_t202" style="position:absolute;left:0;text-align:left;margin-left:248.7pt;margin-top:48.2pt;width:33pt;height:23.05pt;z-index:251702272;mso-width-relative:margin;mso-height-relative:margin">
            <v:textbox>
              <w:txbxContent>
                <w:p w:rsidR="00494378" w:rsidRDefault="00494378">
                  <w:r>
                    <w:t>С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  <w:r w:rsidRPr="003D714D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 id="_x0000_s1066" type="#_x0000_t202" style="position:absolute;left:0;text-align:left;margin-left:276.45pt;margin-top:11.5pt;width:20.25pt;height:23.2pt;z-index:251700224;mso-width-relative:margin;mso-height-relative:margin">
            <v:textbox>
              <w:txbxContent>
                <w:p w:rsidR="00494378" w:rsidRDefault="00494378">
                  <w:r>
                    <w:t>2</w:t>
                  </w:r>
                </w:p>
              </w:txbxContent>
            </v:textbox>
          </v:shape>
        </w:pict>
      </w:r>
      <w:r w:rsidRPr="003D714D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 id="_x0000_s1065" type="#_x0000_t202" style="position:absolute;left:0;text-align:left;margin-left:244.2pt;margin-top:15.95pt;width:19pt;height:23.05pt;z-index:251698176;mso-width-relative:margin;mso-height-relative:margin">
            <v:textbox>
              <w:txbxContent>
                <w:p w:rsidR="00494378" w:rsidRDefault="00494378">
                  <w:r>
                    <w:t>1</w:t>
                  </w:r>
                </w:p>
              </w:txbxContent>
            </v:textbox>
          </v:shape>
        </w:pict>
      </w:r>
      <w:r w:rsidRPr="003D714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307.6pt;margin-top:23.45pt;width:26.25pt;height:24pt;z-index:251695104">
            <v:textbox>
              <w:txbxContent>
                <w:p w:rsidR="00494378" w:rsidRDefault="00494378">
                  <w:r>
                    <w:t>В</w:t>
                  </w:r>
                </w:p>
              </w:txbxContent>
            </v:textbox>
          </v:shape>
        </w:pict>
      </w:r>
      <w:r w:rsidRPr="003D714D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 id="_x0000_s1062" type="#_x0000_t202" style="position:absolute;left:0;text-align:left;margin-left:201.5pt;margin-top:4.9pt;width:19.45pt;height:23.05pt;z-index:251694080;mso-width-relative:margin;mso-height-relative:margin">
            <v:textbox>
              <w:txbxContent>
                <w:p w:rsidR="00494378" w:rsidRDefault="00494378">
                  <w:r>
                    <w:t>А</w:t>
                  </w:r>
                </w:p>
              </w:txbxContent>
            </v:textbox>
          </v:shape>
        </w:pict>
      </w:r>
      <w:r w:rsidRPr="003D714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1" type="#_x0000_t19" style="position:absolute;left:0;text-align:left;margin-left:232.95pt;margin-top:11.5pt;width:11.25pt;height:16.45pt;z-index:251692032" coordsize="42392,43200" adj=",10766131,20792" path="wr-808,,42392,43200,20792,,,27453nfewr-808,,42392,43200,20792,,,27453l20792,21600nsxe">
            <v:path o:connectlocs="20792,0;0,27453;20792,21600"/>
          </v:shape>
        </w:pict>
      </w:r>
      <w:r w:rsidRPr="003D714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8" type="#_x0000_t19" style="position:absolute;left:0;text-align:left;margin-left:296.7pt;margin-top:15.95pt;width:7.15pt;height:7.5pt;z-index:251689984"/>
        </w:pict>
      </w:r>
      <w:r w:rsidRPr="003D714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7" type="#_x0000_t19" style="position:absolute;left:0;text-align:left;margin-left:300.45pt;margin-top:15.95pt;width:7.15pt;height:7.5pt;z-index:251688960"/>
        </w:pict>
      </w:r>
      <w:r w:rsidRPr="003D714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20.95pt;margin-top:11.45pt;width:35.25pt;height:36.75pt;z-index:251686912" o:connectortype="straight"/>
        </w:pict>
      </w:r>
      <w:r w:rsidRPr="003D714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256.2pt;margin-top:15.95pt;width:65.25pt;height:32.25pt;flip:y;z-index:251687936" o:connectortype="straight"/>
        </w:pict>
      </w:r>
      <w:r w:rsidRPr="003D714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220.95pt;margin-top:11.45pt;width:105pt;height:4.5pt;z-index:251685888" o:connectortype="straight"/>
        </w:pict>
      </w:r>
      <w:r w:rsidRPr="003D714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1" type="#_x0000_t19" style="position:absolute;left:0;text-align:left;margin-left:411.05pt;margin-top:6.95pt;width:7.15pt;height:9pt;flip:x;z-index:251682816"/>
        </w:pict>
      </w:r>
      <w:r w:rsidRPr="003D714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0" type="#_x0000_t19" style="position:absolute;left:0;text-align:left;margin-left:406.55pt;margin-top:6.95pt;width:7.15pt;height:9pt;flip:x;z-index:251681792"/>
        </w:pict>
      </w:r>
      <w:r w:rsidRPr="003D714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9" type="#_x0000_t19" style="position:absolute;left:0;text-align:left;margin-left:339.45pt;margin-top:6.95pt;width:7.15pt;height:9pt;z-index:251680768"/>
        </w:pict>
      </w:r>
      <w:r w:rsidRPr="003D714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31.2pt;margin-top:15.95pt;width:100.5pt;height:0;flip:x;z-index:251679744" o:connectortype="straight"/>
        </w:pict>
      </w:r>
      <w:r w:rsidR="005C7D29" w:rsidRPr="000B7BE7">
        <w:rPr>
          <w:rFonts w:ascii="Times New Roman" w:eastAsia="Times New Roman" w:hAnsi="Times New Roman" w:cs="Times New Roman"/>
          <w:sz w:val="24"/>
          <w:szCs w:val="24"/>
        </w:rPr>
        <w:t>∆АВ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:&lt;1</m:t>
        </m:r>
        <w:proofErr w:type="gramStart"/>
        <m:r>
          <w:rPr>
            <w:rFonts w:ascii="Cambria Math" w:eastAsia="Times New Roman" w:hAnsi="Times New Roman" w:cs="Times New Roman"/>
            <w:sz w:val="24"/>
            <w:szCs w:val="24"/>
          </w:rPr>
          <m:t>= &lt;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  <w:proofErr w:type="gramEnd"/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, &lt;2=&lt;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="005C7D29" w:rsidRPr="000B7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D29" w:rsidRPr="000B7BE7" w:rsidRDefault="005C7D29" w:rsidP="005C7D29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BE7">
        <w:rPr>
          <w:rFonts w:ascii="Times New Roman" w:eastAsia="Times New Roman" w:hAnsi="Times New Roman" w:cs="Times New Roman"/>
          <w:sz w:val="24"/>
          <w:szCs w:val="24"/>
        </w:rPr>
        <w:lastRenderedPageBreak/>
        <w:t>∆АВ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~</m:t>
        </m:r>
      </m:oMath>
      <w:r w:rsidRPr="000B7BE7">
        <w:rPr>
          <w:rFonts w:ascii="Times New Roman" w:eastAsia="Times New Roman" w:hAnsi="Times New Roman" w:cs="Times New Roman"/>
          <w:sz w:val="24"/>
          <w:szCs w:val="24"/>
        </w:rPr>
        <w:t xml:space="preserve"> ∆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 xml:space="preserve">, 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отсюда</m:t>
        </m:r>
      </m:oMath>
      <w:r w:rsidRPr="000B7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АВ</m:t>
        </m:r>
        <m:r>
          <w:rPr>
            <w:rFonts w:ascii="Cambria Math" w:eastAsia="Times New Roman" w:hAnsi="Times New Roman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А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Pr="000B7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D29" w:rsidRPr="000B7BE7" w:rsidRDefault="005C7D29" w:rsidP="005C7D29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BE7">
        <w:rPr>
          <w:rFonts w:ascii="Times New Roman" w:eastAsia="Times New Roman" w:hAnsi="Times New Roman" w:cs="Times New Roman"/>
          <w:sz w:val="24"/>
          <w:szCs w:val="24"/>
        </w:rPr>
        <w:t xml:space="preserve">Так как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АВ</m:t>
        </m:r>
        <m:r>
          <w:rPr>
            <w:rFonts w:ascii="Cambria Math" w:eastAsia="Times New Roman" w:hAnsi="Times New Roman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АС</m:t>
        </m:r>
        <m:r>
          <w:rPr>
            <w:rFonts w:ascii="Cambria Math" w:eastAsia="Times New Roman" w:hAnsi="Times New Roman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Pr="000B7BE7">
        <w:rPr>
          <w:rFonts w:ascii="Times New Roman" w:eastAsia="Times New Roman" w:hAnsi="Times New Roman" w:cs="Times New Roman"/>
          <w:sz w:val="24"/>
          <w:szCs w:val="24"/>
        </w:rPr>
        <w:t>(по условию) и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АВ</m:t>
        </m:r>
        <m:r>
          <w:rPr>
            <w:rFonts w:ascii="Cambria Math" w:eastAsia="Times New Roman" w:hAnsi="Times New Roman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А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="001C19F0" w:rsidRPr="000B7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C19F0" w:rsidRPr="000B7BE7">
        <w:rPr>
          <w:rFonts w:ascii="Times New Roman" w:eastAsia="Times New Roman" w:hAnsi="Times New Roman" w:cs="Times New Roman"/>
          <w:sz w:val="24"/>
          <w:szCs w:val="24"/>
        </w:rPr>
        <w:t>следовательно</w:t>
      </w:r>
      <w:proofErr w:type="gramEnd"/>
      <w:r w:rsidR="001C19F0" w:rsidRPr="000B7BE7">
        <w:rPr>
          <w:rFonts w:ascii="Times New Roman" w:eastAsia="Times New Roman" w:hAnsi="Times New Roman" w:cs="Times New Roman"/>
          <w:sz w:val="24"/>
          <w:szCs w:val="24"/>
        </w:rPr>
        <w:t xml:space="preserve"> АС=А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2.</m:t>
            </m:r>
          </m:sub>
        </m:sSub>
      </m:oMath>
    </w:p>
    <w:p w:rsidR="001C19F0" w:rsidRPr="000B7BE7" w:rsidRDefault="001C19F0" w:rsidP="005C7D29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BE7">
        <w:rPr>
          <w:rFonts w:ascii="Times New Roman" w:eastAsia="Times New Roman" w:hAnsi="Times New Roman" w:cs="Times New Roman"/>
          <w:sz w:val="24"/>
          <w:szCs w:val="24"/>
        </w:rPr>
        <w:t>∆АВС=∆АВ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</m:sSub>
      </m:oMath>
      <w:r w:rsidRPr="000B7BE7">
        <w:rPr>
          <w:rFonts w:ascii="Times New Roman" w:eastAsia="Times New Roman" w:hAnsi="Times New Roman" w:cs="Times New Roman"/>
          <w:sz w:val="24"/>
          <w:szCs w:val="24"/>
        </w:rPr>
        <w:t xml:space="preserve"> (АВ – общая сторона, АС=А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</m:sSub>
      </m:oMath>
      <w:r w:rsidRPr="000B7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&lt;</m:t>
        </m:r>
        <m:r>
          <w:rPr>
            <w:rFonts w:ascii="Cambria Math" w:eastAsia="Times New Roman" w:hAnsi="Times New Roman" w:cs="Times New Roman"/>
            <w:sz w:val="24"/>
            <w:szCs w:val="24"/>
          </w:rPr>
          <m:t>А</m:t>
        </m:r>
        <m:r>
          <w:rPr>
            <w:rFonts w:ascii="Cambria Math" w:eastAsia="Times New Roman" w:hAnsi="Times New Roman" w:cs="Times New Roman"/>
            <w:sz w:val="24"/>
            <w:szCs w:val="24"/>
          </w:rPr>
          <m:t>=&lt;1)</m:t>
        </m:r>
        <m:box>
          <m:boxPr>
            <m:opEmu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r>
          <w:rPr>
            <w:rFonts w:ascii="Cambria Math" w:eastAsia="Times New Roman" w:hAnsi="Times New Roman" w:cs="Times New Roman"/>
            <w:sz w:val="24"/>
            <w:szCs w:val="24"/>
          </w:rPr>
          <m:t>&lt;</m:t>
        </m:r>
        <m:r>
          <w:rPr>
            <w:rFonts w:ascii="Cambria Math" w:eastAsia="Times New Roman" w:hAnsi="Times New Roman" w:cs="Times New Roman"/>
            <w:sz w:val="24"/>
            <w:szCs w:val="24"/>
          </w:rPr>
          <m:t>В</m:t>
        </m:r>
        <m:r>
          <w:rPr>
            <w:rFonts w:ascii="Cambria Math" w:eastAsia="Times New Roman" w:hAnsi="Times New Roman" w:cs="Times New Roman"/>
            <w:sz w:val="24"/>
            <w:szCs w:val="24"/>
          </w:rPr>
          <m:t>=&lt;2</m:t>
        </m:r>
        <w:proofErr w:type="gramStart"/>
        <m:r>
          <w:rPr>
            <w:rFonts w:ascii="Cambria Math" w:eastAsia="Times New Roman" w:hAnsi="Times New Roman" w:cs="Times New Roman"/>
            <w:sz w:val="24"/>
            <w:szCs w:val="24"/>
          </w:rPr>
          <m:t>=&lt;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</m:t>
            </m:r>
            <w:proofErr w:type="gramEnd"/>
          </m:e>
          <m:sub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1.</m:t>
                </m:r>
              </m:e>
              <m:e/>
            </m:eqArr>
          </m:sub>
        </m:sSub>
      </m:oMath>
    </w:p>
    <w:p w:rsidR="001C19F0" w:rsidRPr="000B7BE7" w:rsidRDefault="003B461E" w:rsidP="005C7D29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BE7">
        <w:rPr>
          <w:rFonts w:ascii="Times New Roman" w:eastAsia="Times New Roman" w:hAnsi="Times New Roman" w:cs="Times New Roman"/>
          <w:sz w:val="24"/>
          <w:szCs w:val="24"/>
        </w:rPr>
        <w:t>∆АВС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~</m:t>
        </m:r>
      </m:oMath>
      <w:r w:rsidRPr="000B7BE7">
        <w:rPr>
          <w:rFonts w:ascii="Times New Roman" w:eastAsia="Times New Roman" w:hAnsi="Times New Roman" w:cs="Times New Roman"/>
          <w:sz w:val="24"/>
          <w:szCs w:val="24"/>
        </w:rPr>
        <w:t xml:space="preserve"> ∆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 xml:space="preserve"> (&lt;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А</m:t>
        </m:r>
        <m:r>
          <w:rPr>
            <w:rFonts w:ascii="Cambria Math" w:eastAsia="Times New Roman" w:hAnsi="Times New Roman" w:cs="Times New Roman"/>
            <w:sz w:val="24"/>
            <w:szCs w:val="24"/>
          </w:rPr>
          <m:t>=&lt;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, &lt;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В</m:t>
        </m:r>
        <m:r>
          <w:rPr>
            <w:rFonts w:ascii="Cambria Math" w:eastAsia="Times New Roman" w:hAnsi="Times New Roman" w:cs="Times New Roman"/>
            <w:sz w:val="24"/>
            <w:szCs w:val="24"/>
          </w:rPr>
          <m:t>=&lt;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1).</m:t>
            </m:r>
          </m:sub>
        </m:sSub>
      </m:oMath>
    </w:p>
    <w:p w:rsidR="000B7BE7" w:rsidRDefault="000B7BE7" w:rsidP="000B7B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Третий</w:t>
      </w:r>
      <w:r w:rsidRPr="000B7B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признак подобия треугольников</w:t>
      </w:r>
    </w:p>
    <w:p w:rsidR="000B7BE7" w:rsidRDefault="000B7BE7" w:rsidP="000B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Теорема: </w:t>
      </w:r>
      <w:r w:rsidRPr="000B7BE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сли три стороны одного треугольника пропорциональны трём сторонам другого треугольника, то такие треугольники подобны.</w:t>
      </w:r>
    </w:p>
    <w:p w:rsidR="000332CC" w:rsidRDefault="000332CC" w:rsidP="000B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План-конспект доказательства теоремы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ис. см. выше)</w:t>
      </w:r>
    </w:p>
    <w:p w:rsidR="000332CC" w:rsidRDefault="000332CC" w:rsidP="000B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Дано:</w:t>
      </w:r>
      <w:r w:rsidRPr="00033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BE7">
        <w:rPr>
          <w:rFonts w:ascii="Times New Roman" w:eastAsia="Times New Roman" w:hAnsi="Times New Roman" w:cs="Times New Roman"/>
          <w:sz w:val="24"/>
          <w:szCs w:val="24"/>
        </w:rPr>
        <w:t>∆АВС, ∆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,</m:t>
        </m:r>
      </m:oMath>
      <w:r w:rsidR="00974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АВ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АС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ВС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</m:oMath>
    </w:p>
    <w:p w:rsidR="0097446A" w:rsidRDefault="00812725" w:rsidP="000B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Доказать:</w:t>
      </w:r>
      <w:r w:rsidRPr="00812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BE7">
        <w:rPr>
          <w:rFonts w:ascii="Times New Roman" w:eastAsia="Times New Roman" w:hAnsi="Times New Roman" w:cs="Times New Roman"/>
          <w:sz w:val="24"/>
          <w:szCs w:val="24"/>
        </w:rPr>
        <w:t>∆АВС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~</m:t>
        </m:r>
      </m:oMath>
      <w:r w:rsidRPr="000B7BE7">
        <w:rPr>
          <w:rFonts w:ascii="Times New Roman" w:eastAsia="Times New Roman" w:hAnsi="Times New Roman" w:cs="Times New Roman"/>
          <w:sz w:val="24"/>
          <w:szCs w:val="24"/>
        </w:rPr>
        <w:t xml:space="preserve"> ∆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.</m:t>
        </m:r>
      </m:oMath>
    </w:p>
    <w:p w:rsidR="00812725" w:rsidRDefault="00812725" w:rsidP="000B7B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Доказательство:</w:t>
      </w:r>
    </w:p>
    <w:p w:rsidR="00110A04" w:rsidRPr="00110A04" w:rsidRDefault="00110A04" w:rsidP="00110A04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BE7">
        <w:rPr>
          <w:rFonts w:ascii="Times New Roman" w:eastAsia="Times New Roman" w:hAnsi="Times New Roman" w:cs="Times New Roman"/>
          <w:sz w:val="24"/>
          <w:szCs w:val="24"/>
        </w:rPr>
        <w:t>∆АВ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:&lt;1</m:t>
        </m:r>
        <w:proofErr w:type="gramStart"/>
        <m:r>
          <w:rPr>
            <w:rFonts w:ascii="Cambria Math" w:eastAsia="Times New Roman" w:hAnsi="Times New Roman" w:cs="Times New Roman"/>
            <w:sz w:val="24"/>
            <w:szCs w:val="24"/>
          </w:rPr>
          <m:t>= &lt;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  <w:proofErr w:type="gramEnd"/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, &lt;2=&lt;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</w:p>
    <w:p w:rsidR="00110A04" w:rsidRPr="00676095" w:rsidRDefault="00110A04" w:rsidP="00110A04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BE7">
        <w:rPr>
          <w:rFonts w:ascii="Times New Roman" w:eastAsia="Times New Roman" w:hAnsi="Times New Roman" w:cs="Times New Roman"/>
          <w:sz w:val="24"/>
          <w:szCs w:val="24"/>
        </w:rPr>
        <w:t>∆АВ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~</m:t>
        </m:r>
      </m:oMath>
      <w:r w:rsidRPr="000B7BE7">
        <w:rPr>
          <w:rFonts w:ascii="Times New Roman" w:eastAsia="Times New Roman" w:hAnsi="Times New Roman" w:cs="Times New Roman"/>
          <w:sz w:val="24"/>
          <w:szCs w:val="24"/>
        </w:rPr>
        <w:t xml:space="preserve"> ∆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,</m:t>
        </m:r>
      </m:oMath>
      <w:r w:rsidR="00676095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АВ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В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</m:oMath>
    </w:p>
    <w:p w:rsidR="00676095" w:rsidRPr="00676095" w:rsidRDefault="003D714D" w:rsidP="00110A04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АВ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АС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ВС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</m:oMath>
      <w:r w:rsidR="006760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6095" w:rsidRPr="00676095">
        <w:rPr>
          <w:rFonts w:ascii="Times New Roman" w:eastAsia="Times New Roman" w:hAnsi="Times New Roman" w:cs="Times New Roman"/>
          <w:sz w:val="24"/>
          <w:szCs w:val="24"/>
        </w:rPr>
        <w:t>(по условию)</w:t>
      </w:r>
      <w:r w:rsidR="006760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АВ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, 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отсюда</m:t>
        </m:r>
      </m:oMath>
      <w:r w:rsidR="00676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76095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="00676095">
        <w:rPr>
          <w:rFonts w:ascii="Times New Roman" w:eastAsia="Times New Roman" w:hAnsi="Times New Roman" w:cs="Times New Roman"/>
          <w:sz w:val="24"/>
          <w:szCs w:val="24"/>
        </w:rPr>
        <w:t>=В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="00676095">
        <w:rPr>
          <w:rFonts w:ascii="Times New Roman" w:eastAsia="Times New Roman" w:hAnsi="Times New Roman" w:cs="Times New Roman"/>
          <w:sz w:val="24"/>
          <w:szCs w:val="24"/>
        </w:rPr>
        <w:t>, СА=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  <m:sup/>
        </m:sSubSup>
        <m:r>
          <w:rPr>
            <w:rFonts w:ascii="Cambria Math" w:eastAsia="Times New Roman" w:hAnsi="Cambria Math" w:cs="Times New Roman"/>
            <w:sz w:val="24"/>
            <w:szCs w:val="24"/>
          </w:rPr>
          <m:t>А</m:t>
        </m:r>
      </m:oMath>
      <w:r w:rsidR="006760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095" w:rsidRPr="006A316A" w:rsidRDefault="006A316A" w:rsidP="00110A04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BE7">
        <w:rPr>
          <w:rFonts w:ascii="Times New Roman" w:eastAsia="Times New Roman" w:hAnsi="Times New Roman" w:cs="Times New Roman"/>
          <w:sz w:val="24"/>
          <w:szCs w:val="24"/>
        </w:rPr>
        <w:t>∆АВС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Pr="000B7BE7">
        <w:rPr>
          <w:rFonts w:ascii="Times New Roman" w:eastAsia="Times New Roman" w:hAnsi="Times New Roman" w:cs="Times New Roman"/>
          <w:sz w:val="24"/>
          <w:szCs w:val="24"/>
        </w:rPr>
        <w:t>∆АВ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(АВ – общая, ВС=В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>, СА=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  <m:sup/>
        </m:sSubSup>
        <m:r>
          <w:rPr>
            <w:rFonts w:ascii="Cambria Math" w:eastAsia="Times New Roman" w:hAnsi="Cambria Math" w:cs="Times New Roman"/>
            <w:sz w:val="24"/>
            <w:szCs w:val="24"/>
          </w:rPr>
          <m:t>А),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отсюда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&lt;А</m:t>
        </m:r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=&lt;1, &lt;1=&lt;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r>
          <w:rPr>
            <w:rFonts w:ascii="Cambria Math" w:eastAsia="Times New Roman" w:hAnsi="Cambria Math" w:cs="Times New Roman"/>
            <w:sz w:val="24"/>
            <w:szCs w:val="24"/>
          </w:rPr>
          <m:t xml:space="preserve">  &lt;А=&lt;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1.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16A" w:rsidRPr="00110A04" w:rsidRDefault="006A316A" w:rsidP="00110A04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BE7">
        <w:rPr>
          <w:rFonts w:ascii="Times New Roman" w:eastAsia="Times New Roman" w:hAnsi="Times New Roman" w:cs="Times New Roman"/>
          <w:sz w:val="24"/>
          <w:szCs w:val="24"/>
        </w:rPr>
        <w:t>∆АВС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~</m:t>
        </m:r>
      </m:oMath>
      <w:r w:rsidRPr="000B7BE7">
        <w:rPr>
          <w:rFonts w:ascii="Times New Roman" w:eastAsia="Times New Roman" w:hAnsi="Times New Roman" w:cs="Times New Roman"/>
          <w:sz w:val="24"/>
          <w:szCs w:val="24"/>
        </w:rPr>
        <w:t xml:space="preserve"> ∆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 xml:space="preserve"> (&lt;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А</m:t>
        </m:r>
        <m:r>
          <w:rPr>
            <w:rFonts w:ascii="Cambria Math" w:eastAsia="Times New Roman" w:hAnsi="Times New Roman" w:cs="Times New Roman"/>
            <w:sz w:val="24"/>
            <w:szCs w:val="24"/>
          </w:rPr>
          <m:t>=&lt;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,</m:t>
        </m:r>
        <m:r>
          <w:rPr>
            <w:rFonts w:ascii="Times New Roman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АВ</m:t>
        </m:r>
        <m:r>
          <w:rPr>
            <w:rFonts w:ascii="Cambria Math" w:eastAsia="Times New Roman" w:hAnsi="Times New Roman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А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)</m:t>
        </m:r>
      </m:oMath>
    </w:p>
    <w:p w:rsidR="000B7BE7" w:rsidRPr="000B7BE7" w:rsidRDefault="000B7BE7" w:rsidP="000B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95A" w:rsidRPr="00FA795A" w:rsidRDefault="00FA795A" w:rsidP="00BC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D66604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Закрепление изученного материала</w:t>
      </w:r>
      <w:r w:rsidR="0067609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A795A" w:rsidRDefault="00625157" w:rsidP="00FA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Решить № </w:t>
      </w:r>
      <w:r w:rsidR="00D66604">
        <w:rPr>
          <w:rFonts w:ascii="Times New Roman" w:eastAsia="Times New Roman" w:hAnsi="Times New Roman" w:cs="Times New Roman"/>
          <w:sz w:val="24"/>
          <w:szCs w:val="24"/>
        </w:rPr>
        <w:t>59, 60 самостоятельно с последующим обсуждением с менее подготовленными учащимися.</w:t>
      </w:r>
    </w:p>
    <w:p w:rsidR="00D66604" w:rsidRDefault="00D66604" w:rsidP="00FA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№59</w:t>
      </w:r>
    </w:p>
    <w:p w:rsidR="00D66604" w:rsidRDefault="00D66604" w:rsidP="00FA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-Каким является угол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треугольников АВС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MNC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66604" w:rsidRDefault="00D66604" w:rsidP="00FA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921F1">
        <w:rPr>
          <w:rFonts w:ascii="Times New Roman" w:eastAsia="Times New Roman" w:hAnsi="Times New Roman" w:cs="Times New Roman"/>
          <w:sz w:val="24"/>
          <w:szCs w:val="24"/>
        </w:rPr>
        <w:t>Чему равно отношение сторон, заключающих этот угол (АС</w:t>
      </w:r>
      <w:proofErr w:type="gramStart"/>
      <w:r w:rsidR="00F921F1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="00F921F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F921F1">
        <w:rPr>
          <w:rFonts w:ascii="Times New Roman" w:eastAsia="Times New Roman" w:hAnsi="Times New Roman" w:cs="Times New Roman"/>
          <w:sz w:val="24"/>
          <w:szCs w:val="24"/>
        </w:rPr>
        <w:t xml:space="preserve"> и ВС:СМ)?</w:t>
      </w:r>
    </w:p>
    <w:p w:rsidR="00F921F1" w:rsidRDefault="00F921F1" w:rsidP="00FA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-Что можно сказать о сторонах АС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треугольника АВС и сторонах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СМ треугольника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MNC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255F0" w:rsidRDefault="004255F0" w:rsidP="00FA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-Какой признак подобия треугольников был применён при доказательстве подобия треугольников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АВС?</w:t>
      </w:r>
    </w:p>
    <w:p w:rsidR="004255F0" w:rsidRDefault="004255F0" w:rsidP="00FA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№60</w:t>
      </w:r>
    </w:p>
    <w:p w:rsidR="004255F0" w:rsidRDefault="004255F0" w:rsidP="00FA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-Чему равно отношение сторон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r w:rsidRPr="00425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МР и СЕ,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NP</w:t>
      </w:r>
      <w:r w:rsidRPr="00425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треугольников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MNP</w:t>
      </w:r>
      <w:r w:rsidRPr="00425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CDE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92BA2" w:rsidRDefault="00C92BA2" w:rsidP="00C9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-Что вы можете сказать о сторонах треугольников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MNP</w:t>
      </w:r>
      <w:r w:rsidRPr="00425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CDE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92BA2" w:rsidRDefault="00C92BA2" w:rsidP="00C9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-Укажите признак, на основании которого треугольники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MNP</w:t>
      </w:r>
      <w:r w:rsidRPr="00425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подобны.</w:t>
      </w:r>
    </w:p>
    <w:p w:rsidR="00C92BA2" w:rsidRDefault="00C92BA2" w:rsidP="00C9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BA2">
        <w:rPr>
          <w:rFonts w:ascii="Times New Roman" w:eastAsia="Times New Roman" w:hAnsi="Times New Roman" w:cs="Times New Roman"/>
          <w:i/>
          <w:sz w:val="24"/>
          <w:szCs w:val="24"/>
        </w:rPr>
        <w:t>Более подготовленные учащиеся после решения данных задач решают дополнительные задачи.</w:t>
      </w:r>
    </w:p>
    <w:p w:rsidR="00C92BA2" w:rsidRDefault="00C92BA2" w:rsidP="00C9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задачи</w:t>
      </w:r>
    </w:p>
    <w:p w:rsidR="00C92BA2" w:rsidRPr="003418B4" w:rsidRDefault="00C92BA2" w:rsidP="00C92BA2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треугольниках АВС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  <w:proofErr w:type="gramEnd"/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,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ВЕ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- биссектрисы, 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&lt;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В</m:t>
        </m:r>
        <m:r>
          <w:rPr>
            <w:rFonts w:ascii="Cambria Math" w:eastAsia="Times New Roman" w:hAnsi="Times New Roman" w:cs="Times New Roman"/>
            <w:sz w:val="24"/>
            <w:szCs w:val="24"/>
          </w:rPr>
          <m:t>=&lt;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А</m:t>
        </m:r>
        <m:r>
          <w:rPr>
            <w:rFonts w:ascii="Cambria Math" w:eastAsia="Times New Roman" w:hAnsi="Times New Roman" w:cs="Times New Roman"/>
            <w:sz w:val="24"/>
            <w:szCs w:val="24"/>
          </w:rPr>
          <m:t>Е</m:t>
        </m:r>
        <m:r>
          <w:rPr>
            <w:rFonts w:ascii="Cambria Math" w:eastAsia="Times New Roman" w:hAnsi="Times New Roman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Е</m:t>
            </m:r>
          </m:e>
          <m:sub/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</m:t>
            </m:r>
          </m:e>
          <m:sub/>
        </m:sSub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Е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Е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="001D0FFF">
        <w:rPr>
          <w:rFonts w:ascii="Times New Roman" w:eastAsia="Times New Roman" w:hAnsi="Times New Roman" w:cs="Times New Roman"/>
          <w:sz w:val="24"/>
          <w:szCs w:val="24"/>
        </w:rPr>
        <w:t xml:space="preserve">.  Докажите, что </w:t>
      </w:r>
      <w:r w:rsidR="001D0FFF" w:rsidRPr="000B7BE7">
        <w:rPr>
          <w:rFonts w:ascii="Times New Roman" w:eastAsia="Times New Roman" w:hAnsi="Times New Roman" w:cs="Times New Roman"/>
          <w:sz w:val="24"/>
          <w:szCs w:val="24"/>
        </w:rPr>
        <w:t>∆АВ</w:t>
      </w:r>
      <w:r w:rsidR="001D0FFF">
        <w:rPr>
          <w:rFonts w:ascii="Times New Roman" w:eastAsia="Times New Roman" w:hAnsi="Times New Roman" w:cs="Times New Roman"/>
          <w:sz w:val="24"/>
          <w:szCs w:val="24"/>
        </w:rPr>
        <w:t>Е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~</m:t>
        </m:r>
      </m:oMath>
      <w:r w:rsidR="001D0FFF" w:rsidRPr="000B7BE7">
        <w:rPr>
          <w:rFonts w:ascii="Times New Roman" w:eastAsia="Times New Roman" w:hAnsi="Times New Roman" w:cs="Times New Roman"/>
          <w:sz w:val="24"/>
          <w:szCs w:val="24"/>
        </w:rPr>
        <w:t xml:space="preserve"> ∆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Е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="003418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8B4" w:rsidRPr="00EE462E" w:rsidRDefault="003418B4" w:rsidP="00C92BA2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треугольнике АВС АВ=4,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=6, АС=7. Точка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лежит на стороне АВ. Внутри треугольника взята точка М так, что МВ=5,25, МЕ=4,5, АЕ=1.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ВМ пересекает АС в точке Р. Докажите, что </w:t>
      </w:r>
      <w:r w:rsidRPr="000B7BE7">
        <w:rPr>
          <w:rFonts w:ascii="Times New Roman" w:eastAsia="Times New Roman" w:hAnsi="Times New Roman" w:cs="Times New Roman"/>
          <w:sz w:val="24"/>
          <w:szCs w:val="24"/>
        </w:rPr>
        <w:t>∆А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B7BE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равнобедренный.</w:t>
      </w:r>
    </w:p>
    <w:p w:rsidR="00EE462E" w:rsidRDefault="00EE462E" w:rsidP="00EE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Подведение итогов урока</w:t>
      </w:r>
    </w:p>
    <w:p w:rsidR="00EE462E" w:rsidRDefault="00EE462E" w:rsidP="00EE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2E">
        <w:rPr>
          <w:rFonts w:ascii="Times New Roman" w:eastAsia="Times New Roman" w:hAnsi="Times New Roman" w:cs="Times New Roman"/>
          <w:sz w:val="24"/>
          <w:szCs w:val="24"/>
        </w:rPr>
        <w:t>Оценить работу учащихся, подвести итог урока.</w:t>
      </w:r>
    </w:p>
    <w:p w:rsidR="00EE462E" w:rsidRDefault="00EE462E" w:rsidP="00EE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</w:p>
    <w:p w:rsidR="00EE462E" w:rsidRPr="00EE462E" w:rsidRDefault="00EE462E" w:rsidP="00EE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462E">
        <w:rPr>
          <w:rFonts w:ascii="Times New Roman" w:eastAsia="Times New Roman" w:hAnsi="Times New Roman" w:cs="Times New Roman"/>
          <w:sz w:val="24"/>
          <w:szCs w:val="24"/>
        </w:rPr>
        <w:t>.60, 61, вопросы 6,7;</w:t>
      </w:r>
    </w:p>
    <w:p w:rsidR="00C92BA2" w:rsidRPr="00EE462E" w:rsidRDefault="00EE462E" w:rsidP="00FA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2E">
        <w:rPr>
          <w:rFonts w:ascii="Times New Roman" w:eastAsia="Times New Roman" w:hAnsi="Times New Roman" w:cs="Times New Roman"/>
          <w:sz w:val="24"/>
          <w:szCs w:val="24"/>
        </w:rPr>
        <w:t>№559,560, 561</w:t>
      </w:r>
    </w:p>
    <w:p w:rsidR="00625157" w:rsidRDefault="00625157" w:rsidP="00FA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Дополнительная задача:</w:t>
      </w:r>
    </w:p>
    <w:p w:rsidR="00EE462E" w:rsidRPr="00146D40" w:rsidRDefault="00EE462E" w:rsidP="00FA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462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треугольниках АВС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  <w:proofErr w:type="gramEnd"/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E4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- медианы,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 xml:space="preserve"> &lt;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А</m:t>
        </m:r>
        <m:r>
          <w:rPr>
            <w:rFonts w:ascii="Cambria Math" w:eastAsia="Times New Roman" w:hAnsi="Times New Roman" w:cs="Times New Roman"/>
            <w:sz w:val="24"/>
            <w:szCs w:val="24"/>
          </w:rPr>
          <m:t>=&lt;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&lt;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BDA</m:t>
        </m:r>
        <m:r>
          <w:rPr>
            <w:rFonts w:ascii="Cambria Math" w:eastAsia="Times New Roman" w:hAnsi="Cambria Math" w:cs="Times New Roman"/>
            <w:sz w:val="24"/>
            <w:szCs w:val="24"/>
          </w:rPr>
          <m:t>=&lt;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Докажите, что </w:t>
      </w:r>
      <w:r w:rsidR="00146D40">
        <w:rPr>
          <w:rFonts w:ascii="Franklin Gothic Book" w:eastAsia="Times New Roman" w:hAnsi="Franklin Gothic Book" w:cs="Times New Roman"/>
          <w:sz w:val="24"/>
          <w:szCs w:val="24"/>
        </w:rPr>
        <w:t>∆</w:t>
      </w:r>
      <w:r w:rsidR="00146D40">
        <w:rPr>
          <w:rFonts w:ascii="Times New Roman" w:eastAsia="Times New Roman" w:hAnsi="Times New Roman" w:cs="Times New Roman"/>
          <w:sz w:val="24"/>
          <w:szCs w:val="24"/>
          <w:lang w:val="en-US"/>
        </w:rPr>
        <w:t>BDC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~∆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="00146D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D22" w:rsidRPr="00516D22" w:rsidRDefault="00516D22" w:rsidP="00516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67" w:rsidRPr="00516D22" w:rsidRDefault="00317B67" w:rsidP="00317B67">
      <w:pPr>
        <w:spacing w:before="100" w:beforeAutospacing="1" w:after="100" w:afterAutospacing="1"/>
        <w:ind w:left="360"/>
        <w:rPr>
          <w:rFonts w:ascii="Georgia" w:hAnsi="Georgia"/>
          <w:i/>
        </w:rPr>
      </w:pPr>
      <w:r w:rsidRPr="00516D22">
        <w:rPr>
          <w:rFonts w:ascii="Georgia" w:eastAsia="Times New Roman" w:hAnsi="Georgia" w:cs="Times New Roman"/>
          <w:i/>
          <w:sz w:val="24"/>
          <w:szCs w:val="24"/>
        </w:rPr>
        <w:t>В работе использованы отредактированные  материалы</w:t>
      </w:r>
      <w:proofErr w:type="gramStart"/>
      <w:r w:rsidRPr="00516D22">
        <w:rPr>
          <w:rFonts w:ascii="Georgia" w:eastAsia="Times New Roman" w:hAnsi="Georgia" w:cs="Times New Roman"/>
          <w:i/>
          <w:sz w:val="24"/>
          <w:szCs w:val="24"/>
        </w:rPr>
        <w:t xml:space="preserve"> :</w:t>
      </w:r>
      <w:proofErr w:type="gramEnd"/>
      <w:r w:rsidRPr="00516D22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516D22">
        <w:rPr>
          <w:rFonts w:ascii="Georgia" w:eastAsia="Times New Roman" w:hAnsi="Georgia"/>
          <w:i/>
        </w:rPr>
        <w:t>Гаврилова Н.Ф.</w:t>
      </w:r>
    </w:p>
    <w:p w:rsidR="00317B67" w:rsidRPr="00516D22" w:rsidRDefault="00317B67" w:rsidP="00317B67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i/>
          <w:sz w:val="24"/>
          <w:szCs w:val="24"/>
        </w:rPr>
      </w:pPr>
      <w:r w:rsidRPr="00516D22">
        <w:rPr>
          <w:rFonts w:ascii="Georgia" w:eastAsia="Times New Roman" w:hAnsi="Georgia" w:cs="Times New Roman"/>
          <w:i/>
          <w:sz w:val="24"/>
          <w:szCs w:val="24"/>
        </w:rPr>
        <w:t xml:space="preserve">   </w:t>
      </w:r>
      <w:r w:rsidR="00146D40">
        <w:rPr>
          <w:rFonts w:ascii="Georgia" w:eastAsia="Times New Roman" w:hAnsi="Georgia" w:cs="Times New Roman"/>
          <w:i/>
          <w:sz w:val="24"/>
          <w:szCs w:val="24"/>
        </w:rPr>
        <w:t>П</w:t>
      </w:r>
      <w:r w:rsidRPr="00516D22">
        <w:rPr>
          <w:rFonts w:ascii="Georgia" w:eastAsia="Times New Roman" w:hAnsi="Georgia" w:cs="Times New Roman"/>
          <w:i/>
          <w:sz w:val="24"/>
          <w:szCs w:val="24"/>
        </w:rPr>
        <w:t xml:space="preserve">оурочные разработки по геометрии </w:t>
      </w:r>
      <w:r w:rsidR="00146D40">
        <w:rPr>
          <w:rFonts w:ascii="Georgia" w:eastAsia="Times New Roman" w:hAnsi="Georgia" w:cs="Times New Roman"/>
          <w:i/>
          <w:sz w:val="24"/>
          <w:szCs w:val="24"/>
        </w:rPr>
        <w:t xml:space="preserve"> дифференцированный подход 8</w:t>
      </w:r>
      <w:r w:rsidRPr="00516D22">
        <w:rPr>
          <w:rFonts w:ascii="Georgia" w:eastAsia="Times New Roman" w:hAnsi="Georgia" w:cs="Times New Roman"/>
          <w:i/>
          <w:sz w:val="24"/>
          <w:szCs w:val="24"/>
        </w:rPr>
        <w:t xml:space="preserve"> класс.-</w:t>
      </w:r>
    </w:p>
    <w:p w:rsidR="00317B67" w:rsidRPr="00516D22" w:rsidRDefault="00317B67" w:rsidP="00317B67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i/>
          <w:sz w:val="24"/>
          <w:szCs w:val="24"/>
        </w:rPr>
      </w:pPr>
      <w:r w:rsidRPr="00516D22">
        <w:rPr>
          <w:rFonts w:ascii="Georgia" w:eastAsia="Times New Roman" w:hAnsi="Georgia" w:cs="Times New Roman"/>
          <w:i/>
          <w:sz w:val="24"/>
          <w:szCs w:val="24"/>
        </w:rPr>
        <w:t xml:space="preserve">   2-е изд.</w:t>
      </w:r>
      <w:r w:rsidR="00146D40">
        <w:rPr>
          <w:rFonts w:ascii="Georgia" w:eastAsia="Times New Roman" w:hAnsi="Georgia" w:cs="Times New Roman"/>
          <w:i/>
          <w:sz w:val="24"/>
          <w:szCs w:val="24"/>
        </w:rPr>
        <w:t xml:space="preserve">, </w:t>
      </w:r>
      <w:proofErr w:type="spellStart"/>
      <w:r w:rsidR="00146D40">
        <w:rPr>
          <w:rFonts w:ascii="Georgia" w:eastAsia="Times New Roman" w:hAnsi="Georgia" w:cs="Times New Roman"/>
          <w:i/>
          <w:sz w:val="24"/>
          <w:szCs w:val="24"/>
        </w:rPr>
        <w:t>перераб</w:t>
      </w:r>
      <w:proofErr w:type="spellEnd"/>
      <w:r w:rsidR="00146D40">
        <w:rPr>
          <w:rFonts w:ascii="Georgia" w:eastAsia="Times New Roman" w:hAnsi="Georgia" w:cs="Times New Roman"/>
          <w:i/>
          <w:sz w:val="24"/>
          <w:szCs w:val="24"/>
        </w:rPr>
        <w:t>. и доп. – М.: ВАКО,2009</w:t>
      </w:r>
      <w:r w:rsidRPr="00516D22">
        <w:rPr>
          <w:rFonts w:ascii="Georgia" w:eastAsia="Times New Roman" w:hAnsi="Georgia" w:cs="Times New Roman"/>
          <w:i/>
          <w:sz w:val="24"/>
          <w:szCs w:val="24"/>
        </w:rPr>
        <w:t xml:space="preserve"> .</w:t>
      </w:r>
    </w:p>
    <w:p w:rsidR="00317B67" w:rsidRPr="00317B67" w:rsidRDefault="00317B67" w:rsidP="00317B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1BAA" w:rsidRPr="00FA795A" w:rsidRDefault="00A61BAA" w:rsidP="00FA795A"/>
    <w:sectPr w:rsidR="00A61BAA" w:rsidRPr="00FA795A" w:rsidSect="0070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BAA"/>
    <w:multiLevelType w:val="hybridMultilevel"/>
    <w:tmpl w:val="4F40B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C3D84"/>
    <w:multiLevelType w:val="multilevel"/>
    <w:tmpl w:val="3E88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D0F24"/>
    <w:multiLevelType w:val="hybridMultilevel"/>
    <w:tmpl w:val="3028D3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383"/>
    <w:multiLevelType w:val="hybridMultilevel"/>
    <w:tmpl w:val="F9D2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169"/>
    <w:multiLevelType w:val="hybridMultilevel"/>
    <w:tmpl w:val="F8FA5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604C6"/>
    <w:multiLevelType w:val="hybridMultilevel"/>
    <w:tmpl w:val="B6CADC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A63C41"/>
    <w:multiLevelType w:val="hybridMultilevel"/>
    <w:tmpl w:val="B5DC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35CBA"/>
    <w:multiLevelType w:val="multilevel"/>
    <w:tmpl w:val="9978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4754C"/>
    <w:multiLevelType w:val="hybridMultilevel"/>
    <w:tmpl w:val="D956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242B8"/>
    <w:multiLevelType w:val="hybridMultilevel"/>
    <w:tmpl w:val="A276F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591A00"/>
    <w:multiLevelType w:val="hybridMultilevel"/>
    <w:tmpl w:val="62B6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801AD"/>
    <w:multiLevelType w:val="hybridMultilevel"/>
    <w:tmpl w:val="E980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D7B08"/>
    <w:multiLevelType w:val="hybridMultilevel"/>
    <w:tmpl w:val="5D46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D13B6"/>
    <w:multiLevelType w:val="hybridMultilevel"/>
    <w:tmpl w:val="B56A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61410"/>
    <w:multiLevelType w:val="hybridMultilevel"/>
    <w:tmpl w:val="D956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B5012"/>
    <w:multiLevelType w:val="hybridMultilevel"/>
    <w:tmpl w:val="0C72D3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13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AFE"/>
    <w:rsid w:val="00011442"/>
    <w:rsid w:val="000332CC"/>
    <w:rsid w:val="000472D4"/>
    <w:rsid w:val="00093AA7"/>
    <w:rsid w:val="000A5FD2"/>
    <w:rsid w:val="000B7BE7"/>
    <w:rsid w:val="00104F9A"/>
    <w:rsid w:val="00110A04"/>
    <w:rsid w:val="00146D40"/>
    <w:rsid w:val="001C19F0"/>
    <w:rsid w:val="001D0FFF"/>
    <w:rsid w:val="001D63B1"/>
    <w:rsid w:val="001E4772"/>
    <w:rsid w:val="00262BD1"/>
    <w:rsid w:val="00291584"/>
    <w:rsid w:val="002B252E"/>
    <w:rsid w:val="00317B67"/>
    <w:rsid w:val="003418B4"/>
    <w:rsid w:val="00372DEC"/>
    <w:rsid w:val="003B461E"/>
    <w:rsid w:val="003D714D"/>
    <w:rsid w:val="004255F0"/>
    <w:rsid w:val="00441875"/>
    <w:rsid w:val="004427CB"/>
    <w:rsid w:val="00494378"/>
    <w:rsid w:val="004B6C4B"/>
    <w:rsid w:val="004F2679"/>
    <w:rsid w:val="00516D22"/>
    <w:rsid w:val="00595F1E"/>
    <w:rsid w:val="005A314E"/>
    <w:rsid w:val="005C7D29"/>
    <w:rsid w:val="00616975"/>
    <w:rsid w:val="00625157"/>
    <w:rsid w:val="006409E3"/>
    <w:rsid w:val="00672A5A"/>
    <w:rsid w:val="00676095"/>
    <w:rsid w:val="00696898"/>
    <w:rsid w:val="006A316A"/>
    <w:rsid w:val="00702135"/>
    <w:rsid w:val="0070389F"/>
    <w:rsid w:val="00714757"/>
    <w:rsid w:val="007B1172"/>
    <w:rsid w:val="007F13BC"/>
    <w:rsid w:val="00812725"/>
    <w:rsid w:val="00836575"/>
    <w:rsid w:val="00866B0A"/>
    <w:rsid w:val="008836D0"/>
    <w:rsid w:val="008F0B51"/>
    <w:rsid w:val="00911FF5"/>
    <w:rsid w:val="00950AE7"/>
    <w:rsid w:val="0097446A"/>
    <w:rsid w:val="009F6422"/>
    <w:rsid w:val="00A26D49"/>
    <w:rsid w:val="00A61BAA"/>
    <w:rsid w:val="00A74D46"/>
    <w:rsid w:val="00BC6094"/>
    <w:rsid w:val="00C92BA2"/>
    <w:rsid w:val="00CA0696"/>
    <w:rsid w:val="00CB7FF6"/>
    <w:rsid w:val="00CC560C"/>
    <w:rsid w:val="00D06A11"/>
    <w:rsid w:val="00D25AFE"/>
    <w:rsid w:val="00D413BC"/>
    <w:rsid w:val="00D61327"/>
    <w:rsid w:val="00D66604"/>
    <w:rsid w:val="00D90DE2"/>
    <w:rsid w:val="00D94F99"/>
    <w:rsid w:val="00DE3438"/>
    <w:rsid w:val="00DE6196"/>
    <w:rsid w:val="00E1073E"/>
    <w:rsid w:val="00EB23BC"/>
    <w:rsid w:val="00EE462E"/>
    <w:rsid w:val="00EF2917"/>
    <w:rsid w:val="00F42F6E"/>
    <w:rsid w:val="00F7334E"/>
    <w:rsid w:val="00F921F1"/>
    <w:rsid w:val="00FA795A"/>
    <w:rsid w:val="00FE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arc" idref="#_x0000_s1033"/>
        <o:r id="V:Rule12" type="arc" idref="#_x0000_s1032"/>
        <o:r id="V:Rule18" type="arc" idref="#_x0000_s1059"/>
        <o:r id="V:Rule19" type="arc" idref="#_x0000_s1061"/>
        <o:r id="V:Rule20" type="arc" idref="#_x0000_s1058"/>
        <o:r id="V:Rule21" type="arc" idref="#_x0000_s1057"/>
        <o:r id="V:Rule25" type="arc" idref="#_x0000_s1051"/>
        <o:r id="V:Rule26" type="arc" idref="#_x0000_s1050"/>
        <o:r id="V:Rule27" type="arc" idref="#_x0000_s1049"/>
        <o:r id="V:Rule29" type="connector" idref="#_x0000_s1038"/>
        <o:r id="V:Rule30" type="connector" idref="#_x0000_s1048"/>
        <o:r id="V:Rule31" type="connector" idref="#_x0000_s1047"/>
        <o:r id="V:Rule32" type="connector" idref="#_x0000_s1046"/>
        <o:r id="V:Rule33" type="connector" idref="#_x0000_s1056"/>
        <o:r id="V:Rule34" type="connector" idref="#_x0000_s1029"/>
        <o:r id="V:Rule35" type="connector" idref="#_x0000_s1043"/>
        <o:r id="V:Rule36" type="connector" idref="#_x0000_s1055"/>
        <o:r id="V:Rule37" type="connector" idref="#_x0000_s1028"/>
        <o:r id="V:Rule38" type="connector" idref="#_x0000_s1042"/>
        <o:r id="V:Rule39" type="connector" idref="#_x0000_s1030"/>
        <o:r id="V:Rule40" type="connector" idref="#_x0000_s1040"/>
        <o:r id="V:Rule41" type="connector" idref="#_x0000_s1039"/>
        <o:r id="V:Rule42" type="connector" idref="#_x0000_s1053"/>
        <o:r id="V:Rule43" type="connector" idref="#_x0000_s1035"/>
        <o:r id="V:Rule44" type="connector" idref="#_x0000_s1052"/>
        <o:r id="V:Rule45" type="connector" idref="#_x0000_s1054"/>
        <o:r id="V:Rule46" type="connector" idref="#_x0000_s1031"/>
        <o:r id="V:Rule47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9F"/>
  </w:style>
  <w:style w:type="paragraph" w:styleId="3">
    <w:name w:val="heading 3"/>
    <w:basedOn w:val="a"/>
    <w:link w:val="30"/>
    <w:uiPriority w:val="9"/>
    <w:qFormat/>
    <w:rsid w:val="00672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FE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7F13BC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672A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67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72A5A"/>
    <w:rPr>
      <w:color w:val="0000FF"/>
      <w:u w:val="single"/>
    </w:rPr>
  </w:style>
  <w:style w:type="character" w:customStyle="1" w:styleId="b-sharetext">
    <w:name w:val="b-share__text"/>
    <w:basedOn w:val="a0"/>
    <w:rsid w:val="00672A5A"/>
  </w:style>
  <w:style w:type="character" w:styleId="a8">
    <w:name w:val="Strong"/>
    <w:basedOn w:val="a0"/>
    <w:uiPriority w:val="22"/>
    <w:qFormat/>
    <w:rsid w:val="00FA795A"/>
    <w:rPr>
      <w:b/>
      <w:bCs/>
    </w:rPr>
  </w:style>
  <w:style w:type="paragraph" w:styleId="a9">
    <w:name w:val="List Paragraph"/>
    <w:basedOn w:val="a"/>
    <w:uiPriority w:val="34"/>
    <w:qFormat/>
    <w:rsid w:val="00CC560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93A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3A35-1B41-48C7-AD78-33ABD4E3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2012-09-17T04:46:00Z</cp:lastPrinted>
  <dcterms:created xsi:type="dcterms:W3CDTF">2012-10-02T09:26:00Z</dcterms:created>
  <dcterms:modified xsi:type="dcterms:W3CDTF">2012-10-04T03:23:00Z</dcterms:modified>
</cp:coreProperties>
</file>