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55" w:rsidRPr="003844C0" w:rsidRDefault="00E722F5" w:rsidP="001C1B55">
      <w:pPr>
        <w:spacing w:before="120"/>
        <w:jc w:val="center"/>
        <w:rPr>
          <w:b/>
          <w:bCs/>
          <w:sz w:val="32"/>
          <w:szCs w:val="32"/>
        </w:rPr>
      </w:pPr>
      <w:bookmarkStart w:id="0" w:name="_GoBack"/>
      <w:r>
        <w:rPr>
          <w:b/>
          <w:bCs/>
          <w:sz w:val="32"/>
          <w:szCs w:val="32"/>
        </w:rPr>
        <w:t>«</w:t>
      </w:r>
      <w:r w:rsidR="001C1B55" w:rsidRPr="003844C0">
        <w:rPr>
          <w:b/>
          <w:bCs/>
          <w:sz w:val="32"/>
          <w:szCs w:val="32"/>
        </w:rPr>
        <w:t>Жизнь и смерть в художественной концепции «Рассказа о семи повешенных»</w:t>
      </w:r>
      <w:bookmarkEnd w:id="0"/>
    </w:p>
    <w:p w:rsidR="001C1B55" w:rsidRPr="00596C0A" w:rsidRDefault="001C1B55" w:rsidP="001C1B55">
      <w:pPr>
        <w:spacing w:before="120"/>
        <w:ind w:firstLine="567"/>
        <w:jc w:val="both"/>
      </w:pPr>
      <w:r w:rsidRPr="00596C0A">
        <w:t xml:space="preserve">Вопрос жизни и смерти занимал очень многих русских писателей. Особенно ярко он выражен в произведениях Ф. М. Достоевского и Л. Н. Толстого, позднее будет волновать Булгакова. У Достоевского мне запомнился рассказ князя Мышкина о состоянии человека перед казнью. </w:t>
      </w:r>
      <w:proofErr w:type="gramStart"/>
      <w:r w:rsidRPr="00596C0A">
        <w:t>(Толстой посвятил целый рассказ описанию жизни накануне смерти.</w:t>
      </w:r>
      <w:proofErr w:type="gramEnd"/>
      <w:r w:rsidRPr="00596C0A">
        <w:t xml:space="preserve"> </w:t>
      </w:r>
      <w:proofErr w:type="gramStart"/>
      <w:r w:rsidRPr="00596C0A">
        <w:t xml:space="preserve">Его герой смертельно больной человек и знает о грядущей кончине.) </w:t>
      </w:r>
      <w:proofErr w:type="gramEnd"/>
    </w:p>
    <w:p w:rsidR="001C1B55" w:rsidRPr="00596C0A" w:rsidRDefault="001C1B55" w:rsidP="001C1B55">
      <w:pPr>
        <w:spacing w:before="120"/>
        <w:ind w:firstLine="567"/>
        <w:jc w:val="both"/>
      </w:pPr>
      <w:r w:rsidRPr="00596C0A">
        <w:t xml:space="preserve">Леонид Андреев, писатель более позднего времени, вдохновленный произведениями предшественников, создает свое, новое произведение “Рассказ о семи повешенных”, где отражаются его собственные взгляды на жизнь и смерть, посвящает он его Л. Н. Толстому. </w:t>
      </w:r>
    </w:p>
    <w:p w:rsidR="001C1B55" w:rsidRPr="00596C0A" w:rsidRDefault="001C1B55" w:rsidP="001C1B55">
      <w:pPr>
        <w:spacing w:before="120"/>
        <w:ind w:firstLine="567"/>
        <w:jc w:val="both"/>
      </w:pPr>
      <w:r w:rsidRPr="00596C0A">
        <w:t xml:space="preserve">В “Рассказе о семи повешенных” Леонид Андреев раскрывает всех своих </w:t>
      </w:r>
      <w:proofErr w:type="gramStart"/>
      <w:r w:rsidRPr="00596C0A">
        <w:t>героев</w:t>
      </w:r>
      <w:proofErr w:type="gramEnd"/>
      <w:r w:rsidRPr="00596C0A">
        <w:t xml:space="preserve"> прежде всего с человеческой точки зрения в ситуации жизни и смерти. В первой главе описывается министр, на которого готовится покушение. Прежде </w:t>
      </w:r>
      <w:proofErr w:type="gramStart"/>
      <w:r w:rsidRPr="00596C0A">
        <w:t>всего</w:t>
      </w:r>
      <w:proofErr w:type="gramEnd"/>
      <w:r w:rsidRPr="00596C0A">
        <w:t xml:space="preserve"> перед нами больной человек, которого мы жалеем. Писатель очень подробно описывает его, чтобы читатель увидел в нем такого же человека, как и он сам. </w:t>
      </w:r>
      <w:proofErr w:type="gramStart"/>
      <w:r w:rsidRPr="00596C0A">
        <w:t xml:space="preserve">Мы узнаем, что у министра “было что-то с почками”, и при каждом сильном волнении наливались водою и опухали его лицо, ноги и руки...”, что “с </w:t>
      </w:r>
      <w:proofErr w:type="spellStart"/>
      <w:r w:rsidRPr="00596C0A">
        <w:t>тоскою</w:t>
      </w:r>
      <w:proofErr w:type="spellEnd"/>
      <w:r w:rsidRPr="00596C0A">
        <w:t xml:space="preserve"> больного человека он чувствовал свое опухшее, словно чужое лицо и неотвязно думал о той жестокой судьбе, которую готовили ему люди”, и нам уже искренне жаль его.</w:t>
      </w:r>
      <w:proofErr w:type="gramEnd"/>
      <w:r w:rsidRPr="00596C0A">
        <w:t xml:space="preserve"> Час дня, который так зловеще навис над министром, представляется и нам как нечто страшное, противоречащее законам природы. Несмотря на </w:t>
      </w:r>
      <w:proofErr w:type="gramStart"/>
      <w:r w:rsidRPr="00596C0A">
        <w:t>то</w:t>
      </w:r>
      <w:proofErr w:type="gramEnd"/>
      <w:r w:rsidRPr="00596C0A">
        <w:t xml:space="preserve"> что бедный этот человек убежден в том, что смерть предотвращена уже одним упоминанием точного часа, понимая, что в указанное время этого точно не произойдет, ведь никому не дано “знать дня и часа своей смерти”, все же терзаться и мучиться он будет до тех пор, пока не пройдет этот роковой час дня. </w:t>
      </w:r>
    </w:p>
    <w:p w:rsidR="001C1B55" w:rsidRPr="00596C0A" w:rsidRDefault="001C1B55" w:rsidP="001C1B55">
      <w:pPr>
        <w:spacing w:before="120"/>
        <w:ind w:firstLine="567"/>
        <w:jc w:val="both"/>
      </w:pPr>
      <w:proofErr w:type="gramStart"/>
      <w:r w:rsidRPr="00596C0A">
        <w:t>Кто же те люди, которые, как позже скажет Булгаков, были готовы “перерезать волосок”, который они не подвешивали, люди, которые по существу ради какой-то цели были готовы убить.</w:t>
      </w:r>
      <w:proofErr w:type="gramEnd"/>
      <w:r w:rsidRPr="00596C0A">
        <w:t xml:space="preserve"> Своим поступком они как бы отделили себя от остального мира и начали существовать вне закона. Им доведется пережить минуты, которые не должен переживать ни один человек. Своим бесчеловечием они сами подписали себе приговор. </w:t>
      </w:r>
    </w:p>
    <w:p w:rsidR="001C1B55" w:rsidRPr="00596C0A" w:rsidRDefault="001C1B55" w:rsidP="001C1B55">
      <w:pPr>
        <w:spacing w:before="120"/>
        <w:ind w:firstLine="567"/>
        <w:jc w:val="both"/>
      </w:pPr>
      <w:r w:rsidRPr="00596C0A">
        <w:t xml:space="preserve">Но и их, как ни странно, Андреев описывает опять же также с человеческой точки зрения. Во-первых, они интересны писателю как люди, которые решились вершить высший суд своими руками, а во-вторых, как люди, сами оказавшиеся на краю пропасти. </w:t>
      </w:r>
    </w:p>
    <w:p w:rsidR="001C1B55" w:rsidRPr="00596C0A" w:rsidRDefault="001C1B55" w:rsidP="001C1B55">
      <w:pPr>
        <w:spacing w:before="120"/>
        <w:ind w:firstLine="567"/>
        <w:jc w:val="both"/>
      </w:pPr>
      <w:r w:rsidRPr="00596C0A">
        <w:t xml:space="preserve">Но до того как рассмотреть эту ситуацию, мне бы хотелось обратиться к двум другим героям рассказа, оказавшимся в таком же положении. </w:t>
      </w:r>
    </w:p>
    <w:p w:rsidR="001C1B55" w:rsidRPr="00596C0A" w:rsidRDefault="001C1B55" w:rsidP="001C1B55">
      <w:pPr>
        <w:spacing w:before="120"/>
        <w:ind w:firstLine="567"/>
        <w:jc w:val="both"/>
      </w:pPr>
      <w:r w:rsidRPr="00596C0A">
        <w:t xml:space="preserve">Правда, одного из них героем никак нельзя назвать. Его даже трудно назвать человеком. Подобно животному, он живет по инстинкту, не задумываясь о чем бы то ни было. Преступление, за которое его приговорили к смертной казни, чудовищно. Но при описании убийства человека, попытки изнасилования женщины я, как ни странно, почувствовала лишь презрение и даже долю жалости к преступнику. Мне лично Янсон напомнил затравленного зверька. Своей постоянной фразой “меня не надо вешать” он действительно внушает жалость. Он не верит в то, что его могут казнить. Размеренность жизни в тюрьме он воспринимает как признак то ли помилования, то ли забвения. Он даже впервые смеется, правда, смех его опять же таки нечеловеческий. Поэтому естествен и ужас, с которым узнает он о казни. От всех чувств остается лишь страх. Правда, разнообразия чувств никогда и не было. Ему не </w:t>
      </w:r>
      <w:proofErr w:type="gramStart"/>
      <w:r w:rsidRPr="00596C0A">
        <w:t>знакомы</w:t>
      </w:r>
      <w:proofErr w:type="gramEnd"/>
      <w:r w:rsidRPr="00596C0A">
        <w:t xml:space="preserve"> страсть и раскаяние. Недаром в его описании подчеркивается постоянная сонность. Создается впечатление, что он даже и не отдал себе отчета в совершенном </w:t>
      </w:r>
      <w:r>
        <w:t xml:space="preserve"> </w:t>
      </w:r>
      <w:r w:rsidRPr="00596C0A">
        <w:t xml:space="preserve">им преступлении: “О своем преступлении он давно забыл и только иногда жалел, что не удалось изнасиловать хозяйку. А скоро забыл и об этом”. </w:t>
      </w:r>
    </w:p>
    <w:p w:rsidR="001C1B55" w:rsidRPr="00596C0A" w:rsidRDefault="001C1B55" w:rsidP="001C1B55">
      <w:pPr>
        <w:spacing w:before="120"/>
        <w:ind w:firstLine="567"/>
        <w:jc w:val="both"/>
      </w:pPr>
      <w:r w:rsidRPr="00596C0A">
        <w:t xml:space="preserve">Лишь страх и смятение остаются в его душе накануне казни. “Его слабая мысль не могла связать двух представлений, так чудовищно противоречащих одно другому: обычно светлого дня, запаха и вкуса капусты — и того, что через два дня он должен умереть. Он ни о чем не думал, он даже не считал часов, а просто стоял в немом ужасе перед этим противоречием, разорвавшим его мозг на две части”. </w:t>
      </w:r>
    </w:p>
    <w:p w:rsidR="001C1B55" w:rsidRPr="00596C0A" w:rsidRDefault="001C1B55" w:rsidP="001C1B55">
      <w:pPr>
        <w:spacing w:before="120"/>
        <w:ind w:firstLine="567"/>
        <w:jc w:val="both"/>
      </w:pPr>
      <w:r w:rsidRPr="00596C0A">
        <w:t xml:space="preserve">Несколько по-иному ведет себя другой заключенный, приговоренный к казни вместе с Янсоном. Мишка Цыганок считает себя лихим разбойником, напоминает ребенка, играющего в казаки-разбойники или войну. “Какой-то вечный </w:t>
      </w:r>
      <w:proofErr w:type="spellStart"/>
      <w:r w:rsidRPr="00596C0A">
        <w:t>неугомон</w:t>
      </w:r>
      <w:proofErr w:type="spellEnd"/>
      <w:r w:rsidRPr="00596C0A">
        <w:t xml:space="preserve"> сидел в нем и то скручивал его, как жгут, то разбрасывал его широким снопом извивающихся искр”. Так, на суде Цыганок свистит по-разбойничьи, тем самым повергая всех в изумление, смешанное с ужасом. Его развитие, как мне кажется, остановилось на мальчишеском уровне. Убийства и ограбления он воспринимает как геройства, как некую интересную, захватывающую игру, не задумываясь, что геройства эти отнимают у кого-то средства существования, у кого-то жизнь. Натура его также раскрывается в реакции на предложение стать палачом. Опять же таки он не задумывается о существе этой профессии, он лишь представляет себя в красной рубахе, любуется собой, и в его мечтах даже “тот, кому он сейчас будет рубить голову, улыбается”. </w:t>
      </w:r>
    </w:p>
    <w:p w:rsidR="001C1B55" w:rsidRPr="00596C0A" w:rsidRDefault="001C1B55" w:rsidP="001C1B55">
      <w:pPr>
        <w:spacing w:before="120"/>
        <w:ind w:firstLine="567"/>
        <w:jc w:val="both"/>
      </w:pPr>
      <w:r w:rsidRPr="00596C0A">
        <w:t xml:space="preserve">Но чем ближе день казни, тем ближе подбирается к нему страх. Под конец он уже бормочет: “Голубчики, миленькие, пожалейте!..” Но все же хоть и ноги немеют, он старается оставаться верным себе: просит на </w:t>
      </w:r>
      <w:proofErr w:type="spellStart"/>
      <w:r w:rsidRPr="00596C0A">
        <w:t>удавочку</w:t>
      </w:r>
      <w:proofErr w:type="spellEnd"/>
      <w:r w:rsidRPr="00596C0A">
        <w:t xml:space="preserve"> мыла не жалеть, а выйдя на двор, кричит: “Карету графа Бенгальского!” </w:t>
      </w:r>
    </w:p>
    <w:p w:rsidR="001C1B55" w:rsidRPr="00596C0A" w:rsidRDefault="001C1B55" w:rsidP="001C1B55">
      <w:pPr>
        <w:spacing w:before="120"/>
        <w:ind w:firstLine="567"/>
        <w:jc w:val="both"/>
      </w:pPr>
      <w:r w:rsidRPr="00596C0A">
        <w:t xml:space="preserve">Возвращаясь к террористам, хотелось бы отметить, что, в отличие от Янсона и Цыганка, это люди с убеждениями, с желанием изменить мир к лучшему, которое натолкнуло их на мысль об убийстве министра. Они наивно (а наивность, как мне кажется, зачастую переплетается с жестокостью) полагали, что убийство одного человека (правда, для них он был не человеком, а министром) сможет изменить положение. Итак, кто же эти люди и как ведут себя они накануне смерти? </w:t>
      </w:r>
    </w:p>
    <w:p w:rsidR="001C1B55" w:rsidRPr="00596C0A" w:rsidRDefault="001C1B55" w:rsidP="001C1B55">
      <w:pPr>
        <w:spacing w:before="120"/>
        <w:ind w:firstLine="567"/>
        <w:jc w:val="both"/>
      </w:pPr>
      <w:r w:rsidRPr="00596C0A">
        <w:t xml:space="preserve">Один из них — Сергей Головин. </w:t>
      </w:r>
      <w:proofErr w:type="gramStart"/>
      <w:r w:rsidRPr="00596C0A">
        <w:t>“Это был совсем еще молодой, белокурый, широкоплечий юноша, такой здоровый, что ни тюрьма, ни ожидание неминуемой смерти не могли стереть краски с его щек и выражение молодой, счастливой наивности с его глаз”.</w:t>
      </w:r>
      <w:proofErr w:type="gramEnd"/>
      <w:r w:rsidRPr="00596C0A">
        <w:t xml:space="preserve"> Он в постоянной борьбе — борьбе со страхом: то начинает, то бросает занятия гимнастикой, то мучает себя вопросами, на которые никто никогда не ответит. Но все же этот человек преодолевает свой страх, возможно, ему помогает благословение отца, который хотел, чтобы его сын умер храбро, как офицер. Поэтому когда всех везли в последний путь, Сергей вначале был несколько бледен, но скоро оправился и стал такой, как всегда. </w:t>
      </w:r>
    </w:p>
    <w:p w:rsidR="001C1B55" w:rsidRPr="00596C0A" w:rsidRDefault="001C1B55" w:rsidP="001C1B55">
      <w:pPr>
        <w:spacing w:before="120"/>
        <w:ind w:firstLine="567"/>
        <w:jc w:val="both"/>
      </w:pPr>
      <w:r w:rsidRPr="00596C0A">
        <w:t xml:space="preserve">Мужественно встречают смерть и женщины, участвовавшие в заговоре. Муся была счастлива, потому что страдала за свои убеждения. Романтические ее представления о женственности помогают ей в этой тяжелой ситуации. Ей даже стыдно за то, что погибать она будет как люди, которым она </w:t>
      </w:r>
      <w:proofErr w:type="gramStart"/>
      <w:r w:rsidRPr="00596C0A">
        <w:t>поклонялась и сравнить себя с которыми просто не смела</w:t>
      </w:r>
      <w:proofErr w:type="gramEnd"/>
      <w:r w:rsidRPr="00596C0A">
        <w:t xml:space="preserve">. </w:t>
      </w:r>
    </w:p>
    <w:p w:rsidR="001C1B55" w:rsidRPr="00596C0A" w:rsidRDefault="001C1B55" w:rsidP="001C1B55">
      <w:pPr>
        <w:spacing w:before="120"/>
        <w:ind w:firstLine="567"/>
        <w:jc w:val="both"/>
      </w:pPr>
      <w:r w:rsidRPr="00596C0A">
        <w:t>Ее подруга Таня Ковальчук смерти тоже не боялась. “Смерть она представляла себе постольку, поскольку предстоит она, как нечто мучительное, для Сережи Головина, для Муси, для других, — ее же самой она как бы не касалась совсем”. Вообще странно, как могла эта женщина принять участие в подобном заговоре. Очевидно, что она просто не отдавала себе отчет (</w:t>
      </w:r>
      <w:proofErr w:type="gramStart"/>
      <w:r w:rsidRPr="00596C0A">
        <w:t>как</w:t>
      </w:r>
      <w:proofErr w:type="gramEnd"/>
      <w:r w:rsidRPr="00596C0A">
        <w:t xml:space="preserve"> скорее всего и многие другие террористы) в том, что идет на убийство человека. Для Тани и всех остальных это был лишь министр — воплощение и источник всех зол. </w:t>
      </w:r>
    </w:p>
    <w:p w:rsidR="001C1B55" w:rsidRPr="00596C0A" w:rsidRDefault="001C1B55" w:rsidP="001C1B55">
      <w:pPr>
        <w:spacing w:before="120"/>
        <w:ind w:firstLine="567"/>
        <w:jc w:val="both"/>
      </w:pPr>
      <w:r w:rsidRPr="00596C0A">
        <w:t xml:space="preserve">Одним из тех, о ком так заботилась Таня </w:t>
      </w:r>
      <w:proofErr w:type="spellStart"/>
      <w:r w:rsidRPr="00596C0A">
        <w:t>Кавальчук</w:t>
      </w:r>
      <w:proofErr w:type="spellEnd"/>
      <w:r w:rsidRPr="00596C0A">
        <w:t xml:space="preserve">, был Василий Каширин. “В ужасе и тоске” оканчивал он свою жизнь. В нем наиболее ярко представилось такое естественное чувство для каждого человека, как боязнь смерти. Он наиболее явственно чувствует разницу между жизнью прежней и жизнью настоящей, последнюю правильнее было бы назвать преддверием смерти. “И вдруг сразу резкая, дикая, ошеломляющая перемена. Он уже не идет куда хочет, а его везут, — куда хотят... Он уже не может выбрать свободно: жизнь или смерть, как все люди, и его непременно и неизбежно умертвят”. Каширин не верит, что его мир настоящий реален, поэтому все вокруг и он сам представляется ему игрушечным. Лишь на суде он пришел в себя, но уже на свидании с матерью он опять потерял душевное равновесие. </w:t>
      </w:r>
    </w:p>
    <w:p w:rsidR="001C1B55" w:rsidRPr="00596C0A" w:rsidRDefault="001C1B55" w:rsidP="001C1B55">
      <w:pPr>
        <w:spacing w:before="120"/>
        <w:ind w:firstLine="567"/>
        <w:jc w:val="both"/>
      </w:pPr>
      <w:r w:rsidRPr="00596C0A">
        <w:t xml:space="preserve">Совсем другим был Вернер. Он, в отличие от всех остальных, шел на убийство не в первый раз. Этому человеку совсем не знакомо было чувство страха. Он, пожалуй, наиболее подходит под всеобщее представление о революционерах. Но и эту уже сложившуюся личность меняет ожидание смерти — меняет к лучшему. Только в последние свои дни он понимает, как дорого ему всё и все. Этот закрытый, неразговорчивый человек в последние дни становится заботливым, и сердце его наполняется любовью. В этом он походит на толстовского Ивана Ильича, который тоже умирает, исполненный любви. Осознание смерти переменило Вернера, он увидел “и жизнь и смерть и поразился великолепием невиданного зрелища. Словно шел по узкому, как лезвие ножа, высочайшему горному хребту, и на одну сторону видел жизнь, а на другую видел смерть, как два сверкающих, глубоких, прекрасных моря, сливающихся на горизонте в один безграничный широкий простор... И </w:t>
      </w:r>
      <w:proofErr w:type="gramStart"/>
      <w:r w:rsidRPr="00596C0A">
        <w:t>новою</w:t>
      </w:r>
      <w:proofErr w:type="gramEnd"/>
      <w:r w:rsidRPr="00596C0A">
        <w:t xml:space="preserve"> предстала жизнь”. Никогда бы прежний Вернер не понял страданий Васи Каширина, никогда бы не посочувствовал Янсону. Новый же Вернер заботится и искренне жалеет самого немощного и слабого, в последний путь он идет именно с Янсоном. Вернер радуется, что может доставить хоть минимум удовольствия своему спутнику, дав ему папиросу. Не только Вернер, но и “все с любовью смотрели, как пальцы Янсона брали папиросу, как </w:t>
      </w:r>
      <w:proofErr w:type="gramStart"/>
      <w:r w:rsidRPr="00596C0A">
        <w:t>горела спичка и изо рта Янсона вышел</w:t>
      </w:r>
      <w:proofErr w:type="gramEnd"/>
      <w:r w:rsidRPr="00596C0A">
        <w:t xml:space="preserve"> синий дымок”. </w:t>
      </w:r>
    </w:p>
    <w:p w:rsidR="001C1B55" w:rsidRPr="00596C0A" w:rsidRDefault="001C1B55" w:rsidP="001C1B55">
      <w:pPr>
        <w:spacing w:before="120"/>
        <w:ind w:firstLine="567"/>
        <w:jc w:val="both"/>
      </w:pPr>
      <w:r w:rsidRPr="00596C0A">
        <w:t xml:space="preserve">Самое главное для Андреева — это то, что все эти люди умирают с любовью, наполнившей их сердца. </w:t>
      </w:r>
    </w:p>
    <w:p w:rsidR="001C1B55" w:rsidRPr="00596C0A" w:rsidRDefault="001C1B55" w:rsidP="001C1B55">
      <w:pPr>
        <w:spacing w:before="120"/>
        <w:ind w:firstLine="567"/>
        <w:jc w:val="both"/>
      </w:pPr>
      <w:r w:rsidRPr="00596C0A">
        <w:t xml:space="preserve">Писатель открыто не призывает к </w:t>
      </w:r>
      <w:proofErr w:type="spellStart"/>
      <w:r w:rsidRPr="00596C0A">
        <w:t>избежанию</w:t>
      </w:r>
      <w:proofErr w:type="spellEnd"/>
      <w:r w:rsidRPr="00596C0A">
        <w:t xml:space="preserve"> насилия, как это делали многие другие. Но сам дух рассказа настраивает читателя на неприемлемость насилия. И тем значительней звучит последняя фраза произведения: “Так люди встречали восходящее солнце”. В одной этой фразе заключено все противоречие жизни и смерти, вся несуразица, </w:t>
      </w:r>
      <w:proofErr w:type="gramStart"/>
      <w:r w:rsidRPr="00596C0A">
        <w:t>творимого</w:t>
      </w:r>
      <w:proofErr w:type="gramEnd"/>
      <w:r w:rsidRPr="00596C0A">
        <w:t xml:space="preserve"> людьми. Насилие нельзя оправдать ничем, оно противоречит жизни — законам природы.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B55"/>
    <w:rsid w:val="001C1B55"/>
    <w:rsid w:val="003844C0"/>
    <w:rsid w:val="00441059"/>
    <w:rsid w:val="00546FD3"/>
    <w:rsid w:val="00596C0A"/>
    <w:rsid w:val="00616072"/>
    <w:rsid w:val="008B35EE"/>
    <w:rsid w:val="00B42C45"/>
    <w:rsid w:val="00B47B6A"/>
    <w:rsid w:val="00E722F5"/>
    <w:rsid w:val="00F03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1C1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1497</Words>
  <Characters>8537</Characters>
  <Application>Microsoft Office Word</Application>
  <DocSecurity>0</DocSecurity>
  <Lines>71</Lines>
  <Paragraphs>20</Paragraphs>
  <ScaleCrop>false</ScaleCrop>
  <Company>Home</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и смерть в художественной концепции «Рассказа о семи повешенных» Л</dc:title>
  <dc:subject/>
  <dc:creator>User</dc:creator>
  <cp:keywords/>
  <dc:description/>
  <cp:lastModifiedBy>Пользователь</cp:lastModifiedBy>
  <cp:revision>4</cp:revision>
  <dcterms:created xsi:type="dcterms:W3CDTF">2014-01-25T10:13:00Z</dcterms:created>
  <dcterms:modified xsi:type="dcterms:W3CDTF">2014-12-16T14:24:00Z</dcterms:modified>
</cp:coreProperties>
</file>