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D" w:rsidRPr="00654123" w:rsidRDefault="00B91EB7" w:rsidP="007438A5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Э</w:t>
      </w:r>
      <w:r w:rsidR="00654123" w:rsidRPr="00654123">
        <w:rPr>
          <w:rFonts w:ascii="Times New Roman" w:hAnsi="Times New Roman" w:cs="Times New Roman"/>
          <w:b/>
          <w:i/>
          <w:color w:val="auto"/>
          <w:sz w:val="28"/>
          <w:szCs w:val="28"/>
        </w:rPr>
        <w:t>ффективные</w:t>
      </w:r>
      <w:r w:rsidR="0038185D" w:rsidRPr="0065412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методы работы по подготовке к ЕГЭ по математике.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Математика – наука, изменить которую не в силах никакие стандарты современного ЕГЭ. Важны знания!!! Если ребенок их получит, то ему будет не страшен любой экзамен. Тем выпускникам - абитуриентами, которым математика для поступления не нужна в принципе, может быть предложена одна программа и одни задачи, </w:t>
      </w:r>
      <w:proofErr w:type="gramStart"/>
      <w:r w:rsidRPr="00654123">
        <w:rPr>
          <w:rFonts w:ascii="Times New Roman" w:hAnsi="Times New Roman" w:cs="Times New Roman"/>
          <w:color w:val="auto"/>
        </w:rPr>
        <w:t>для</w:t>
      </w:r>
      <w:proofErr w:type="gramEnd"/>
      <w:r w:rsidRPr="00654123">
        <w:rPr>
          <w:rFonts w:ascii="Times New Roman" w:hAnsi="Times New Roman" w:cs="Times New Roman"/>
          <w:color w:val="auto"/>
        </w:rPr>
        <w:t xml:space="preserve"> технически или экономически ориентированных — совершенно другие. Учитель по математике смотрит на то, что происходит в ФИПИ и МИОО и пытается угадать, что еще они придумают в будущем году, изучает дополнительную литературу, демонстрационные варианты, предложенные для учащихся всех изданий и авторов.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Например, новые учебники для подготовки к ЕГЭ по математике</w:t>
      </w:r>
      <w:r w:rsidR="00B91EB7">
        <w:rPr>
          <w:rFonts w:ascii="Times New Roman" w:hAnsi="Times New Roman" w:cs="Times New Roman"/>
          <w:color w:val="auto"/>
        </w:rPr>
        <w:t>.</w:t>
      </w:r>
      <w:r w:rsidRPr="00654123">
        <w:rPr>
          <w:rFonts w:ascii="Times New Roman" w:hAnsi="Times New Roman" w:cs="Times New Roman"/>
          <w:color w:val="auto"/>
        </w:rPr>
        <w:br/>
        <w:t>Информация об изменениях в ЕГЭ, попадающая к учителям, ученикам и их родителям задолго до выпускного класса, определенным образом настраивает их на серьезную работу. Для «слабых» учеников в процессе обучения характерна стратегия натаскивания. Натаскать ученика при подготовке к ЕГЭ учитель математики сможет только в рамках базового уровня. Для математиков — физиков, технарей и будущих экономистов этот подход действовать не будет. Талантливый школьник сможет сконцентрироваться на углубленном изучении предмета.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Каждый год, проводятся пробные экзамены по математике (обязательно для всех). Цель данного мероприятия узнать, на каком уровне находятся знания школьников, получить реальные сведения о возможностях будущих абитуриентов, также морально подготовить учеников к атмосфере настоящего ЕГЭ и показать, как будет проводиться экзамен в форме ЕГЭ. Опыт, полученный в пробном экзамене, нужен для успешной сдачи ЕГЭ. При проведении пробного ЕГЭ используются материалы </w:t>
      </w:r>
      <w:proofErr w:type="spellStart"/>
      <w:r w:rsidRPr="00654123">
        <w:rPr>
          <w:rFonts w:ascii="Times New Roman" w:hAnsi="Times New Roman" w:cs="Times New Roman"/>
          <w:color w:val="auto"/>
        </w:rPr>
        <w:t>КИМов</w:t>
      </w:r>
      <w:proofErr w:type="spellEnd"/>
      <w:r w:rsidRPr="00654123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654123">
        <w:rPr>
          <w:rFonts w:ascii="Times New Roman" w:hAnsi="Times New Roman" w:cs="Times New Roman"/>
          <w:color w:val="auto"/>
        </w:rPr>
        <w:t>которые</w:t>
      </w:r>
      <w:proofErr w:type="gramEnd"/>
      <w:r w:rsidRPr="00654123">
        <w:rPr>
          <w:rFonts w:ascii="Times New Roman" w:hAnsi="Times New Roman" w:cs="Times New Roman"/>
          <w:color w:val="auto"/>
        </w:rPr>
        <w:t xml:space="preserve"> скорее всего будут использованы в настоящем ЕГЭ. Результаты пробного ЕГЭ анализируются, составляется корректировка в дальнейшей работе</w:t>
      </w:r>
      <w:r w:rsidR="00B91EB7">
        <w:rPr>
          <w:rFonts w:ascii="Times New Roman" w:hAnsi="Times New Roman" w:cs="Times New Roman"/>
          <w:color w:val="auto"/>
        </w:rPr>
        <w:t xml:space="preserve"> </w:t>
      </w:r>
      <w:hyperlink r:id="rId6" w:tgtFrame="_blank" w:history="1">
        <w:r w:rsidRPr="00654123">
          <w:rPr>
            <w:rFonts w:ascii="Times New Roman" w:hAnsi="Times New Roman" w:cs="Times New Roman"/>
            <w:color w:val="auto"/>
            <w:u w:val="single"/>
          </w:rPr>
          <w:t>по подготовке к ЕГЭ</w:t>
        </w:r>
      </w:hyperlink>
      <w:r w:rsidRPr="00654123">
        <w:rPr>
          <w:rFonts w:ascii="Times New Roman" w:hAnsi="Times New Roman" w:cs="Times New Roman"/>
          <w:color w:val="auto"/>
        </w:rPr>
        <w:t>, нацеленная на качественную сдачу ЕГЭ по математике</w:t>
      </w:r>
      <w:r w:rsidRPr="00654123">
        <w:rPr>
          <w:rFonts w:ascii="Times New Roman" w:hAnsi="Times New Roman" w:cs="Times New Roman"/>
          <w:color w:val="auto"/>
        </w:rPr>
        <w:br/>
        <w:t>«Порог успешности» 7 баллов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В подготовке и проведении уроков (особенно для слабых учеников) учитывается огромное количество мелких факторов, влияющих на результат: объем знаний ученика, его физиологические особенности, особенности работы его памяти, внимания, а также способность к определенной скорости обработки информации. В основу каждого из занятий ложится теоретическая часть, специально адаптированная для каждого ребенка, учитывающая масштабы его пробелов в знаниях, содержание текущей школьной программы, астрономическое время проведения занятий, их периодичность.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Система упражнений на каждый урок должна подбираться индивидуально в зависимости от имеющихся навыков, ранее допущенных ошибок, пропусков школьных уроков, уровня занятости ученика, объема школьного домашнего задания и др. Применяются приемы, облегчающие запоминание, уменьшающие время переключения внимания.</w:t>
      </w:r>
      <w:r w:rsidRPr="00654123">
        <w:rPr>
          <w:rFonts w:ascii="Times New Roman" w:hAnsi="Times New Roman" w:cs="Times New Roman"/>
          <w:color w:val="auto"/>
        </w:rPr>
        <w:br/>
        <w:t>Применяются различные приемы подачи материала и организации работы ученика: индивидуальные рабочие листочки (аналоги рабочих тетрадей) в которых предлагается заполнить пропуски, закончить решение, решить по образцу, найти и исправить ошибку, выявить список теорем из готового решения, по рисунку выявить максимум теорем</w:t>
      </w:r>
      <w:r w:rsidR="00B72F44">
        <w:rPr>
          <w:rFonts w:ascii="Times New Roman" w:hAnsi="Times New Roman" w:cs="Times New Roman"/>
          <w:color w:val="auto"/>
        </w:rPr>
        <w:t xml:space="preserve"> связывающих его элементы и т.д. </w:t>
      </w:r>
      <w:r w:rsidRPr="00654123">
        <w:rPr>
          <w:rFonts w:ascii="Times New Roman" w:hAnsi="Times New Roman" w:cs="Times New Roman"/>
          <w:color w:val="auto"/>
        </w:rPr>
        <w:t>Сильным ученикам предлагается изучение тем, далеко выходящих за пределы школьных программ и программ подготовительных курсов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Изучение дополнительных глав математики, выходящие за пределы школьных программ. Сложные задачи с параметрами, векторные приемы, функциональные методы решения уравнений и неравенств, методы теории многочленов, теории чисел, аналитической геометрии, математического анализа, линейной алгебры и другие.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  <w:shd w:val="clear" w:color="auto" w:fill="FFFFFF"/>
        </w:rPr>
        <w:t xml:space="preserve">Фундамент математических знаний закладывается на обычных уроках математики и </w:t>
      </w:r>
      <w:proofErr w:type="gramStart"/>
      <w:r w:rsidRPr="00654123">
        <w:rPr>
          <w:rFonts w:ascii="Times New Roman" w:hAnsi="Times New Roman" w:cs="Times New Roman"/>
          <w:color w:val="auto"/>
          <w:shd w:val="clear" w:color="auto" w:fill="FFFFFF"/>
        </w:rPr>
        <w:t>при</w:t>
      </w:r>
      <w:proofErr w:type="gramEnd"/>
      <w:r w:rsidRPr="00654123">
        <w:rPr>
          <w:rFonts w:ascii="Times New Roman" w:hAnsi="Times New Roman" w:cs="Times New Roman"/>
          <w:color w:val="auto"/>
          <w:shd w:val="clear" w:color="auto" w:fill="FFFFFF"/>
        </w:rPr>
        <w:t xml:space="preserve"> подготовки к ним.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В рамках часов, отводимых на преподавание математики, достаточно трудно достигнуть уровня знаний и умений, который требуется для сдачи ЕГЭ и программой вступительных экзаменов ВУЗов.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И, конечно же, мы стараемся научить детей самостоятельно добывать и, главное, систематизировать добываемые знания. За время существования ЕГЭ уже накоплен опыт работы по подготовке учащихся к ЕГЭ, в том числе и с использованием компьютерных обучающих программ.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lastRenderedPageBreak/>
        <w:t>Надежды на улучшение качества образования в ближайшие годы многие педагоги связывают с применением компьютерных обучающих программ. К настоящему времени разработано большое их число по разным школьным предметам. Анализ программ показал, что использование некоторых из них может способствовать лучшему осмыслению изучаемого материала, развитию самостоятельности мышления, творческого отношения к учебе. Опыт учителей показал, что применение даже самых простых контролирующих программ может принести пользу. Вместе с тем стало очевидно, что фигура учителя остается центральной в учебном процессе.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Основным назначением компьютерных обучающих программ является индивидуализация обучения, учитывающая творческие и психологические особенности личности. Этот многокомпонентный программный продукт, включающий в себя: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изложение теоретического материала дисциплины с использованием компьютерного представления (то есть электронный учебник)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практикум, включающий в себя предметные задачи и примеры их решений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справочную систему, содержащую основные термины и определения дисциплины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систему оценки результатов усвоения материала, используемую, с одной стороны учителем для промежуточного и итогового контроля и, с другой стороны, обучаемым своей подготовленности при самостоятельной работе.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Известно, что учитель в процессе своей работы должен не только передавать учащимся определенный объем информации, но и стремиться сформировать у своих подопечных потребность самостоятельно добывать знания, применяя различные средства, в том числе компьютерные. Чем лучше организована самостоятельная познавательная активность учащихся, тем эффективнее и качественнее проходит обучение. Компьютер позволяет повысить самостоятельность работы учащихся, которая необходима для перевода знаний извне во внутреннее достояние школьника, учитель может варьировать формы контроля над усвоением учебного материала.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Так что, при подготовке к единому государственному экзамену по математике компьютерные технологии можно применять: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используя компьютерные обучающие и контролирующие программы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составляя самостоятельно тестовые задания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создавая мультимедийные презентации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применяя ресурсы сети Интернет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Напомним, что под “учебной деятельностью психологи понимают деятельность учащихся, направленную на приобретение теоретических знаний о предмете изучения и общих приёмов решения, связанных с ним задач и, следовательно, на развитие школьников и формирование личности”.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Методы диагностики могут быть различными: анализ устных ответов и письменных работ учащихся; учёт количества решаемых учениками задач за </w:t>
      </w:r>
      <w:proofErr w:type="gramStart"/>
      <w:r w:rsidRPr="00654123">
        <w:rPr>
          <w:rFonts w:ascii="Times New Roman" w:hAnsi="Times New Roman" w:cs="Times New Roman"/>
          <w:color w:val="auto"/>
        </w:rPr>
        <w:t>одно и тоже</w:t>
      </w:r>
      <w:proofErr w:type="gramEnd"/>
      <w:r w:rsidRPr="00654123">
        <w:rPr>
          <w:rFonts w:ascii="Times New Roman" w:hAnsi="Times New Roman" w:cs="Times New Roman"/>
          <w:color w:val="auto"/>
        </w:rPr>
        <w:t xml:space="preserve"> время; уровни сложности решаемых задач; наблюдения за качеством работы на уроке.</w:t>
      </w:r>
    </w:p>
    <w:p w:rsidR="00326647" w:rsidRPr="00654123" w:rsidRDefault="0038185D" w:rsidP="00326647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Деление на группы условно и в процессе обучения учащиеся перемещаются из группы в группу. Важно, чтобы перемещение шло в направлении от “последней” в “первую”, а не наоборот. Условное деление по группам позволяет учителю организовать работу по формированию приемов учебной деятельности учащихся дифференцированно и с учетом их индивидуальных возможностей. 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Оперативный контроль осуществляется с помощью методов взаимоконтроля, самоконтроля, тестирования. Тестирование хорошо проводить с помощью компьютера, когда ученик видит результаты своих ответов и получает независимую оценку. И ученик, и учитель видят, на каком этапе возникло непонимание, и планируют дальнейшую деятельность по устранению незнания и непонимания.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  <w:shd w:val="clear" w:color="auto" w:fill="F3F8F9"/>
        </w:rPr>
        <w:t xml:space="preserve">   </w:t>
      </w:r>
      <w:r w:rsidRPr="00B72F44">
        <w:rPr>
          <w:rFonts w:ascii="Times New Roman" w:hAnsi="Times New Roman" w:cs="Times New Roman"/>
          <w:color w:val="auto"/>
          <w:u w:val="single"/>
          <w:shd w:val="clear" w:color="auto" w:fill="F3F8F9"/>
        </w:rPr>
        <w:t>Чтобы подготовка  к экзаменам учащихся была успешной необходимо помнить</w:t>
      </w:r>
      <w:r w:rsidRPr="00654123">
        <w:rPr>
          <w:rFonts w:ascii="Times New Roman" w:hAnsi="Times New Roman" w:cs="Times New Roman"/>
          <w:color w:val="auto"/>
          <w:shd w:val="clear" w:color="auto" w:fill="F3F8F9"/>
        </w:rPr>
        <w:t>:</w:t>
      </w:r>
      <w:r w:rsidR="00B72F44">
        <w:rPr>
          <w:rFonts w:ascii="Times New Roman" w:hAnsi="Times New Roman" w:cs="Times New Roman"/>
          <w:color w:val="auto"/>
        </w:rPr>
        <w:t xml:space="preserve"> </w:t>
      </w:r>
      <w:r w:rsidRPr="00654123">
        <w:rPr>
          <w:rFonts w:ascii="Times New Roman" w:hAnsi="Times New Roman" w:cs="Times New Roman"/>
          <w:color w:val="auto"/>
        </w:rPr>
        <w:t>Ответственность учителя передаётся ученикам.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Ученик выполняет все требования учителя, если понимает пройденный материал, признает требование времени, т.е. введение ЕГЭ.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Подготовка ЕГЭ требует систематичности, вариативности, четкого планирования.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  <w:spacing w:val="-4"/>
        </w:rPr>
        <w:lastRenderedPageBreak/>
        <w:t>Единый государственный экзамен по мате</w:t>
      </w:r>
      <w:r w:rsidRPr="00654123">
        <w:rPr>
          <w:rFonts w:ascii="Times New Roman" w:hAnsi="Times New Roman" w:cs="Times New Roman"/>
          <w:color w:val="auto"/>
          <w:spacing w:val="-4"/>
        </w:rPr>
        <w:softHyphen/>
      </w:r>
      <w:r w:rsidRPr="00654123">
        <w:rPr>
          <w:rFonts w:ascii="Times New Roman" w:hAnsi="Times New Roman" w:cs="Times New Roman"/>
          <w:color w:val="auto"/>
          <w:spacing w:val="-1"/>
        </w:rPr>
        <w:t>матике, привнесенный в российское образо</w:t>
      </w:r>
      <w:r w:rsidRPr="00654123">
        <w:rPr>
          <w:rFonts w:ascii="Times New Roman" w:hAnsi="Times New Roman" w:cs="Times New Roman"/>
          <w:color w:val="auto"/>
          <w:spacing w:val="-1"/>
        </w:rPr>
        <w:softHyphen/>
      </w:r>
      <w:r w:rsidRPr="00654123">
        <w:rPr>
          <w:rFonts w:ascii="Times New Roman" w:hAnsi="Times New Roman" w:cs="Times New Roman"/>
          <w:color w:val="auto"/>
          <w:spacing w:val="-3"/>
        </w:rPr>
        <w:t>вательное пространство, имеет свои сильные </w:t>
      </w:r>
      <w:r w:rsidRPr="00654123">
        <w:rPr>
          <w:rFonts w:ascii="Times New Roman" w:hAnsi="Times New Roman" w:cs="Times New Roman"/>
          <w:color w:val="auto"/>
          <w:spacing w:val="-2"/>
        </w:rPr>
        <w:t>и слабые стороны. Чтобы минусы обратить в </w:t>
      </w:r>
      <w:r w:rsidRPr="00654123">
        <w:rPr>
          <w:rFonts w:ascii="Times New Roman" w:hAnsi="Times New Roman" w:cs="Times New Roman"/>
          <w:color w:val="auto"/>
        </w:rPr>
        <w:t>плюсы, учителю, который готовит школьников к экзамену, в первую очередь необходимо знание о формате и структуре ЕГЭ, особенно</w:t>
      </w:r>
      <w:r w:rsidRPr="00654123">
        <w:rPr>
          <w:rFonts w:ascii="Times New Roman" w:hAnsi="Times New Roman" w:cs="Times New Roman"/>
          <w:color w:val="auto"/>
        </w:rPr>
        <w:softHyphen/>
      </w:r>
      <w:r w:rsidRPr="00654123">
        <w:rPr>
          <w:rFonts w:ascii="Times New Roman" w:hAnsi="Times New Roman" w:cs="Times New Roman"/>
          <w:color w:val="auto"/>
          <w:spacing w:val="-1"/>
        </w:rPr>
        <w:t>стях процедуры его проведения. </w:t>
      </w:r>
      <w:r w:rsidRPr="00654123">
        <w:rPr>
          <w:rFonts w:ascii="Times New Roman" w:hAnsi="Times New Roman" w:cs="Times New Roman"/>
          <w:color w:val="auto"/>
        </w:rPr>
        <w:t>Эта информация важна в первую очередь для учителя, который учит школьников и гото</w:t>
      </w:r>
      <w:r w:rsidRPr="00654123">
        <w:rPr>
          <w:rFonts w:ascii="Times New Roman" w:hAnsi="Times New Roman" w:cs="Times New Roman"/>
          <w:color w:val="auto"/>
        </w:rPr>
        <w:softHyphen/>
        <w:t>вит их к экзамену. ЕГЭ помогает решать такую важную задачу, стоящую перед учителем, как освоение технологий обучения и органи</w:t>
      </w:r>
      <w:r w:rsidRPr="00654123">
        <w:rPr>
          <w:rFonts w:ascii="Times New Roman" w:hAnsi="Times New Roman" w:cs="Times New Roman"/>
          <w:color w:val="auto"/>
        </w:rPr>
        <w:softHyphen/>
        <w:t>зации итогового повторения, позволяющих выпускникам демонстрировать уровень своих знаний не ниже своей годовой отметки.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Проанализировав содержание вариантов по ЕГЭ, можно сделать вывод, что </w:t>
      </w:r>
      <w:r w:rsidR="00326647">
        <w:rPr>
          <w:rFonts w:ascii="Times New Roman" w:hAnsi="Times New Roman" w:cs="Times New Roman"/>
          <w:color w:val="auto"/>
        </w:rPr>
        <w:t>часть</w:t>
      </w:r>
      <w:proofErr w:type="gramStart"/>
      <w:r w:rsidR="00326647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654123">
        <w:rPr>
          <w:rFonts w:ascii="Times New Roman" w:hAnsi="Times New Roman" w:cs="Times New Roman"/>
          <w:color w:val="auto"/>
        </w:rPr>
        <w:t xml:space="preserve"> содержит порядка 50% материала, который прямо или косвенно формируется в основной школе, а также параметрический и геометрический материал в части С. В связи с этим уже в основной школе необходимо начинать подготовку по таким разделам: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а)            действительные числа и действия с ними;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б)            степенные выражения и их преобразования;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в)            свойства арифметического корня;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г)             функции и их свойства;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д)            уравнения, неравенства и их системы;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е)            решение текстовых задач на проценты;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ж)           арифметическая и геометрическая прогрессии;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з)             решение комплексных задач по геометрии.</w:t>
      </w:r>
    </w:p>
    <w:p w:rsidR="00326647" w:rsidRPr="00654123" w:rsidRDefault="0038185D" w:rsidP="00326647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Поэтому, начиная с 5-го класса, необходимо найти время для проверки уровня подготовленности через тестирование. Необходимо с 5-го класса внедрять в учебный процесс </w:t>
      </w:r>
      <w:proofErr w:type="spellStart"/>
      <w:r w:rsidRPr="00654123">
        <w:rPr>
          <w:rFonts w:ascii="Times New Roman" w:hAnsi="Times New Roman" w:cs="Times New Roman"/>
          <w:color w:val="auto"/>
        </w:rPr>
        <w:t>разноуровневые</w:t>
      </w:r>
      <w:proofErr w:type="spellEnd"/>
      <w:r w:rsidRPr="00654123">
        <w:rPr>
          <w:rFonts w:ascii="Times New Roman" w:hAnsi="Times New Roman" w:cs="Times New Roman"/>
          <w:color w:val="auto"/>
        </w:rPr>
        <w:t xml:space="preserve"> тематические тесты. 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Привыкнув к традиционным формулировкам «Выполните действия», «Решите уравнение», «Решите систему неравенств» и т.д., ученики могут испытывать затруднения, если вопрос задается нетрадиционно. В ЕГЭ представлен широкий спектр вопросов. Применяя умения выполнять арифметические действия, решать уравнения, упрощать выражения, такие знакомые и хорошо отрабатываемые в основной школе, вопросы делают их более интересными и неожиданными, например: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              Укажите промежуток, которому принадлежит корень уравнения...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              Выберите наибольшее целое число из промежутка...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              Укажите наименьшее натуральное решение неравенства...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              Найдите число целых решений неравенства...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              Найдите среднее арифметическое натуральных решений системы неравенств...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 Учащиеся одного класса имеют разный уровень подготовки, зависящий и от того, намерен ли ученик продолжать обу</w:t>
      </w:r>
      <w:r w:rsidRPr="00654123">
        <w:rPr>
          <w:rFonts w:ascii="Times New Roman" w:hAnsi="Times New Roman" w:cs="Times New Roman"/>
          <w:color w:val="auto"/>
        </w:rPr>
        <w:softHyphen/>
        <w:t>чение, и будет ли его обучение связано с мате</w:t>
      </w:r>
      <w:r w:rsidRPr="00654123">
        <w:rPr>
          <w:rFonts w:ascii="Times New Roman" w:hAnsi="Times New Roman" w:cs="Times New Roman"/>
          <w:color w:val="auto"/>
        </w:rPr>
        <w:softHyphen/>
        <w:t>матикой. Все эти различия требуют от учителя разной методики подготовки учащихся к экза</w:t>
      </w:r>
      <w:r w:rsidRPr="00654123">
        <w:rPr>
          <w:rFonts w:ascii="Times New Roman" w:hAnsi="Times New Roman" w:cs="Times New Roman"/>
          <w:color w:val="auto"/>
        </w:rPr>
        <w:softHyphen/>
        <w:t>мену. Готовность ученика к экзамену включает и собственно умение выполнять предложенные задания, и выбор заданий, которые решить под силу, и способность к самоконтролю, и умение правильно распорядиться отведенным време</w:t>
      </w:r>
      <w:r w:rsidRPr="00654123">
        <w:rPr>
          <w:rFonts w:ascii="Times New Roman" w:hAnsi="Times New Roman" w:cs="Times New Roman"/>
          <w:color w:val="auto"/>
        </w:rPr>
        <w:softHyphen/>
        <w:t>нем, и психологический настрой и концентра</w:t>
      </w:r>
      <w:r w:rsidRPr="00654123">
        <w:rPr>
          <w:rFonts w:ascii="Times New Roman" w:hAnsi="Times New Roman" w:cs="Times New Roman"/>
          <w:color w:val="auto"/>
        </w:rPr>
        <w:softHyphen/>
        <w:t>ция.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                Экзамен не должен стать для выпускников испытанием на прочность нервной системы. Чем раньше начнется подготовка к экзамену, тем легче пройдет сдача экзамена. Подготовка к экзамену – это не «натаскивание» выпускника на задания, аналогичные заданиям прошлых лет. Подготовка означает изучение программного материала с включением заданий в формах, используемых при итоговой аттестации. Кроме того, необходимо ликвидировать пробелы в знаниях и постараться решить общие проблемы, хорошо известные каждому учителю: отсутствие культуры вычислений и </w:t>
      </w:r>
      <w:proofErr w:type="spellStart"/>
      <w:r w:rsidRPr="00654123">
        <w:rPr>
          <w:rFonts w:ascii="Times New Roman" w:hAnsi="Times New Roman" w:cs="Times New Roman"/>
          <w:color w:val="auto"/>
        </w:rPr>
        <w:t>несформированность</w:t>
      </w:r>
      <w:proofErr w:type="spellEnd"/>
      <w:r w:rsidRPr="00654123">
        <w:rPr>
          <w:rFonts w:ascii="Times New Roman" w:hAnsi="Times New Roman" w:cs="Times New Roman"/>
          <w:color w:val="auto"/>
        </w:rPr>
        <w:t xml:space="preserve"> приемов самопроверки.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                На первых уроках 11-го класса обязательно должны содержаться задания на вычисление: сложение, умножение, деление дробей, преобразование иррациональных и тригонометрических выражений. </w:t>
      </w:r>
      <w:proofErr w:type="gramStart"/>
      <w:r w:rsidRPr="00654123">
        <w:rPr>
          <w:rFonts w:ascii="Times New Roman" w:hAnsi="Times New Roman" w:cs="Times New Roman"/>
          <w:color w:val="auto"/>
        </w:rPr>
        <w:t>Неважно,  в какой форме это будет проходить – в устной или письменной, но это должно быть.</w:t>
      </w:r>
      <w:proofErr w:type="gramEnd"/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                Очень важно правильно сориентировать 11-классников – на каком уровне они будут изучать материал  (на какую отметку они претендуют). Какие и сколько заданий им надо уметь решать на этот уровень.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lastRenderedPageBreak/>
        <w:t>                Подготовка должна носить системный характер. По каждой теме необходимо дать краткий справочник (основные определения, формулы, теоремы и пр.), примеры с решениями, тренировочные упражнения (на базовом и повышенном уровнях) и тесты.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                Также важно правильно настроить учащихся на выполнение экзаменационной работы, предложить им правильную стратегию.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                              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                Анализируя работы учащихся прошлых лет, выявляются следующие проблемы: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 неумение выполнять операции с отрицательными числами;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 низкий процент верно решивших геометрические задачи, а большинство вообще не приступали к решению этих задач (свидетельство недостаточного внимания, которое уделяется геометрии);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 в заданиях ЕГЭ содержится много нехарактерных вопросов для разных типов учебных задач (например, нужно не просто решить уравнение, а указать наибольший, наибольший целый корень, сумму корней и т.д.);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- проблемы оформления решений в заданиях с развернутым ответом: многословность пояснения очевидных фактов, небрежность работы с модулем, ошибки при внесении переменной под знак корня, небрежность в обосновании решения иррационального уравнения.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Трудность в сдаче ЕГЭ для многих старшеклас</w:t>
      </w:r>
      <w:r w:rsidR="00326647">
        <w:rPr>
          <w:rFonts w:ascii="Times New Roman" w:hAnsi="Times New Roman" w:cs="Times New Roman"/>
          <w:color w:val="auto"/>
        </w:rPr>
        <w:t>сников</w:t>
      </w:r>
      <w:r w:rsidRPr="00654123">
        <w:rPr>
          <w:rFonts w:ascii="Times New Roman" w:hAnsi="Times New Roman" w:cs="Times New Roman"/>
          <w:color w:val="auto"/>
        </w:rPr>
        <w:t>,  </w:t>
      </w:r>
      <w:proofErr w:type="gramStart"/>
      <w:r w:rsidRPr="00654123">
        <w:rPr>
          <w:rFonts w:ascii="Times New Roman" w:hAnsi="Times New Roman" w:cs="Times New Roman"/>
          <w:color w:val="auto"/>
        </w:rPr>
        <w:t>связана</w:t>
      </w:r>
      <w:proofErr w:type="gramEnd"/>
      <w:r w:rsidRPr="00654123">
        <w:rPr>
          <w:rFonts w:ascii="Times New Roman" w:hAnsi="Times New Roman" w:cs="Times New Roman"/>
          <w:color w:val="auto"/>
        </w:rPr>
        <w:t xml:space="preserve">  прежде всего с непониманием того, как к нему готовиться. И здесь во многих случаях подготовка сводится к разбору решений экзаменационных задач прошлых лет. Эффективность такой подготовки достаточно сомнительна. </w:t>
      </w:r>
      <w:proofErr w:type="gramStart"/>
      <w:r w:rsidRPr="00654123">
        <w:rPr>
          <w:rFonts w:ascii="Times New Roman" w:hAnsi="Times New Roman" w:cs="Times New Roman"/>
          <w:color w:val="auto"/>
        </w:rPr>
        <w:t>Между тем уже в самой структуре ЕГЭ содержится указание на то, как можно выстроить подготовку: существующий кодификатор позволяет разбить материал на несколько крупных тематических блоков, выстроив повторение либо по содержательным (вычисления, буквенные выражения, уравнения, неравенства, элементы математического анализа и т.д.), либо по функциональным линиям (три в 9-м классе, шесть — в 11-м).</w:t>
      </w:r>
      <w:proofErr w:type="gramEnd"/>
      <w:r w:rsidRPr="00654123">
        <w:rPr>
          <w:rFonts w:ascii="Times New Roman" w:hAnsi="Times New Roman" w:cs="Times New Roman"/>
          <w:color w:val="auto"/>
        </w:rPr>
        <w:t>  Такой подход будет способствовать формированию более прочных знаний и, как следствие, более уверенному поведению выпускника на экзамене вне зависимости от того, в какой форме экзамен будет проводиться.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 Итоговое повторение в 11-м классе целесообразно организовать «по содержательным блокам».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. 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За два года старшей школы к изученным ранее функциям добавляются тригонометрические функции, показательная функция и логарифмическая функция. Именно с этими функциями, как правило, связано большинство задач ЕГЭ. Успешная сдача экзамена невозможна без знания свойств этих функций и уверенного владения ими применительно к задачам различных типов. Поэтому организовать обобщающее повторение в 11-м классе можно и по функциональным линиям («Многочлены», «Рациональные функции», «Иррациональные функции», «Тригонометрические функции», «Показательная функция», «Логарифмическая функция»). В этом случае внутри каждого функционального блока следует выделить однотипные содержательные блоки: числовые и буквенные выражения, уравнения и системы уравнений, неравенства и системы неравенств, производная и первообразная, исследование функций.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Возможностей для организации эффективного обобщающего повторения и продуктивной подготовки к экзаменам в настоящее время довольно много.  Главное — не подменять итоговое повторение бессистемным решением (и уж тем более — бездумным заучиванием решений) того или иного числа задач. При грамотной организации итогового обобщающего повторения удастся диагностировать проблемные зоны в знаниях учащихся, закрыть их, овладеть общими навыками решения задач различных типов, эффективно и продуктивно подготовить учеников к экзамену  и, в конечном счете, обеспечить их необходимым багажом для продолжения образования.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В качестве одного из типичных недостатков современной математической подготовки учащихся в нашей стране чаще всего называют почти полное неумение работать с задачами хотя бы минимальной практической направленности. Подавляющее большинство упражнений в учебниках </w:t>
      </w:r>
      <w:proofErr w:type="gramStart"/>
      <w:r w:rsidRPr="00654123">
        <w:rPr>
          <w:rFonts w:ascii="Times New Roman" w:hAnsi="Times New Roman" w:cs="Times New Roman"/>
          <w:color w:val="auto"/>
        </w:rPr>
        <w:t>направлены</w:t>
      </w:r>
      <w:proofErr w:type="gramEnd"/>
      <w:r w:rsidRPr="00654123">
        <w:rPr>
          <w:rFonts w:ascii="Times New Roman" w:hAnsi="Times New Roman" w:cs="Times New Roman"/>
          <w:color w:val="auto"/>
        </w:rPr>
        <w:t xml:space="preserve"> на проверку умений «вычислять, упрощать, решать» и т.п. Но  доля текстовых, практико-ориентированных задач на ЕГЭ  возрастает.  Многие задачи существенно используют учебный материал </w:t>
      </w:r>
      <w:proofErr w:type="gramStart"/>
      <w:r w:rsidRPr="00654123">
        <w:rPr>
          <w:rFonts w:ascii="Times New Roman" w:hAnsi="Times New Roman" w:cs="Times New Roman"/>
          <w:color w:val="auto"/>
        </w:rPr>
        <w:t>УМК А.</w:t>
      </w:r>
      <w:proofErr w:type="gramEnd"/>
      <w:r w:rsidRPr="00654123">
        <w:rPr>
          <w:rFonts w:ascii="Times New Roman" w:hAnsi="Times New Roman" w:cs="Times New Roman"/>
          <w:color w:val="auto"/>
        </w:rPr>
        <w:t>Г. Мордковича.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 xml:space="preserve">При выполнении заданий базового и повышенного уровня выпускники допускают много вычислительных </w:t>
      </w:r>
      <w:proofErr w:type="spellStart"/>
      <w:r w:rsidRPr="00654123">
        <w:rPr>
          <w:rFonts w:ascii="Times New Roman" w:hAnsi="Times New Roman" w:cs="Times New Roman"/>
          <w:color w:val="auto"/>
        </w:rPr>
        <w:t>ошибок</w:t>
      </w:r>
      <w:proofErr w:type="gramStart"/>
      <w:r w:rsidRPr="00654123">
        <w:rPr>
          <w:rFonts w:ascii="Times New Roman" w:hAnsi="Times New Roman" w:cs="Times New Roman"/>
          <w:color w:val="auto"/>
        </w:rPr>
        <w:t>.Д</w:t>
      </w:r>
      <w:proofErr w:type="gramEnd"/>
      <w:r w:rsidRPr="00654123">
        <w:rPr>
          <w:rFonts w:ascii="Times New Roman" w:hAnsi="Times New Roman" w:cs="Times New Roman"/>
          <w:color w:val="auto"/>
        </w:rPr>
        <w:t>ля</w:t>
      </w:r>
      <w:proofErr w:type="spellEnd"/>
      <w:r w:rsidRPr="00654123">
        <w:rPr>
          <w:rFonts w:ascii="Times New Roman" w:hAnsi="Times New Roman" w:cs="Times New Roman"/>
          <w:color w:val="auto"/>
        </w:rPr>
        <w:t xml:space="preserve"> устранения недостатков в подготовке учеников к ЕГЭ по математике, необходимо совершенствовать процесс преподавания: активнее включать в учебный </w:t>
      </w:r>
      <w:r w:rsidRPr="00654123">
        <w:rPr>
          <w:rFonts w:ascii="Times New Roman" w:hAnsi="Times New Roman" w:cs="Times New Roman"/>
          <w:color w:val="auto"/>
        </w:rPr>
        <w:lastRenderedPageBreak/>
        <w:t xml:space="preserve">процесс идеи дифференцированного обучения (дифференциация требований в процессе обучения, </w:t>
      </w:r>
      <w:proofErr w:type="spellStart"/>
      <w:r w:rsidRPr="00654123">
        <w:rPr>
          <w:rFonts w:ascii="Times New Roman" w:hAnsi="Times New Roman" w:cs="Times New Roman"/>
          <w:color w:val="auto"/>
        </w:rPr>
        <w:t>разноуровневый</w:t>
      </w:r>
      <w:proofErr w:type="spellEnd"/>
      <w:r w:rsidRPr="00654123">
        <w:rPr>
          <w:rFonts w:ascii="Times New Roman" w:hAnsi="Times New Roman" w:cs="Times New Roman"/>
          <w:color w:val="auto"/>
        </w:rPr>
        <w:t xml:space="preserve"> контроль); использовать практические разработки по индивидуализации обучения (создание индивидуальных модулей обучения), учитывать рекомендации психологов по организации усвоения и пр.).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Чтобы получить высокие результаты в средней школе, нужно добиться успешного овладения теми результатами, которые формируются в основной школе.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К таким важным результатам обучения математике в 5-6-х классах и алгебре в 7-9-х классах относятся умения:</w:t>
      </w:r>
    </w:p>
    <w:p w:rsidR="0038185D" w:rsidRPr="00654123" w:rsidRDefault="00B72F44" w:rsidP="00654123">
      <w:pPr>
        <w:pStyle w:val="a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—  </w:t>
      </w:r>
      <w:r w:rsidR="0038185D" w:rsidRPr="00654123">
        <w:rPr>
          <w:rFonts w:ascii="Times New Roman" w:hAnsi="Times New Roman" w:cs="Times New Roman"/>
          <w:color w:val="auto"/>
        </w:rPr>
        <w:t>выполнять вычисления с обыкновенными и десятичными дробями;</w:t>
      </w:r>
    </w:p>
    <w:p w:rsidR="0038185D" w:rsidRPr="00654123" w:rsidRDefault="00B72F44" w:rsidP="00654123">
      <w:pPr>
        <w:pStyle w:val="a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—  </w:t>
      </w:r>
      <w:r w:rsidR="0038185D" w:rsidRPr="00654123">
        <w:rPr>
          <w:rFonts w:ascii="Times New Roman" w:hAnsi="Times New Roman" w:cs="Times New Roman"/>
          <w:color w:val="auto"/>
        </w:rPr>
        <w:t>преобразовывать многочлены, алгебраические дроби, степени с целыми показателями и квадратные корни;</w:t>
      </w:r>
    </w:p>
    <w:p w:rsidR="0038185D" w:rsidRPr="00654123" w:rsidRDefault="00B72F44" w:rsidP="00654123">
      <w:pPr>
        <w:pStyle w:val="a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—  </w:t>
      </w:r>
      <w:r w:rsidR="0038185D" w:rsidRPr="00654123">
        <w:rPr>
          <w:rFonts w:ascii="Times New Roman" w:hAnsi="Times New Roman" w:cs="Times New Roman"/>
          <w:color w:val="auto"/>
        </w:rPr>
        <w:t> решать линейные, квадратные и дробно-рациональные уравнения и неравенства;</w:t>
      </w:r>
    </w:p>
    <w:p w:rsidR="0038185D" w:rsidRPr="00654123" w:rsidRDefault="00B72F44" w:rsidP="00654123">
      <w:pPr>
        <w:pStyle w:val="a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—   </w:t>
      </w:r>
      <w:r w:rsidR="0038185D" w:rsidRPr="00654123">
        <w:rPr>
          <w:rFonts w:ascii="Times New Roman" w:hAnsi="Times New Roman" w:cs="Times New Roman"/>
          <w:color w:val="auto"/>
        </w:rPr>
        <w:t>читать свойства функций по их графикам, исследовать отдельные свойства функций аналитически.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Устные упражнения традиционно включаются в учебный процесс на уроках математики в основной школе, но недостаточно используются в старших классах. Устные упражнения, проводимые обычно в начале урока, имеют своей основной целью актуализацию знаний, необходимых для последующего объяснения учителя. Вместе с тем они могут выполнять и другие функции — например, использоваться для первичного закрепления материала, при опросе (фронтальном и индивидуальном).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 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Выпускники из года в год показывают невысокие результаты при решении геометрических задач. При</w:t>
      </w:r>
      <w:r w:rsidR="003404D0">
        <w:rPr>
          <w:rFonts w:ascii="Times New Roman" w:hAnsi="Times New Roman" w:cs="Times New Roman"/>
          <w:color w:val="auto"/>
        </w:rPr>
        <w:t xml:space="preserve"> </w:t>
      </w:r>
      <w:r w:rsidRPr="00654123">
        <w:rPr>
          <w:rFonts w:ascii="Times New Roman" w:hAnsi="Times New Roman" w:cs="Times New Roman"/>
          <w:color w:val="auto"/>
        </w:rPr>
        <w:t>совместном с учащимися решении задач в классе не</w:t>
      </w:r>
      <w:r w:rsidR="003404D0">
        <w:rPr>
          <w:rFonts w:ascii="Times New Roman" w:hAnsi="Times New Roman" w:cs="Times New Roman"/>
          <w:color w:val="auto"/>
        </w:rPr>
        <w:t xml:space="preserve">обходимо помнить, что цель </w:t>
      </w:r>
      <w:r w:rsidRPr="00654123">
        <w:rPr>
          <w:rFonts w:ascii="Times New Roman" w:hAnsi="Times New Roman" w:cs="Times New Roman"/>
          <w:color w:val="auto"/>
        </w:rPr>
        <w:t>работы состоит не в том, чтобы решить конкретную задачу, а в том, чтобы сформировать умения р</w:t>
      </w:r>
      <w:r w:rsidR="003404D0">
        <w:rPr>
          <w:rFonts w:ascii="Times New Roman" w:hAnsi="Times New Roman" w:cs="Times New Roman"/>
          <w:color w:val="auto"/>
        </w:rPr>
        <w:t>ешать подобные задачи. Поэтому</w:t>
      </w:r>
      <w:r w:rsidRPr="00654123">
        <w:rPr>
          <w:rFonts w:ascii="Times New Roman" w:hAnsi="Times New Roman" w:cs="Times New Roman"/>
          <w:color w:val="auto"/>
        </w:rPr>
        <w:t>, нужно обращать внимание учащихся на то, какие геометрические факты можно было бы применить для решения задачи, и на выбор способа решения.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  <w:r w:rsidRPr="00654123">
        <w:rPr>
          <w:rFonts w:ascii="Times New Roman" w:hAnsi="Times New Roman" w:cs="Times New Roman"/>
          <w:color w:val="auto"/>
        </w:rPr>
        <w:t>Особая роль в формировании системных знаний об изученных в курсе фигурах отводится повторению материала. При повторении курса стереометрии тоже полезно группировать материал вокруг определенных фигур — пирамиды, призмы, конуса и т.п. Рассматривая те или иные фигуры, необходимо не только вспомнить свойства фигуры и формулы боковой поверхности и объема, но также повторить те геометрические факты, которые используются для определения элементов данной фигуры.</w:t>
      </w:r>
    </w:p>
    <w:p w:rsidR="003404D0" w:rsidRPr="007438A5" w:rsidRDefault="003404D0" w:rsidP="007438A5">
      <w:pPr>
        <w:pStyle w:val="a6"/>
        <w:rPr>
          <w:rFonts w:ascii="Times New Roman" w:hAnsi="Times New Roman" w:cs="Times New Roman"/>
        </w:rPr>
      </w:pPr>
      <w:r w:rsidRPr="007438A5">
        <w:rPr>
          <w:rFonts w:ascii="Times New Roman" w:hAnsi="Times New Roman" w:cs="Times New Roman"/>
          <w:shd w:val="clear" w:color="auto" w:fill="F3F8F9"/>
        </w:rPr>
        <w:t>Для эффективной подготовки к экзамену необходимо:</w:t>
      </w:r>
      <w:r w:rsidRPr="007438A5">
        <w:rPr>
          <w:rFonts w:ascii="Times New Roman" w:hAnsi="Times New Roman" w:cs="Times New Roman"/>
        </w:rPr>
        <w:br/>
      </w:r>
    </w:p>
    <w:p w:rsidR="003404D0" w:rsidRPr="007438A5" w:rsidRDefault="003404D0" w:rsidP="007438A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7438A5">
        <w:rPr>
          <w:rFonts w:ascii="Times New Roman" w:hAnsi="Times New Roman" w:cs="Times New Roman"/>
        </w:rPr>
        <w:t xml:space="preserve">Провести информационную работу (знакомство учащихся с целями ЕГЭ, структурой и содержанием </w:t>
      </w:r>
      <w:proofErr w:type="spellStart"/>
      <w:r w:rsidRPr="007438A5">
        <w:rPr>
          <w:rFonts w:ascii="Times New Roman" w:hAnsi="Times New Roman" w:cs="Times New Roman"/>
        </w:rPr>
        <w:t>КИМов</w:t>
      </w:r>
      <w:proofErr w:type="spellEnd"/>
      <w:r w:rsidRPr="007438A5">
        <w:rPr>
          <w:rFonts w:ascii="Times New Roman" w:hAnsi="Times New Roman" w:cs="Times New Roman"/>
        </w:rPr>
        <w:t>, степенью трудности заданий, условиями их успешного выполнения).</w:t>
      </w:r>
    </w:p>
    <w:p w:rsidR="003404D0" w:rsidRPr="007438A5" w:rsidRDefault="003404D0" w:rsidP="007438A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7438A5">
        <w:rPr>
          <w:rFonts w:ascii="Times New Roman" w:hAnsi="Times New Roman" w:cs="Times New Roman"/>
        </w:rPr>
        <w:t>Подобрать тематические задания и разработать материалы по кодификатору и демонстрационному  варианту (печатных изданий выпускалось недостаточно).</w:t>
      </w:r>
    </w:p>
    <w:p w:rsidR="003404D0" w:rsidRPr="007438A5" w:rsidRDefault="003404D0" w:rsidP="007438A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7438A5">
        <w:rPr>
          <w:rFonts w:ascii="Times New Roman" w:hAnsi="Times New Roman" w:cs="Times New Roman"/>
        </w:rPr>
        <w:t>Выделить узловые вопросы ЕГЭ и провести их анализ. Спланировать итоговое повторение с использованием схем, опорных конспектов, справочников, тестовых заданий, аналогичных заданиям ЕГЭ. Разработать каждый урок с адаптацией к материалам ЕГЭ.</w:t>
      </w:r>
    </w:p>
    <w:p w:rsidR="003404D0" w:rsidRPr="007438A5" w:rsidRDefault="003404D0" w:rsidP="007438A5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7438A5">
        <w:rPr>
          <w:rFonts w:ascii="Times New Roman" w:hAnsi="Times New Roman" w:cs="Times New Roman"/>
        </w:rPr>
        <w:t>Выбрать технологии, позволяющие целенаправленно организовать повторение учебного материала на всех этапах учебного процесса</w:t>
      </w:r>
    </w:p>
    <w:p w:rsidR="0038185D" w:rsidRPr="00654123" w:rsidRDefault="0038185D" w:rsidP="00654123">
      <w:pPr>
        <w:pStyle w:val="a6"/>
        <w:rPr>
          <w:rFonts w:ascii="Times New Roman" w:hAnsi="Times New Roman" w:cs="Times New Roman"/>
          <w:color w:val="auto"/>
        </w:rPr>
      </w:pPr>
    </w:p>
    <w:sectPr w:rsidR="0038185D" w:rsidRPr="00654123" w:rsidSect="0065412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456"/>
    <w:multiLevelType w:val="multilevel"/>
    <w:tmpl w:val="8294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10E7"/>
    <w:multiLevelType w:val="multilevel"/>
    <w:tmpl w:val="4C9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B5D29"/>
    <w:multiLevelType w:val="multilevel"/>
    <w:tmpl w:val="4A8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7767"/>
    <w:multiLevelType w:val="multilevel"/>
    <w:tmpl w:val="032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B144D"/>
    <w:multiLevelType w:val="multilevel"/>
    <w:tmpl w:val="07A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02762"/>
    <w:multiLevelType w:val="multilevel"/>
    <w:tmpl w:val="216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D7365"/>
    <w:multiLevelType w:val="multilevel"/>
    <w:tmpl w:val="97B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9084F"/>
    <w:multiLevelType w:val="multilevel"/>
    <w:tmpl w:val="C81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4A1"/>
    <w:multiLevelType w:val="multilevel"/>
    <w:tmpl w:val="196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450EA"/>
    <w:multiLevelType w:val="multilevel"/>
    <w:tmpl w:val="EE52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57056"/>
    <w:multiLevelType w:val="multilevel"/>
    <w:tmpl w:val="A0D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05A41"/>
    <w:multiLevelType w:val="multilevel"/>
    <w:tmpl w:val="4FE6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97D68"/>
    <w:multiLevelType w:val="multilevel"/>
    <w:tmpl w:val="B83C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D614E"/>
    <w:multiLevelType w:val="multilevel"/>
    <w:tmpl w:val="931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21600"/>
    <w:multiLevelType w:val="multilevel"/>
    <w:tmpl w:val="3FDA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12642F"/>
    <w:multiLevelType w:val="multilevel"/>
    <w:tmpl w:val="3770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D51EB"/>
    <w:multiLevelType w:val="multilevel"/>
    <w:tmpl w:val="B7C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F6B2D"/>
    <w:multiLevelType w:val="multilevel"/>
    <w:tmpl w:val="ECB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3612C"/>
    <w:multiLevelType w:val="multilevel"/>
    <w:tmpl w:val="254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F30F8"/>
    <w:multiLevelType w:val="hybridMultilevel"/>
    <w:tmpl w:val="B500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07B14"/>
    <w:multiLevelType w:val="multilevel"/>
    <w:tmpl w:val="1CD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17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D"/>
    <w:rsid w:val="000E1A3D"/>
    <w:rsid w:val="002B7823"/>
    <w:rsid w:val="002E23A5"/>
    <w:rsid w:val="00326647"/>
    <w:rsid w:val="003404D0"/>
    <w:rsid w:val="0038185D"/>
    <w:rsid w:val="005A62D5"/>
    <w:rsid w:val="00654123"/>
    <w:rsid w:val="007438A5"/>
    <w:rsid w:val="00880E62"/>
    <w:rsid w:val="0093220F"/>
    <w:rsid w:val="00A15428"/>
    <w:rsid w:val="00A65983"/>
    <w:rsid w:val="00B72F44"/>
    <w:rsid w:val="00B91EB7"/>
    <w:rsid w:val="00C0259E"/>
    <w:rsid w:val="00C44E77"/>
    <w:rsid w:val="00D76511"/>
    <w:rsid w:val="00D83D08"/>
    <w:rsid w:val="00DC5DD9"/>
    <w:rsid w:val="00EF37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511"/>
  </w:style>
  <w:style w:type="paragraph" w:styleId="1">
    <w:name w:val="heading 1"/>
    <w:basedOn w:val="a"/>
    <w:next w:val="a"/>
    <w:link w:val="10"/>
    <w:uiPriority w:val="9"/>
    <w:qFormat/>
    <w:rsid w:val="00C44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E77"/>
    <w:rPr>
      <w:b/>
      <w:bCs/>
    </w:rPr>
  </w:style>
  <w:style w:type="character" w:styleId="a4">
    <w:name w:val="Emphasis"/>
    <w:basedOn w:val="a0"/>
    <w:uiPriority w:val="20"/>
    <w:qFormat/>
    <w:rsid w:val="00C44E77"/>
    <w:rPr>
      <w:i/>
      <w:iCs/>
    </w:rPr>
  </w:style>
  <w:style w:type="paragraph" w:styleId="a5">
    <w:name w:val="List Paragraph"/>
    <w:basedOn w:val="a"/>
    <w:uiPriority w:val="34"/>
    <w:qFormat/>
    <w:rsid w:val="00C44E77"/>
    <w:pPr>
      <w:ind w:left="720"/>
      <w:contextualSpacing/>
    </w:pPr>
    <w:rPr>
      <w:color w:val="000000"/>
    </w:rPr>
  </w:style>
  <w:style w:type="paragraph" w:styleId="a6">
    <w:name w:val="No Spacing"/>
    <w:uiPriority w:val="1"/>
    <w:qFormat/>
    <w:rsid w:val="00C44E7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4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4E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381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3818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5D"/>
  </w:style>
  <w:style w:type="paragraph" w:styleId="a9">
    <w:name w:val="Balloon Text"/>
    <w:basedOn w:val="a"/>
    <w:link w:val="aa"/>
    <w:uiPriority w:val="99"/>
    <w:semiHidden/>
    <w:unhideWhenUsed/>
    <w:rsid w:val="006541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511"/>
  </w:style>
  <w:style w:type="paragraph" w:styleId="1">
    <w:name w:val="heading 1"/>
    <w:basedOn w:val="a"/>
    <w:next w:val="a"/>
    <w:link w:val="10"/>
    <w:uiPriority w:val="9"/>
    <w:qFormat/>
    <w:rsid w:val="00C44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E77"/>
    <w:rPr>
      <w:b/>
      <w:bCs/>
    </w:rPr>
  </w:style>
  <w:style w:type="character" w:styleId="a4">
    <w:name w:val="Emphasis"/>
    <w:basedOn w:val="a0"/>
    <w:uiPriority w:val="20"/>
    <w:qFormat/>
    <w:rsid w:val="00C44E77"/>
    <w:rPr>
      <w:i/>
      <w:iCs/>
    </w:rPr>
  </w:style>
  <w:style w:type="paragraph" w:styleId="a5">
    <w:name w:val="List Paragraph"/>
    <w:basedOn w:val="a"/>
    <w:uiPriority w:val="34"/>
    <w:qFormat/>
    <w:rsid w:val="00C44E77"/>
    <w:pPr>
      <w:ind w:left="720"/>
      <w:contextualSpacing/>
    </w:pPr>
    <w:rPr>
      <w:color w:val="000000"/>
    </w:rPr>
  </w:style>
  <w:style w:type="paragraph" w:styleId="a6">
    <w:name w:val="No Spacing"/>
    <w:uiPriority w:val="1"/>
    <w:qFormat/>
    <w:rsid w:val="00C44E7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4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4E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381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3818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5D"/>
  </w:style>
  <w:style w:type="paragraph" w:styleId="a9">
    <w:name w:val="Balloon Text"/>
    <w:basedOn w:val="a"/>
    <w:link w:val="aa"/>
    <w:uiPriority w:val="99"/>
    <w:semiHidden/>
    <w:unhideWhenUsed/>
    <w:rsid w:val="006541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cp:lastPrinted>2014-01-31T04:51:00Z</cp:lastPrinted>
  <dcterms:created xsi:type="dcterms:W3CDTF">2015-03-04T13:48:00Z</dcterms:created>
  <dcterms:modified xsi:type="dcterms:W3CDTF">2015-03-04T13:48:00Z</dcterms:modified>
</cp:coreProperties>
</file>