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89" w:rsidRDefault="00E53E89" w:rsidP="00E5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2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января.</w:t>
      </w:r>
    </w:p>
    <w:p w:rsidR="00E53E89" w:rsidRDefault="00E53E89" w:rsidP="00E5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нашего урока: </w:t>
      </w:r>
      <w:r>
        <w:rPr>
          <w:rFonts w:ascii="Times New Roman" w:hAnsi="Times New Roman" w:cs="Times New Roman"/>
          <w:sz w:val="28"/>
          <w:szCs w:val="28"/>
          <w:lang w:val="kk-KZ"/>
        </w:rPr>
        <w:t>Решение задач на нахождение силы тока и напряжения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E89" w:rsidRDefault="00E53E89" w:rsidP="00E5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урока: </w:t>
      </w:r>
      <w:r>
        <w:rPr>
          <w:rFonts w:ascii="Times New Roman" w:hAnsi="Times New Roman" w:cs="Times New Roman"/>
          <w:sz w:val="28"/>
          <w:szCs w:val="28"/>
          <w:lang w:val="kk-KZ"/>
        </w:rPr>
        <w:t>Умение применять полученные знания при решении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E89" w:rsidRDefault="00E53E89" w:rsidP="00E5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Задачи урока: Активизировать познавательную деятельность учащихся. </w:t>
      </w:r>
    </w:p>
    <w:p w:rsidR="00E53E89" w:rsidRDefault="00E53E89" w:rsidP="00E5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Развивать коммуникативные качества, умение действовать самостоятельно. </w:t>
      </w:r>
    </w:p>
    <w:p w:rsidR="00E53E89" w:rsidRDefault="00E53E89" w:rsidP="00E5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Воспитать культуру умственного труда.</w:t>
      </w:r>
    </w:p>
    <w:p w:rsidR="00E53E89" w:rsidRDefault="00E53E89" w:rsidP="00E5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урока: Проблемно-диалоговое обучение, (работа ребят в группе).</w:t>
      </w:r>
    </w:p>
    <w:p w:rsidR="00E53E89" w:rsidRDefault="00E53E89" w:rsidP="00E5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Интерактивная доска, слайды.</w:t>
      </w:r>
    </w:p>
    <w:p w:rsidR="00E53E89" w:rsidRDefault="00E53E89" w:rsidP="00E53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53E89" w:rsidRDefault="00E53E89" w:rsidP="00E5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урока: (5 минут)</w:t>
      </w:r>
    </w:p>
    <w:p w:rsidR="00E53E89" w:rsidRDefault="00E53E89" w:rsidP="00E5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роведем тренинг </w:t>
      </w:r>
      <w:r>
        <w:rPr>
          <w:rFonts w:ascii="Times New Roman" w:hAnsi="Times New Roman" w:cs="Times New Roman"/>
          <w:sz w:val="28"/>
          <w:szCs w:val="28"/>
        </w:rPr>
        <w:t xml:space="preserve">«Мы самые …» Думаю теперь можно приступать к работе. </w:t>
      </w:r>
    </w:p>
    <w:p w:rsidR="00E53E89" w:rsidRDefault="00E53E89" w:rsidP="00E5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знаний: (10 минут) опрос с целью выявления степени уяснения материала: </w:t>
      </w:r>
    </w:p>
    <w:p w:rsidR="00E53E89" w:rsidRDefault="00E53E89" w:rsidP="00E53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«Горячий стул» Карточки: 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Орбитой планет Солнечной системы является …(эллипс)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Молекулы любого вещества между собой… (на малых расстояниях отталкиваются, а на больших притягиваются.)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Мощность измеряется в … (Ваттах)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Прибор для обнаружения электризации тел…(электроскоп)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 xml:space="preserve">Основные положения молекулярно </w:t>
      </w:r>
      <w:proofErr w:type="gramStart"/>
      <w:r>
        <w:rPr>
          <w:rFonts w:ascii="Times New Roman KZ" w:hAnsi="Times New Roman KZ"/>
          <w:sz w:val="28"/>
          <w:szCs w:val="28"/>
        </w:rPr>
        <w:t>–к</w:t>
      </w:r>
      <w:proofErr w:type="gramEnd"/>
      <w:r>
        <w:rPr>
          <w:rFonts w:ascii="Times New Roman KZ" w:hAnsi="Times New Roman KZ"/>
          <w:sz w:val="28"/>
          <w:szCs w:val="28"/>
        </w:rPr>
        <w:t>инетической теории… (все тела состоят из молекул и атомов, они находятся в хаотичном движении, между ними есть силы притяжения и отталкивания.)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Передача энергии от Солнца к Земле осуществляется … (излучением)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Электрические заряды</w:t>
      </w:r>
      <w:proofErr w:type="gramStart"/>
      <w:r>
        <w:rPr>
          <w:rFonts w:ascii="Times New Roman KZ" w:hAnsi="Times New Roman KZ"/>
          <w:sz w:val="28"/>
          <w:szCs w:val="28"/>
        </w:rPr>
        <w:t xml:space="preserve"> ,</w:t>
      </w:r>
      <w:proofErr w:type="gramEnd"/>
      <w:r>
        <w:rPr>
          <w:rFonts w:ascii="Times New Roman KZ" w:hAnsi="Times New Roman KZ"/>
          <w:sz w:val="28"/>
          <w:szCs w:val="28"/>
        </w:rPr>
        <w:t xml:space="preserve"> которыми обладают электрон и протон…(отрицательный и положительный)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Тепловым движением  называется…  (хаотичное движение молекул)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lastRenderedPageBreak/>
        <w:t>Виды теплопередач…(теплопроводность, излучение, конвенция)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Прибор для измерения давления…(барометр)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Единица измерения напряжения…(вольт)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Физика изучает… (физические явления)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 xml:space="preserve">Астрономия возникла …(для нахождения времени и </w:t>
      </w:r>
      <w:proofErr w:type="spellStart"/>
      <w:r>
        <w:rPr>
          <w:rFonts w:ascii="Times New Roman KZ" w:hAnsi="Times New Roman KZ"/>
          <w:sz w:val="28"/>
          <w:szCs w:val="28"/>
        </w:rPr>
        <w:t>новигации</w:t>
      </w:r>
      <w:proofErr w:type="spellEnd"/>
      <w:r>
        <w:rPr>
          <w:rFonts w:ascii="Times New Roman KZ" w:hAnsi="Times New Roman KZ"/>
          <w:sz w:val="28"/>
          <w:szCs w:val="28"/>
        </w:rPr>
        <w:t>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Перемещение тела…(направленный отрезок, соединяющий начало и конец пути)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 xml:space="preserve">Электрический ток в металлах создается </w:t>
      </w:r>
      <w:proofErr w:type="spellStart"/>
      <w:r>
        <w:rPr>
          <w:rFonts w:ascii="Times New Roman KZ" w:hAnsi="Times New Roman KZ"/>
          <w:sz w:val="28"/>
          <w:szCs w:val="28"/>
        </w:rPr>
        <w:t>упорядочным</w:t>
      </w:r>
      <w:proofErr w:type="spellEnd"/>
      <w:r>
        <w:rPr>
          <w:rFonts w:ascii="Times New Roman KZ" w:hAnsi="Times New Roman KZ"/>
          <w:sz w:val="28"/>
          <w:szCs w:val="28"/>
        </w:rPr>
        <w:t xml:space="preserve">  движением …(электронов)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Прибор для измерения плотности воды…(ареометр)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Единица измерения силы тока…(Ампер)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Основной прибор, применяемый в астрономии…(телескоп)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Прибор, который измеряет силу тяжести…(динамометр)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Всего электронов в нейтральном атоме водорода…(один)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Галактика не включает в себя…(Вселенную)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Явление, благодаря которому распространяется запах духов…(диффузия)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Выразить в (</w:t>
      </w:r>
      <w:proofErr w:type="gramStart"/>
      <w:r>
        <w:rPr>
          <w:rFonts w:ascii="Times New Roman KZ" w:hAnsi="Times New Roman KZ"/>
          <w:sz w:val="28"/>
          <w:szCs w:val="28"/>
        </w:rPr>
        <w:t>м</w:t>
      </w:r>
      <w:proofErr w:type="gramEnd"/>
      <w:r>
        <w:rPr>
          <w:rFonts w:ascii="Times New Roman KZ" w:hAnsi="Times New Roman KZ"/>
          <w:sz w:val="28"/>
          <w:szCs w:val="28"/>
        </w:rPr>
        <w:t>/с) значение скорости 72 км/ч…(20 м/с)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Указать верное утверждение о взаимодействии зарядов…(</w:t>
      </w:r>
      <w:proofErr w:type="gramStart"/>
      <w:r>
        <w:rPr>
          <w:rFonts w:ascii="Times New Roman KZ" w:hAnsi="Times New Roman KZ"/>
          <w:sz w:val="28"/>
          <w:szCs w:val="28"/>
        </w:rPr>
        <w:t>одноименные</w:t>
      </w:r>
      <w:proofErr w:type="gramEnd"/>
      <w:r>
        <w:rPr>
          <w:rFonts w:ascii="Times New Roman KZ" w:hAnsi="Times New Roman KZ"/>
          <w:sz w:val="28"/>
          <w:szCs w:val="28"/>
        </w:rPr>
        <w:t xml:space="preserve"> отталкиваются, а разноименные притягиваются.)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Если действующие на тело сила тяжести и сила трения уравновешивают друг друга,  то тело движется…(равномерно и прямолинейно)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Явление, которое используется при катании детей,  на самокате называется…(инерция)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 xml:space="preserve">Автомобиль проехал 120 км за 2 часа. Вычислить, чему равна скорость в </w:t>
      </w:r>
      <w:proofErr w:type="gramStart"/>
      <w:r>
        <w:rPr>
          <w:rFonts w:ascii="Times New Roman KZ" w:hAnsi="Times New Roman KZ"/>
          <w:sz w:val="28"/>
          <w:szCs w:val="28"/>
        </w:rPr>
        <w:t>км</w:t>
      </w:r>
      <w:proofErr w:type="gramEnd"/>
      <w:r>
        <w:rPr>
          <w:rFonts w:ascii="Times New Roman KZ" w:hAnsi="Times New Roman KZ"/>
          <w:sz w:val="28"/>
          <w:szCs w:val="28"/>
        </w:rPr>
        <w:t>/ч…(60 км/ч)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Столкнулись два конькобежца, скорость первого 8 м/с, а скорость второго 4 м/</w:t>
      </w:r>
      <w:proofErr w:type="gramStart"/>
      <w:r>
        <w:rPr>
          <w:rFonts w:ascii="Times New Roman KZ" w:hAnsi="Times New Roman KZ"/>
          <w:sz w:val="28"/>
          <w:szCs w:val="28"/>
        </w:rPr>
        <w:t>с</w:t>
      </w:r>
      <w:proofErr w:type="gramEnd"/>
      <w:r>
        <w:rPr>
          <w:rFonts w:ascii="Times New Roman KZ" w:hAnsi="Times New Roman KZ"/>
          <w:sz w:val="28"/>
          <w:szCs w:val="28"/>
        </w:rPr>
        <w:t xml:space="preserve">.  </w:t>
      </w:r>
      <w:proofErr w:type="gramStart"/>
      <w:r>
        <w:rPr>
          <w:rFonts w:ascii="Times New Roman KZ" w:hAnsi="Times New Roman KZ"/>
          <w:sz w:val="28"/>
          <w:szCs w:val="28"/>
        </w:rPr>
        <w:t>Масса</w:t>
      </w:r>
      <w:proofErr w:type="gramEnd"/>
      <w:r>
        <w:rPr>
          <w:rFonts w:ascii="Times New Roman KZ" w:hAnsi="Times New Roman KZ"/>
          <w:sz w:val="28"/>
          <w:szCs w:val="28"/>
        </w:rPr>
        <w:t>, какого больше и во сколько…(второго больше, в два раза)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lastRenderedPageBreak/>
        <w:t xml:space="preserve">б) Соединить стрелками, соответствующие записи величин (карточки) -10 минут </w:t>
      </w:r>
      <w:proofErr w:type="gramStart"/>
      <w:r>
        <w:rPr>
          <w:rFonts w:ascii="Times New Roman KZ" w:hAnsi="Times New Roman KZ"/>
          <w:sz w:val="28"/>
          <w:szCs w:val="28"/>
        </w:rPr>
        <w:t xml:space="preserve">( </w:t>
      </w:r>
      <w:proofErr w:type="gramEnd"/>
      <w:r>
        <w:rPr>
          <w:rFonts w:ascii="Times New Roman KZ" w:hAnsi="Times New Roman KZ"/>
          <w:sz w:val="28"/>
          <w:szCs w:val="28"/>
        </w:rPr>
        <w:t>Названия величин, обозначения, единицы измерения – все в разброс)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3. Задачи: (20 минут)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 xml:space="preserve"> Какое количество свободных зарядов проходит через поперечное сечение лампы в одну секунду, если сила тока равна 0,4</w:t>
      </w:r>
      <w:proofErr w:type="gramStart"/>
      <w:r>
        <w:rPr>
          <w:rFonts w:ascii="Times New Roman KZ" w:hAnsi="Times New Roman KZ"/>
          <w:sz w:val="28"/>
          <w:szCs w:val="28"/>
        </w:rPr>
        <w:t xml:space="preserve"> А</w:t>
      </w:r>
      <w:proofErr w:type="gramEnd"/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Сопротивление в электрической цепи равно 110 Ом, напряжение 220 В. Чему равна сила тока?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Сила тока в цепи равна 2А, а сопротивление лампы 14 Ом. Определите напряжение.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По проводу за 5 мс проходит ток в 2А. Чему равно количество свободных зарядов?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Заряды  2е  и – 3е. Чему равно значение полученного заряда?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4. Рефлексия и оценивание (слово спикерам)</w:t>
      </w:r>
    </w:p>
    <w:p w:rsidR="00E53E89" w:rsidRDefault="00E53E89" w:rsidP="00E53E89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5. Домашнее задание 36 -38 параграфы повторить.</w:t>
      </w:r>
    </w:p>
    <w:tbl>
      <w:tblPr>
        <w:tblStyle w:val="a4"/>
        <w:tblW w:w="9210" w:type="dxa"/>
        <w:tblInd w:w="-459" w:type="dxa"/>
        <w:tblLayout w:type="fixed"/>
        <w:tblLook w:val="04A0"/>
      </w:tblPr>
      <w:tblGrid>
        <w:gridCol w:w="567"/>
        <w:gridCol w:w="1559"/>
        <w:gridCol w:w="1106"/>
        <w:gridCol w:w="1161"/>
        <w:gridCol w:w="1558"/>
        <w:gridCol w:w="1274"/>
        <w:gridCol w:w="1134"/>
        <w:gridCol w:w="851"/>
      </w:tblGrid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«горячий стул»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Естай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89" w:rsidRDefault="00E53E89" w:rsidP="00E53E89">
      <w:pPr>
        <w:rPr>
          <w:rFonts w:ascii="Times New Roman" w:hAnsi="Times New Roman" w:cs="Times New Roman"/>
          <w:sz w:val="24"/>
          <w:szCs w:val="24"/>
        </w:rPr>
      </w:pPr>
    </w:p>
    <w:p w:rsidR="00E53E89" w:rsidRDefault="00E53E89" w:rsidP="00E5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210" w:type="dxa"/>
        <w:tblInd w:w="-459" w:type="dxa"/>
        <w:tblLayout w:type="fixed"/>
        <w:tblLook w:val="04A0"/>
      </w:tblPr>
      <w:tblGrid>
        <w:gridCol w:w="567"/>
        <w:gridCol w:w="1559"/>
        <w:gridCol w:w="1106"/>
        <w:gridCol w:w="1161"/>
        <w:gridCol w:w="1558"/>
        <w:gridCol w:w="1274"/>
        <w:gridCol w:w="1134"/>
        <w:gridCol w:w="851"/>
      </w:tblGrid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«горячий стул»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 Х.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89" w:rsidRDefault="00E53E89" w:rsidP="00E53E89">
      <w:pPr>
        <w:rPr>
          <w:rFonts w:ascii="Times New Roman" w:hAnsi="Times New Roman" w:cs="Times New Roman"/>
          <w:sz w:val="24"/>
          <w:szCs w:val="24"/>
        </w:rPr>
      </w:pPr>
    </w:p>
    <w:p w:rsidR="00E53E89" w:rsidRDefault="00E53E89" w:rsidP="00E53E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0" w:type="dxa"/>
        <w:tblInd w:w="-459" w:type="dxa"/>
        <w:tblLayout w:type="fixed"/>
        <w:tblLook w:val="04A0"/>
      </w:tblPr>
      <w:tblGrid>
        <w:gridCol w:w="567"/>
        <w:gridCol w:w="1559"/>
        <w:gridCol w:w="1106"/>
        <w:gridCol w:w="1161"/>
        <w:gridCol w:w="1558"/>
        <w:gridCol w:w="1274"/>
        <w:gridCol w:w="1134"/>
        <w:gridCol w:w="851"/>
      </w:tblGrid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«горячий стул»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Аяжан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 М.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89" w:rsidRDefault="00E53E89" w:rsidP="00E53E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0" w:type="dxa"/>
        <w:tblInd w:w="-459" w:type="dxa"/>
        <w:tblLayout w:type="fixed"/>
        <w:tblLook w:val="04A0"/>
      </w:tblPr>
      <w:tblGrid>
        <w:gridCol w:w="567"/>
        <w:gridCol w:w="1559"/>
        <w:gridCol w:w="1106"/>
        <w:gridCol w:w="1161"/>
        <w:gridCol w:w="1558"/>
        <w:gridCol w:w="1274"/>
        <w:gridCol w:w="1134"/>
        <w:gridCol w:w="851"/>
      </w:tblGrid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«горячий стул»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 Б.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89" w:rsidTr="00E53E8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89" w:rsidRDefault="00E5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89" w:rsidRDefault="00E53E89" w:rsidP="00E53E89">
      <w:pPr>
        <w:rPr>
          <w:rFonts w:ascii="Times New Roman" w:hAnsi="Times New Roman" w:cs="Times New Roman"/>
          <w:sz w:val="28"/>
          <w:szCs w:val="28"/>
        </w:rPr>
      </w:pPr>
    </w:p>
    <w:p w:rsidR="002A7F35" w:rsidRDefault="00E53E89"/>
    <w:sectPr w:rsidR="002A7F35" w:rsidSect="00DB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0966"/>
    <w:multiLevelType w:val="hybridMultilevel"/>
    <w:tmpl w:val="E816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E89"/>
    <w:rsid w:val="00A67075"/>
    <w:rsid w:val="00B067CB"/>
    <w:rsid w:val="00DB11A9"/>
    <w:rsid w:val="00E5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89"/>
    <w:pPr>
      <w:ind w:left="720"/>
      <w:contextualSpacing/>
    </w:pPr>
  </w:style>
  <w:style w:type="table" w:styleId="a4">
    <w:name w:val="Table Grid"/>
    <w:basedOn w:val="a1"/>
    <w:uiPriority w:val="59"/>
    <w:rsid w:val="00E53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dcterms:created xsi:type="dcterms:W3CDTF">2015-02-03T07:32:00Z</dcterms:created>
  <dcterms:modified xsi:type="dcterms:W3CDTF">2015-02-03T07:33:00Z</dcterms:modified>
</cp:coreProperties>
</file>