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E5" w:rsidRDefault="00CD65E5" w:rsidP="00CD65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край, Выселковский район, посёлок Газырь</w:t>
      </w:r>
    </w:p>
    <w:p w:rsidR="00CD65E5" w:rsidRPr="00974913" w:rsidRDefault="00CD65E5" w:rsidP="00CD65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74913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CD65E5" w:rsidRPr="00974913" w:rsidRDefault="00CD65E5" w:rsidP="00CD65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49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№6 поселка Газырь </w:t>
      </w:r>
    </w:p>
    <w:p w:rsidR="00CD65E5" w:rsidRDefault="00CD65E5" w:rsidP="00CD65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49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 </w:t>
      </w:r>
    </w:p>
    <w:p w:rsidR="00CD65E5" w:rsidRDefault="00CD65E5" w:rsidP="00CD65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65E5" w:rsidRDefault="00CD65E5" w:rsidP="00CD65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65E5" w:rsidRDefault="00CD65E5" w:rsidP="00CD65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65E5" w:rsidRPr="00112D87" w:rsidRDefault="00CD65E5" w:rsidP="00CD65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65E5" w:rsidRPr="00112D87" w:rsidRDefault="00CD65E5" w:rsidP="00CD65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2D87">
        <w:rPr>
          <w:rFonts w:ascii="Times New Roman" w:hAnsi="Times New Roman" w:cs="Times New Roman"/>
          <w:sz w:val="24"/>
          <w:szCs w:val="24"/>
        </w:rPr>
        <w:t>УТВЕРЖДЕНО</w:t>
      </w:r>
    </w:p>
    <w:p w:rsidR="00CD65E5" w:rsidRDefault="00CD65E5" w:rsidP="00CD65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2D87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 xml:space="preserve">педсовета </w:t>
      </w:r>
    </w:p>
    <w:p w:rsidR="00CD65E5" w:rsidRPr="00112D87" w:rsidRDefault="00CD65E5" w:rsidP="00CD65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протокола №1</w:t>
      </w:r>
    </w:p>
    <w:p w:rsidR="00CD65E5" w:rsidRPr="00112D87" w:rsidRDefault="00CD65E5" w:rsidP="00CD65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2D87">
        <w:rPr>
          <w:rFonts w:ascii="Times New Roman" w:hAnsi="Times New Roman" w:cs="Times New Roman"/>
          <w:sz w:val="24"/>
          <w:szCs w:val="24"/>
        </w:rPr>
        <w:t xml:space="preserve">От ________  20 ____ года </w:t>
      </w:r>
    </w:p>
    <w:p w:rsidR="00CD65E5" w:rsidRPr="00112D87" w:rsidRDefault="00CD65E5" w:rsidP="00CD65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2D87">
        <w:rPr>
          <w:rFonts w:ascii="Times New Roman" w:hAnsi="Times New Roman" w:cs="Times New Roman"/>
          <w:sz w:val="24"/>
          <w:szCs w:val="24"/>
        </w:rPr>
        <w:t>Председатель педсовета</w:t>
      </w:r>
    </w:p>
    <w:p w:rsidR="00CD65E5" w:rsidRPr="00112D87" w:rsidRDefault="00CD65E5" w:rsidP="00CD65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2D87">
        <w:rPr>
          <w:rFonts w:ascii="Times New Roman" w:hAnsi="Times New Roman" w:cs="Times New Roman"/>
          <w:sz w:val="24"/>
          <w:szCs w:val="24"/>
        </w:rPr>
        <w:t xml:space="preserve">__________ З.И.Титенко </w:t>
      </w:r>
    </w:p>
    <w:p w:rsidR="00CD65E5" w:rsidRDefault="00CD65E5" w:rsidP="00CD65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65E5" w:rsidRDefault="00CD65E5" w:rsidP="00CD65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65E5" w:rsidRDefault="00CD65E5" w:rsidP="00CD65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65E5" w:rsidRDefault="00CD65E5" w:rsidP="00CD65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65E5" w:rsidRPr="00112D87" w:rsidRDefault="00CD65E5" w:rsidP="00CD65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2D87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CD65E5" w:rsidRDefault="00CD65E5" w:rsidP="00CD65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65E5" w:rsidRDefault="00CD65E5" w:rsidP="00CD6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</w:t>
      </w:r>
      <w:r>
        <w:rPr>
          <w:rFonts w:ascii="Times New Roman" w:hAnsi="Times New Roman" w:cs="Times New Roman"/>
          <w:b/>
          <w:sz w:val="28"/>
          <w:szCs w:val="28"/>
        </w:rPr>
        <w:t>элективному курсу « Основы православной культуры»</w:t>
      </w:r>
    </w:p>
    <w:p w:rsidR="00CD65E5" w:rsidRDefault="00CD65E5" w:rsidP="00CD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009" w:rsidRDefault="00325009" w:rsidP="00CD65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009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среднее общее</w:t>
      </w:r>
    </w:p>
    <w:p w:rsidR="00325009" w:rsidRDefault="00325009" w:rsidP="00CD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5E5" w:rsidRDefault="00CD65E5" w:rsidP="00CD6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</w:t>
      </w:r>
      <w:r w:rsidRPr="00112D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CD65E5" w:rsidRDefault="00CD65E5" w:rsidP="00CD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5E5" w:rsidRDefault="00CD65E5" w:rsidP="00CD65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D87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    17                                    </w:t>
      </w:r>
      <w:r w:rsidRPr="00112D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5E5" w:rsidRDefault="00CD65E5" w:rsidP="00CD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5E5" w:rsidRDefault="00CD65E5" w:rsidP="00CD65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D87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112D8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Корчевская Ирина Валерьевна</w:t>
      </w:r>
    </w:p>
    <w:p w:rsidR="00CD65E5" w:rsidRDefault="00CD65E5" w:rsidP="00CD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5E5" w:rsidRDefault="00CD65E5" w:rsidP="00CD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5E5" w:rsidRDefault="00CD65E5" w:rsidP="00CD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5E5" w:rsidRDefault="00CD65E5" w:rsidP="00CD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5E5" w:rsidRDefault="00CD65E5" w:rsidP="00CD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5E5" w:rsidRDefault="00CD65E5" w:rsidP="00CD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5E5" w:rsidRDefault="00CD65E5" w:rsidP="00CD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009" w:rsidRDefault="00325009" w:rsidP="00CD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5E5" w:rsidRDefault="00CD65E5" w:rsidP="00CD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5E5" w:rsidRDefault="00CD65E5" w:rsidP="00CD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5E5" w:rsidRPr="00290692" w:rsidRDefault="00CD65E5" w:rsidP="00CD65E5">
      <w:pPr>
        <w:pStyle w:val="a6"/>
        <w:spacing w:after="57"/>
        <w:ind w:firstLine="708"/>
        <w:rPr>
          <w:rFonts w:ascii="Times New Roman" w:hAnsi="Times New Roman"/>
          <w:color w:val="auto"/>
          <w:sz w:val="26"/>
          <w:szCs w:val="26"/>
        </w:rPr>
      </w:pPr>
      <w:r w:rsidRPr="00290692">
        <w:rPr>
          <w:rFonts w:ascii="Times New Roman" w:hAnsi="Times New Roman"/>
          <w:color w:val="auto"/>
          <w:sz w:val="26"/>
          <w:szCs w:val="26"/>
        </w:rPr>
        <w:t xml:space="preserve">Программа учебного историко-культурологического курса «История религиозной культуры» разработана для 1–11 классов общеобразовательных школ, лицеев, гимназий. </w:t>
      </w:r>
      <w:r w:rsidRPr="005A360B">
        <w:rPr>
          <w:rFonts w:ascii="Times New Roman" w:hAnsi="Times New Roman"/>
          <w:iCs/>
          <w:color w:val="auto"/>
          <w:sz w:val="26"/>
          <w:szCs w:val="26"/>
        </w:rPr>
        <w:t>Программа апробирована в школах различного типа</w:t>
      </w:r>
      <w:r>
        <w:rPr>
          <w:rFonts w:ascii="Times New Roman" w:hAnsi="Times New Roman"/>
          <w:iCs/>
          <w:color w:val="auto"/>
          <w:sz w:val="26"/>
          <w:szCs w:val="26"/>
        </w:rPr>
        <w:t xml:space="preserve"> с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iCs/>
            <w:color w:val="auto"/>
            <w:sz w:val="26"/>
            <w:szCs w:val="26"/>
          </w:rPr>
          <w:t>1996 г</w:t>
        </w:r>
      </w:smartTag>
      <w:r>
        <w:rPr>
          <w:rFonts w:ascii="Times New Roman" w:hAnsi="Times New Roman"/>
          <w:iCs/>
          <w:color w:val="auto"/>
          <w:sz w:val="26"/>
          <w:szCs w:val="26"/>
        </w:rPr>
        <w:t xml:space="preserve">. </w:t>
      </w:r>
      <w:r w:rsidRPr="00290692">
        <w:rPr>
          <w:rFonts w:ascii="Times New Roman" w:hAnsi="Times New Roman"/>
          <w:color w:val="auto"/>
          <w:sz w:val="26"/>
          <w:szCs w:val="26"/>
        </w:rPr>
        <w:t xml:space="preserve">Курс используется как средство повышения качества базового образования по русскому языку, литературе, истории, обществоведению, </w:t>
      </w:r>
      <w:proofErr w:type="spellStart"/>
      <w:r w:rsidRPr="00290692">
        <w:rPr>
          <w:rFonts w:ascii="Times New Roman" w:hAnsi="Times New Roman"/>
          <w:color w:val="auto"/>
          <w:sz w:val="26"/>
          <w:szCs w:val="26"/>
        </w:rPr>
        <w:t>граждановедению</w:t>
      </w:r>
      <w:proofErr w:type="spellEnd"/>
      <w:r w:rsidRPr="00290692">
        <w:rPr>
          <w:rFonts w:ascii="Times New Roman" w:hAnsi="Times New Roman"/>
          <w:color w:val="auto"/>
          <w:sz w:val="26"/>
          <w:szCs w:val="26"/>
        </w:rPr>
        <w:t xml:space="preserve">, мировой художественной культуре, </w:t>
      </w:r>
      <w:r>
        <w:rPr>
          <w:rFonts w:ascii="Times New Roman" w:hAnsi="Times New Roman"/>
          <w:color w:val="auto"/>
          <w:sz w:val="26"/>
          <w:szCs w:val="26"/>
        </w:rPr>
        <w:t xml:space="preserve">по </w:t>
      </w:r>
      <w:r w:rsidRPr="00290692">
        <w:rPr>
          <w:rFonts w:ascii="Times New Roman" w:hAnsi="Times New Roman"/>
          <w:color w:val="auto"/>
          <w:sz w:val="26"/>
          <w:szCs w:val="26"/>
        </w:rPr>
        <w:t>региональным краеведческим курсам</w:t>
      </w:r>
      <w:r>
        <w:rPr>
          <w:rFonts w:ascii="Times New Roman" w:hAnsi="Times New Roman"/>
          <w:color w:val="auto"/>
          <w:sz w:val="26"/>
          <w:szCs w:val="26"/>
        </w:rPr>
        <w:t>, а также</w:t>
      </w:r>
      <w:r w:rsidRPr="00290692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для</w:t>
      </w:r>
      <w:r w:rsidRPr="00290692">
        <w:rPr>
          <w:rFonts w:ascii="Times New Roman" w:hAnsi="Times New Roman"/>
          <w:color w:val="auto"/>
          <w:sz w:val="26"/>
          <w:szCs w:val="26"/>
        </w:rPr>
        <w:t xml:space="preserve"> систематического духовно-нравственного воспитания в общеобразовательных учреждениях различного типа</w:t>
      </w:r>
      <w:r>
        <w:rPr>
          <w:rFonts w:ascii="Times New Roman" w:hAnsi="Times New Roman"/>
          <w:color w:val="auto"/>
          <w:sz w:val="26"/>
          <w:szCs w:val="26"/>
        </w:rPr>
        <w:t>.</w:t>
      </w:r>
      <w:r w:rsidRPr="00290692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CD65E5" w:rsidRPr="00CD65E5" w:rsidRDefault="00CD65E5" w:rsidP="00CD65E5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CD65E5">
        <w:rPr>
          <w:rFonts w:ascii="Times New Roman" w:eastAsia="Times New Roman" w:hAnsi="Times New Roman" w:cs="Times New Roman"/>
          <w:b/>
          <w:bCs/>
          <w:sz w:val="26"/>
          <w:szCs w:val="20"/>
        </w:rPr>
        <w:lastRenderedPageBreak/>
        <w:t>ПОЯСНИТЕЛЬНАЯ ЗАПИСКА</w:t>
      </w:r>
    </w:p>
    <w:p w:rsidR="00CD65E5" w:rsidRPr="00CD65E5" w:rsidRDefault="00CD65E5" w:rsidP="00CD65E5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Огромный интерес педагогов, учёных и руководителей-организаторов учебного процесса к религиозно-познавательному содержанию обусловлен целым рядом причин, связанных с коренными изменениями в жизни россиян и реформами в области образования.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К таким причинам следует отнести необходимость оказания подрастающему поколению помощи в социальной и психологической адаптации в условиях глубокого социокультурного кризиса, пропаганды насилия и распространения информации, оказывающей негативное воздействие на психику и провоцирующей социальные, семейные, межнациональные и межконфессиональные конфликты.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Другой важной причиной является разрушение лучших отечественных культурных и образовательных традиций, русского языка как основного инструмента образования и передачи социально-культурного опыта. Восприятие школьниками, например, поэтического и художественно-изобразительного языка всё более осложняется из-за незнания происхождения и значения духовной, религиозно-философской, культурологической лексики и символических образов. Историко-культурологическое образование в области религиозной культуры, как доказала практика, позволяет решать эти проблемы.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С двумя первыми причинами тесно связана и в значительной степени ими вызвана третья причина – снижение качества школьного базового образования. Эта проблема требует обновления содержания </w:t>
      </w:r>
      <w:proofErr w:type="gramStart"/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образования</w:t>
      </w:r>
      <w:proofErr w:type="gramEnd"/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в том числе путём включения и систематизации знаний об истоках и религиозно-эстетических традициях отечественной и мировой культуры. 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Следующая причина – это потребность в организации повышенного уровня гуманитарного образования, что невозможно без углубления и расширения знаний в области культуры, истории, словесности, искусства. Религиозная культура представляет собой важную часть жизни и культуры любого современного народа, религия являлась и является важным (в истории – определяющим) фактором формирования культуры, развития государственности, взаимоотношений между разными странами и народами.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Одной из причин становится рост самосознания и интерес к национальной истории, наблюдающиеся с 90-х гг. в России на фоне политических споров о путях дальнейшего развития России. В центре внимания наших соотечественников, в том числе и молодёжи, оказываются проблемы глобализации и сохранения традиций. Россияне требуют от государства обеспечения их права на свою национальную культуру, полноценные знания о ней, а также на знакомство с условиями формирования культурных и религиозных традиций других народов.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Особое значение область истории религиозной культуры приобретает для творчески одарённых школьников, для верующих детей. Реализация авторского проекта «Религиоведческое образование в государственной школе» позволило убедиться в особой востребованности разделов программы «История религиозной культуры», посвящённых </w:t>
      </w:r>
      <w:r w:rsidRPr="00AA3FC7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>основам православной культуры.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И, конечно же, нельзя недооценивать причин общекультурного и коммуникативного характера, обусловленных расширением связей с другими народами, приобщением к их традициям и культурам. В особой помощи нуждаются мигранты, нашедшие в России новую родину и желающие для своих детей полноценного образования и надеющиеся на их успешную социализацию в российской культуре. 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Курс «История религиозной культуры» построен с учётом обозначенных выше проблем современной российской действительности и призван способствовать их решению, используя возможности государственных (светских) школ обычного типа и учреждений повышенного уровня образования.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Предлагаемый курс предназначен для преподавания в государственных и муниципальных школах, лицеях и гимназиях с 1 по 11 класс, но с успехом используется и в конфессионально ориентированных учреждениях (православных гимназиях, воскресных школах). 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В связи с проблемой кадров и обеспечения школы (класса) учебно-методической литературой возможно преподавание отдельных частей и разделов курса, например разделов начальной школы или 6 раздела.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Полный курс рассчитан на 11 лет обучения по 1 часу в неделю. На такой объём рассчитаны все учебные и методические пособия по годам обучения. Однако ввиду различных условий организации 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lastRenderedPageBreak/>
        <w:t xml:space="preserve">школьного обучения возможно увеличение часов, дополнение и углубление курса за счёт факультативов и кружковой работы. </w:t>
      </w:r>
    </w:p>
    <w:p w:rsidR="00CD65E5" w:rsidRPr="00AA3FC7" w:rsidRDefault="00CD65E5" w:rsidP="00CD65E5">
      <w:pPr>
        <w:autoSpaceDE w:val="0"/>
        <w:autoSpaceDN w:val="0"/>
        <w:adjustRightInd w:val="0"/>
        <w:spacing w:before="283" w:after="0" w:line="224" w:lineRule="atLeast"/>
        <w:ind w:firstLine="283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Концептуальные стратегические (образовательные и общекультурные) и психолого-адаптационные задачи курса: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изучение православной религиозной традиции;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изучение истории христианства;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изучение содержания Евангелия и ознакомление с основными сюжетами Ветхого Завета;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изучение православной этики;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ознакомление с православным календарём;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знакомство с агиографией;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ознакомление с особенностями церковного искусства;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изучение устроения православного храма;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ознакомление с особенностями православного богослужения;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изучение церковнославянского языка;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ознакомление с мировыми религиями и сектами;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ознакомление с древними религиями, включая в общих чертах славянскую мифологию;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ознакомление с особенностями культовой архитектуры разных религий;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ознакомление с основными видами православного богослужения;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формирование целостного восприятия мира;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воспитание уважения к внутреннему миру каждого человека;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формирование культуры общения;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предупреждение возможных тупиков личностного развития;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воспитание волевых качеств, культуры мышления и культуры чувств;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выработка этических принципов, определяющих качество межличностных отношений на основе традиций культуры Отечества;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предупреждение религиозной эксплуатации и конфликтов на национальной и религиозной почве;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 xml:space="preserve">воспитание патриотизма; 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</w:r>
      <w:r w:rsidRPr="00AA3FC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формирование представления о культурном и историческом единстве России и российского народа и важности сохранения культурно-национального единства;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духовно-нравственное воспитание через приобщение к</w:t>
      </w:r>
      <w:r w:rsidRPr="00AA3FC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традиционным ценностям отечественной культуры;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приобщение к</w:t>
      </w:r>
      <w:r w:rsidRPr="00AA3FC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художественно-эстетическим отечественным традициям;</w:t>
      </w:r>
    </w:p>
    <w:p w:rsidR="00CD65E5" w:rsidRPr="00AA3FC7" w:rsidRDefault="00CD65E5" w:rsidP="00CD65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z w:val="24"/>
          <w:szCs w:val="24"/>
        </w:rPr>
        <w:tab/>
      </w:r>
      <w:r w:rsidRPr="00AA3FC7">
        <w:rPr>
          <w:rFonts w:ascii="Times New Roman" w:eastAsia="Times New Roman" w:hAnsi="Times New Roman" w:cs="Times New Roman"/>
          <w:iCs/>
          <w:sz w:val="24"/>
          <w:szCs w:val="24"/>
        </w:rPr>
        <w:t>расширение и активизация словаря школьников путём дополнения его лексикой духовного и историко-культурологического значения;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</w:r>
      <w:r w:rsidRPr="00AA3FC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оказание помощи молодёжи в успешной социализации в отечественной культуре;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24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возрождение православных основ семьи;</w:t>
      </w:r>
    </w:p>
    <w:p w:rsidR="00CD65E5" w:rsidRPr="00AA3FC7" w:rsidRDefault="00CD65E5" w:rsidP="00CD65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z w:val="24"/>
          <w:szCs w:val="24"/>
        </w:rPr>
        <w:tab/>
        <w:t>пробуждение интереса и формирование мотивации к изучению отечественной культуры и истории;</w:t>
      </w:r>
    </w:p>
    <w:p w:rsidR="00CD65E5" w:rsidRPr="00AA3FC7" w:rsidRDefault="00CD65E5" w:rsidP="00CD65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z w:val="24"/>
          <w:szCs w:val="24"/>
        </w:rPr>
        <w:tab/>
        <w:t>творческое развитие ребёнка на основе знаний об отечественной культуре и истории;</w:t>
      </w:r>
    </w:p>
    <w:p w:rsidR="00CD65E5" w:rsidRPr="00AA3FC7" w:rsidRDefault="00CD65E5" w:rsidP="00CD65E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z w:val="24"/>
          <w:szCs w:val="24"/>
        </w:rPr>
        <w:tab/>
        <w:t>формирование потребности школьника в творческом участии в жизни России, в сохранении природы и созидании культуры Отечества.</w:t>
      </w:r>
    </w:p>
    <w:p w:rsidR="00CD65E5" w:rsidRPr="00AA3FC7" w:rsidRDefault="00CD65E5" w:rsidP="00CD65E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b/>
          <w:iCs/>
          <w:spacing w:val="-15"/>
          <w:sz w:val="24"/>
          <w:szCs w:val="24"/>
        </w:rPr>
        <w:t>Условия реализации программы и основные методические рекомендации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Успешное </w:t>
      </w:r>
      <w:proofErr w:type="gramStart"/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обучение по</w:t>
      </w:r>
      <w:proofErr w:type="gramEnd"/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данной программе возможно при выполнении следующих условий: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учитель должен хорошо знать историю Отечества, историю религии, хорошо знать и чтить наследие православной культуры, глубоко уважать исторический и православный духовный опыт русского и других народов России;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lastRenderedPageBreak/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педагог должен любить детей, уважать их внутренний мир, знать возрастные особенности воспитанников, основные закономерности развития школьников;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педагог должен опираться не на собственные умозаключения, а на устоявшиеся традиции духовной отечественной культуры, исторические факты, Священное Писание и Священное Предание, опыт отцов Церкви, научные данные, факты и явления современной общественной жизни, которые могут быть полезны в целях воспитания молодёжи;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необходимо широкое использование иллюстративного материала (изобразительного, литературного, музыкального);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необходимо привлечение учащихся к самостоятельной и коллективной исследовательской и творческой деятельности;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учитель организует уроки по традиционным моделям при соответствии типа урока его целям и задачам;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используются разнообразные методы и приёмы обучения, традиционно применяемые в школьном образовании;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основное усвоение учебного материала достигается на уроке под контролем учителя;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теоретические занятия следует дополнять посещением храмов, музеев.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При </w:t>
      </w:r>
      <w:proofErr w:type="gramStart"/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обучении детей по программе</w:t>
      </w:r>
      <w:proofErr w:type="gramEnd"/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«История религиозной культуры» обязательно соблюдение следующих </w:t>
      </w:r>
      <w:r w:rsidRPr="00AA3FC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психолого-педагогических принципов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: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•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приоритета духовных ценностей и уважения к внутреннему миру каждого школьника;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•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единства образовательного и воспитательного процессов;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•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рефлексивного обучения;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•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принципа равной ответственности педагога и ученика за неуспех усвоения материала.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Предпочтительные методы обучения: 1) небольшой иллюстрированный рассказ с обсуждением наиболее сложных вопросов темы, предусмотренных учителем или предложенных учениками, на следующем этапе этого же урока; 2) комментированное чтение; 3) беседа с закреплением материала в творческих работах под руководством учителя; 4) сократический урок; 5) короткая иллюстрированная лекция с заданиями на закрепление материала; 6) чтение фрагментов из Библии с последующим обсуждением (на этом же уроке) и творческим заданием; 7) анализ поэтического текста с раскрытием сюжетов и образов религиозного содержания; 8) работа с текстами, картами, составление кроссвордов.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CD65E5" w:rsidRPr="00AA3FC7" w:rsidRDefault="00AA3FC7" w:rsidP="00CD65E5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/>
      </w:r>
      <w:r w:rsidR="00CD65E5" w:rsidRPr="00AA3FC7">
        <w:rPr>
          <w:rFonts w:ascii="Times New Roman" w:eastAsia="Times New Roman" w:hAnsi="Times New Roman" w:cs="Times New Roman"/>
          <w:b/>
          <w:iCs/>
          <w:sz w:val="24"/>
          <w:szCs w:val="24"/>
        </w:rPr>
        <w:t>Знания, умения и навыки,</w:t>
      </w:r>
    </w:p>
    <w:p w:rsidR="00CD65E5" w:rsidRPr="00AA3FC7" w:rsidRDefault="00CD65E5" w:rsidP="00CD65E5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gramStart"/>
      <w:r w:rsidRPr="00AA3FC7">
        <w:rPr>
          <w:rFonts w:ascii="Times New Roman" w:eastAsia="Times New Roman" w:hAnsi="Times New Roman" w:cs="Times New Roman"/>
          <w:b/>
          <w:iCs/>
          <w:sz w:val="24"/>
          <w:szCs w:val="24"/>
        </w:rPr>
        <w:t>которыми</w:t>
      </w:r>
      <w:proofErr w:type="gramEnd"/>
      <w:r w:rsidRPr="00AA3F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должен овладеть школьник по окончании курса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По окончании изучения курса «История религиозной культуры» предполагается получение школьниками историко-культурологических и наиболее общих богословских знаний в области мировых религий, религиозно-философских течений, сектантства, древних религий, славянской мифологии, православного богослужения, православной этики, архитектуры, устройства и назначения храма, овладение богословской терминологией, знакомство с иконописью, фреской, агиографией.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proofErr w:type="gramStart"/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Учащиеся должны знать содержание Евангелия, некоторые сюжеты Ветхого Завета, уметь читать и понимать церковнославянские тексты, хорошо знать историю, значение и традиции православных праздников, уметь работать с историческими документами, картами, справочной литературой, первоисточниками для составления рефератов, докладов и других работ исследовательского характера, излагать и обосновывать свою точку зрения, опираясь на рекомендованную литературу.</w:t>
      </w:r>
      <w:proofErr w:type="gramEnd"/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CD65E5" w:rsidRPr="00AA3FC7" w:rsidRDefault="00CD65E5" w:rsidP="00CD65E5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b/>
          <w:iCs/>
          <w:sz w:val="24"/>
          <w:szCs w:val="24"/>
        </w:rPr>
        <w:t>Оценка результатов изучения курса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Уровень и степень освоения знаний контролируются, прежде всего, в ходе урока путём устного опроса, обсуждения темы. Предполагается также выставление отметок за ведение тетради, выполнение домашнего задания, творческих работ. В старших классах формами контроля с оценкой знаний, умений и навыков могут быть итоговые уроки в виде семинара, конференции, диспута, выставки творческих 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lastRenderedPageBreak/>
        <w:t>работ, экскурсии, тестирования. В 9–11 классах целесообразна работа над рефератом, но не чаще 2-х рефератов в течение года.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Исходя из оценки знаний, умений и навыков, учащихся можно квалифицировать как: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не усвоивших элементарные знания, отметка «неудовлетворительно» — «2» (кроме начальной школы);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усвоивших элементарные знания, отметка «удовлетворительно» — «3» (кроме первого и второго классов);</w:t>
      </w:r>
    </w:p>
    <w:p w:rsidR="00CD65E5" w:rsidRPr="00AA3FC7" w:rsidRDefault="00CD65E5" w:rsidP="00CD65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овладевших основным содержанием; для основной школы и старших классов – овладевших основными сведениями и умеющих работать со справочной литературой и первоисточниками, отметка «4»;</w:t>
      </w:r>
    </w:p>
    <w:p w:rsidR="00CD65E5" w:rsidRPr="00AA3FC7" w:rsidRDefault="00CD65E5" w:rsidP="00CD65E5">
      <w:pPr>
        <w:autoSpaceDE w:val="0"/>
        <w:autoSpaceDN w:val="0"/>
        <w:adjustRightInd w:val="0"/>
        <w:spacing w:after="283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>—</w:t>
      </w:r>
      <w:r w:rsidRPr="00AA3FC7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овладевших материалом и достаточно глубоко его анализирующих, отметка «5».</w:t>
      </w:r>
    </w:p>
    <w:p w:rsidR="00AD50DA" w:rsidRPr="00AD50DA" w:rsidRDefault="00AD50DA" w:rsidP="00AD50DA">
      <w:pPr>
        <w:autoSpaceDE w:val="0"/>
        <w:autoSpaceDN w:val="0"/>
        <w:adjustRightInd w:val="0"/>
        <w:spacing w:before="113" w:after="57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0DA" w:rsidRPr="00AD50DA" w:rsidRDefault="00AD50DA" w:rsidP="00AD50DA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 «РАЗВИТИЕ РЕЛИГИОЗНОЙ МЫСЛИ В ЗАПАДНОЙ ЕВРОПЕ </w:t>
      </w:r>
      <w:r w:rsidRPr="00AD50D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В XV–XVI вв.» </w:t>
      </w:r>
      <w:r w:rsidRPr="00AD50DA">
        <w:rPr>
          <w:rFonts w:ascii="Times New Roman" w:eastAsia="Times New Roman" w:hAnsi="Times New Roman" w:cs="Times New Roman"/>
          <w:sz w:val="24"/>
          <w:szCs w:val="24"/>
        </w:rPr>
        <w:t>— 2 ч.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Католическая церковь и народные движения на Западе в XV в. Духовные поиски и критика церковных нравов.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Св. </w:t>
      </w: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Бернардин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Сиенский. Св. Викентий </w:t>
      </w: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Феррер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. Джироламо Савонарола.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Идеи гуманизма в западной культуре.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AD50DA" w:rsidRPr="00AD50DA" w:rsidRDefault="00AD50DA" w:rsidP="00AD50DA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 «ВОЗНИКНОВЕНИЕ ПРОТЕСТАНТИЗМА» </w:t>
      </w:r>
      <w:r w:rsidRPr="00AD50DA">
        <w:rPr>
          <w:rFonts w:ascii="Times New Roman" w:eastAsia="Times New Roman" w:hAnsi="Times New Roman" w:cs="Times New Roman"/>
          <w:sz w:val="24"/>
          <w:szCs w:val="24"/>
        </w:rPr>
        <w:t>— 4 ч.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Сбор средств на строительство храма</w:t>
      </w:r>
      <w:proofErr w:type="gram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С</w:t>
      </w:r>
      <w:proofErr w:type="gram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в. Петра в Риме. Практика продажи индульгенций, обесценивание таинств Католической церкви и подрыв христианской идеи спасения. 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«95 тезисов» 31 октября 1517 года священника и профессора теологии </w:t>
      </w: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Виттенбергского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университета Мартина Лютера (1483–1543). Отлучение от церкви и объявление М. Лютера вне закона. Жизнь, проповедь и переводческая деятельность М. Лютера. 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proofErr w:type="gram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Официальная</w:t>
      </w:r>
      <w:proofErr w:type="gram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протестация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глав и представителей свободных городов против сейма в 1529 году в г. </w:t>
      </w: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Шпейере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Другие лидеры ранней реформации: У. Цвингли. Томас Мюнцер. </w:t>
      </w: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Менно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Симонс.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Консервативное крыло реформации: кальвинизм и англиканство. Жан Кальвин. «Наставления в христианской вере».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Социально-экономические и религиозно-политические предпосылки Реформации. 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AD50DA" w:rsidRPr="00AD50DA" w:rsidRDefault="00AD50DA" w:rsidP="00AD50DA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3. «ОБЩАЯ ХАРАКТЕРИСТИКА ПРОТЕСТАНТИЗМА» </w:t>
      </w:r>
      <w:r w:rsidRPr="00AD50DA">
        <w:rPr>
          <w:rFonts w:ascii="Times New Roman" w:eastAsia="Times New Roman" w:hAnsi="Times New Roman" w:cs="Times New Roman"/>
          <w:sz w:val="24"/>
          <w:szCs w:val="24"/>
        </w:rPr>
        <w:t>— 4 ч.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2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Значение термина «северная традиция»; распространение среди народов Северной Европы и Северной Америки, сегодня — по всему миру.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2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Термины «протестант», «реформаторы», «евангелисты». Классификация протестантских церквей по деноминациям. 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2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Высочайшая степень адаптации протестантских деноминаций к местным условиям за счет высокой степени рассеяния. Своеобразие протестантизма в существовании множества различных независимых христианских движений, церквей, общин и сект, автономных в своей религиозной жизни; объединение их на национальном или международном уровне по принципу общей цели.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2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Отказ от латыни и переосмысление христианства в категориях национальных культур и национальных языков.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2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Перенос религиозной протестантской множественности в Новый Свет в результате европейской иммиграции в Америку. Новые американские церкви, секты, объединения.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2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Формирование протестантских церквей на основе общих религиозных принципов северной традиции: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2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1)</w:t>
      </w: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единственный источник вероучения — Священное Писание, отрицание авторитета Священного Предания;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2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2)</w:t>
      </w: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достижение спасения не делами, а только верой в Бога;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2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lastRenderedPageBreak/>
        <w:t>3)</w:t>
      </w: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признание только двух таинств: Крещения и Причащения;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2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4)</w:t>
      </w: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удешевление и упрощение культов, обрядов, облика церкви; удаление икон, статуй, мощей, алтаря;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2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5)</w:t>
      </w: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 xml:space="preserve">отрицание необходимости безбрачия; признание монашества </w:t>
      </w:r>
      <w:proofErr w:type="gram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бесполезным</w:t>
      </w:r>
      <w:proofErr w:type="gram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;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2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6)</w:t>
      </w: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ab/>
        <w:t>отрицание единой иерархической структуры церкви и верховной власти римского папы.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2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AD50DA" w:rsidRPr="00AD50DA" w:rsidRDefault="00AD50DA" w:rsidP="00AD50DA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4. «РАЗВИТИЕ ПРОТЕСТАНТСКОЙ ТРАДИЦИИ: ЦЕРКВИ, ТЕЧЕНИЯ, СЕКТЫ, ОБЩИНЫ» </w:t>
      </w:r>
      <w:r w:rsidRPr="00AD50DA">
        <w:rPr>
          <w:rFonts w:ascii="Times New Roman" w:eastAsia="Times New Roman" w:hAnsi="Times New Roman" w:cs="Times New Roman"/>
          <w:sz w:val="24"/>
          <w:szCs w:val="24"/>
        </w:rPr>
        <w:t>— 5 ч.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Формирование двух основных течений протестантизма в период Реформации. Собственно протестантское направление. Умеренно-консервативные лютеран</w:t>
      </w: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  <w:t xml:space="preserve">ские церкви. 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Кальвинистские и реформаторские церкви. Методические церкви XVIII века.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Англиканская церковь.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«Церковь </w:t>
      </w:r>
      <w:proofErr w:type="gram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уверовавших</w:t>
      </w:r>
      <w:proofErr w:type="gram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». Меннониты, конгрегационалисты, баптисты, квакеры, адвентисты. Церковь Христа, Свидетели Иеговы. 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Церковь учеников Христа. Церковь Святости.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proofErr w:type="gram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Сближение и смешивание консервативного и радикального течений начиная</w:t>
      </w:r>
      <w:proofErr w:type="gram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с XVII века. Возникновение новых протестантских церквей, общин и сект. Мормоны и пятидесятники.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Религиозно-нравственные течения XVIII века. «Освящение» повседневной жизни верующих, святость и спасение через активную профессиональную деятельность. Обмирщение церковной жизни. Секуляризация.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Влияние протестантской теологии на появление и развитие рационализма в век Просвещения, позднее — на философию либерализма, в ХХ веке — на развитие экзистенциализма и диалектической теологии. 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Активное участие протестантских церквей в движении за объединение всех христианских конфессий. Экуменизм.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Современное обновленчество — протестантизм восточного обряда. Евангелические кампании в Восточной Европе. Идеология. Цели. Разнообразие современного обновленчества.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Тоталитарные секты.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AD50DA" w:rsidRPr="00AD50DA" w:rsidRDefault="00AD50DA" w:rsidP="00AD50DA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«ПРОТЕСТАНТСКИЕ ХРАМЫ И ИСКУССТВО»</w:t>
      </w:r>
      <w:r w:rsidRPr="00AD50DA">
        <w:rPr>
          <w:rFonts w:ascii="Times New Roman" w:eastAsia="Times New Roman" w:hAnsi="Times New Roman" w:cs="Times New Roman"/>
          <w:sz w:val="24"/>
          <w:szCs w:val="24"/>
        </w:rPr>
        <w:t xml:space="preserve"> — 3 ч.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2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Внешний вид и внутреннее устроение протестантских храмов. Богослужения. Кладбища. 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2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Искусство протестантского Запада.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2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AD50DA" w:rsidRPr="00AD50DA" w:rsidRDefault="00AD50DA" w:rsidP="00AD50DA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6. «РАСПРОСТРАНЕНИЕ РИМСКО-КАТОЛИЧЕСКОЙ ЦЕРКВИ» </w:t>
      </w:r>
      <w:r w:rsidRPr="00AD50D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</w:p>
    <w:p w:rsidR="00AD50DA" w:rsidRPr="00AD50DA" w:rsidRDefault="00AD50DA" w:rsidP="00AD50DA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z w:val="24"/>
          <w:szCs w:val="24"/>
        </w:rPr>
        <w:t>5 ч.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Распространение Церкви латинской традиции на юге Западной Европы. Крестовые походы под парусами Португалии и Испании в Центральную и Южную Америку, на Африканское побережье и в отдельные регионы Азии в XVI в. Результат миссионерской деятельности и колониальной экспансии XIX–ХХ вв. — широкое географическое распространение Римско-католической церкви в Америке, Австралии и др. регионах.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Глубочайший кризис в истории Римско-католической церкви в результате Реформации. 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Борьба с гугенотами. Расправа над протестантами в ночь накануне праздника</w:t>
      </w:r>
      <w:proofErr w:type="gram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С</w:t>
      </w:r>
      <w:proofErr w:type="gram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в. Варфоломея (24 августа) в Париже.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Возникновение ордена иезуитов. 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Тридентский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собор 1545–1563 гг. Контрреформация.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Деление Европы на католические и протестантские государства. Вестфальский мирный договор 1648 г., принцип «чье правление, того и религия». 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Укрепление светского начала в жизни западноевропейского общества. Антиклерикальные выступления. Великая Французская революция. </w:t>
      </w: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Политизирование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деятельности Римско-католической церкви в Х</w:t>
      </w:r>
      <w:proofErr w:type="gram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I</w:t>
      </w:r>
      <w:proofErr w:type="gram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Х веке. I </w:t>
      </w: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Ватиканский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собор 1869–1870 гг. Выход из церкви части католиков и формирование ими самостоятельной старокатолической церкви.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lastRenderedPageBreak/>
        <w:t>Последствия Франко-прусской войны 1870–1871 гг. Прекращение самостоятельного существования Папского государства. Восстановление фашистским режимом Муссолини Папской области в 1929 г., создание государства Ватикан.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20" w:lineRule="atLeast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AD50DA" w:rsidRPr="00AD50DA" w:rsidRDefault="00AD50DA" w:rsidP="00AD50DA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 «РИМСКО-КАТОЛИЧЕСКАЯ ЦЕРКОВЬ В СОВРЕМЕННОМ МИРЕ»</w:t>
      </w:r>
      <w:r w:rsidRPr="00AD50DA">
        <w:rPr>
          <w:rFonts w:ascii="Times New Roman" w:eastAsia="Times New Roman" w:hAnsi="Times New Roman" w:cs="Times New Roman"/>
          <w:sz w:val="24"/>
          <w:szCs w:val="24"/>
        </w:rPr>
        <w:t xml:space="preserve"> — 3 ч.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Католицизм как самая многочисленная ветвь в христианстве. 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Рост католических церквей в Латинской Америке и Африке. Период качественных перемен в латинской традиции западного христианства. Перевод Библии на местные языки. Введение в жизнь церкви элементов местных культур и обычаев.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Напряжение между латинским центром и многоязычной неевропейской периферией, между универсализмом доктрин и множественностью национальных форм его выражения. </w:t>
      </w: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Ватиканский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собор 1962–1965 гг. Практическое воплощение нового курса Римско-католической церкви папой Павлом VI (1963–1978).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Римский Пап</w:t>
      </w:r>
      <w:proofErr w:type="gram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а Иоа</w:t>
      </w:r>
      <w:proofErr w:type="gram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нн Павел II. «Славянизация» латинских традиций. Осуждение теории марксизма, критика коммунизма.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Римско-католическая церковь как уникальная иерархическая структура с переплетением религиозных, экономических, политических и социальных элементов. Влияние на образование, здравоохранение, политику, архитектуру, искусство, литературу.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Особенности латинского вероучения, обрядовости, церковного искусства.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Униатские церкви различных обрядов: греческого, халдейского, армянского, </w:t>
      </w: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маронитского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, сирийского, коптского.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AD50DA" w:rsidRPr="00AD50DA" w:rsidRDefault="00AD50DA" w:rsidP="00AD50DA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8. «КАТОЛИЦИЗМ В РОССИИ» </w:t>
      </w:r>
      <w:r w:rsidRPr="00AD50DA">
        <w:rPr>
          <w:rFonts w:ascii="Times New Roman" w:eastAsia="Times New Roman" w:hAnsi="Times New Roman" w:cs="Times New Roman"/>
          <w:sz w:val="24"/>
          <w:szCs w:val="24"/>
        </w:rPr>
        <w:t>— 3 ч.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Географическое положение и культурно-политические условия России Х века. Получение в </w:t>
      </w: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Корсуни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от папы римского святых мощей в год крещения Владимира. Доступ на Русскую землю западного и восточного христианства. Предложение </w:t>
      </w: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антипапы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Климента III о соединении церквей в 1091 г. Получение русским митрополитом мощей святых.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Возможность заключать браки с латинянами с предварительным их крещением в Православной Церкви. Латинские церкви XII–XIII вв. в Киеве, </w:t>
      </w: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Переяславле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, Смоленске, Полоцке, Пскове, Новгороде и Ладоге.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Католическая пропаганда на юго-западе Руси. Временное завоевание Галича венгерским королем Андреем (1214–1219).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Переговоры с римским папой во время монголо-татарского ига. Назначение католического епископа в Киеве в 1320 г.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Борьба северной Руси за верность православию.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Отношения Русской Церкви с Латинской после Флорентийской унии 1439 г. при Иване III, Василии III, Иване Грозном.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Попытки ввести католичество в России в Смутное время. 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В правление Петра I свободный въезд в Россию и право на строительство храмов.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Указ 14 декабря 1772 г. о непосредственном надзоре Российского государства за организацией латинских и униатских церквей.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Церковь греческого (восточного) обряда на территории современной России.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AD50DA" w:rsidRPr="00AD50DA" w:rsidRDefault="00AD50DA" w:rsidP="00AD50DA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9. «РУССКАЯ ПРАВОСЛАВНАЯ ЦЕРКОВЬ В XVI–XXI вв.» </w:t>
      </w:r>
      <w:r w:rsidRPr="00AD50DA">
        <w:rPr>
          <w:rFonts w:ascii="Times New Roman" w:eastAsia="Times New Roman" w:hAnsi="Times New Roman" w:cs="Times New Roman"/>
          <w:sz w:val="24"/>
          <w:szCs w:val="24"/>
        </w:rPr>
        <w:t>— 5 ч.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Установление патриаршества на Руси при царе Федоре Иоанновиче, в 1589 г. </w:t>
      </w: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Поставление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патриархом Константинопольским Иеремией митрополита Иова первым патриархом Московским и всея Руси.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Реформы патриарха Никона. 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Старообрядчество: центры, течения. Единоверческая Церковь. Попытка к преодолению раскола Русской Церкви на Поместном соборе 1971 г.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lastRenderedPageBreak/>
        <w:t>Синодальный период Русской Православной Церкви.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Восстановление патриаршества на Поместном соборе в августе 1917 — сентябре 1918 г. Положение Русской Церкви после Октябрьской революции. Декрет 1918 г. «Об отделении Церкви от государства и школы от Церкви». Волна «показательных процессов» над духовенством. Святитель Тихон (</w:t>
      </w: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Беллавин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), патриарх Московский и всея Руси.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Обновленческое движение. «Декларация митрополита Сергия» (</w:t>
      </w: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Страгородского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).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Православная Церковь в эмиграции.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Возрождение церковной жизни в России к концу XX века.</w:t>
      </w:r>
    </w:p>
    <w:p w:rsidR="00AD50DA" w:rsidRPr="00AD50DA" w:rsidRDefault="00AD50DA" w:rsidP="00AD50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proofErr w:type="spellStart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>Укорененность</w:t>
      </w:r>
      <w:proofErr w:type="spellEnd"/>
      <w:r w:rsidRPr="00AD50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православия в культурной жизни России.</w:t>
      </w:r>
    </w:p>
    <w:p w:rsidR="00CD65E5" w:rsidRPr="00AA3FC7" w:rsidRDefault="00CD65E5" w:rsidP="00CD65E5">
      <w:pPr>
        <w:rPr>
          <w:rFonts w:ascii="Times New Roman" w:hAnsi="Times New Roman" w:cs="Times New Roman"/>
          <w:b/>
          <w:sz w:val="24"/>
          <w:szCs w:val="24"/>
        </w:rPr>
      </w:pPr>
    </w:p>
    <w:p w:rsidR="00CD65E5" w:rsidRPr="00AA3FC7" w:rsidRDefault="00CD65E5" w:rsidP="00CD6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C7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5090"/>
        <w:gridCol w:w="1417"/>
        <w:gridCol w:w="584"/>
        <w:gridCol w:w="1806"/>
      </w:tblGrid>
      <w:tr w:rsidR="00CD65E5" w:rsidRPr="00AA3FC7" w:rsidTr="000F34B8">
        <w:tc>
          <w:tcPr>
            <w:tcW w:w="674" w:type="dxa"/>
            <w:vMerge w:val="restart"/>
          </w:tcPr>
          <w:p w:rsidR="00CD65E5" w:rsidRPr="00AA3FC7" w:rsidRDefault="00CD65E5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90" w:type="dxa"/>
            <w:vMerge w:val="restart"/>
          </w:tcPr>
          <w:p w:rsidR="00CD65E5" w:rsidRPr="00AA3FC7" w:rsidRDefault="00CD65E5" w:rsidP="0031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65E5" w:rsidRPr="00AA3FC7" w:rsidRDefault="00CD65E5" w:rsidP="0031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0" w:type="dxa"/>
            <w:gridSpan w:val="2"/>
            <w:tcBorders>
              <w:left w:val="nil"/>
              <w:bottom w:val="single" w:sz="4" w:space="0" w:color="auto"/>
            </w:tcBorders>
          </w:tcPr>
          <w:p w:rsidR="00CD65E5" w:rsidRPr="00AA3FC7" w:rsidRDefault="00CD65E5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D65E5" w:rsidRPr="00AA3FC7" w:rsidTr="000F34B8">
        <w:tc>
          <w:tcPr>
            <w:tcW w:w="674" w:type="dxa"/>
            <w:vMerge/>
          </w:tcPr>
          <w:p w:rsidR="00CD65E5" w:rsidRPr="00AA3FC7" w:rsidRDefault="00CD65E5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vMerge/>
          </w:tcPr>
          <w:p w:rsidR="00CD65E5" w:rsidRPr="00AA3FC7" w:rsidRDefault="00CD65E5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:rsidR="00CD65E5" w:rsidRPr="00AA3FC7" w:rsidRDefault="00CD65E5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5E5" w:rsidRPr="00AA3FC7" w:rsidRDefault="00CD65E5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</w:tcPr>
          <w:p w:rsidR="00CD65E5" w:rsidRPr="00AA3FC7" w:rsidRDefault="00CD65E5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</w:tc>
      </w:tr>
      <w:tr w:rsidR="000F34B8" w:rsidRPr="00AA3FC7" w:rsidTr="000F34B8">
        <w:tc>
          <w:tcPr>
            <w:tcW w:w="674" w:type="dxa"/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0" w:type="dxa"/>
          </w:tcPr>
          <w:p w:rsidR="000F34B8" w:rsidRPr="00AA3FC7" w:rsidRDefault="000F34B8" w:rsidP="002C7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Развитие религиозной мысли в западной Европе в XV–XVI вв.</w:t>
            </w: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F34B8" w:rsidRPr="00AA3FC7" w:rsidRDefault="00AA3FC7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4B8" w:rsidRPr="00AA3FC7" w:rsidTr="000F34B8">
        <w:tc>
          <w:tcPr>
            <w:tcW w:w="674" w:type="dxa"/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0" w:type="dxa"/>
          </w:tcPr>
          <w:p w:rsidR="000F34B8" w:rsidRPr="00AA3FC7" w:rsidRDefault="000F34B8" w:rsidP="002C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Возникновение протестантизма</w:t>
            </w: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F34B8" w:rsidRPr="00AA3FC7" w:rsidRDefault="00AA3FC7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4B8" w:rsidRPr="00AA3FC7" w:rsidTr="000F34B8">
        <w:tc>
          <w:tcPr>
            <w:tcW w:w="674" w:type="dxa"/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0" w:type="dxa"/>
          </w:tcPr>
          <w:p w:rsidR="000F34B8" w:rsidRPr="00AA3FC7" w:rsidRDefault="000F34B8" w:rsidP="002C7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Общая  характеристика протестантизма</w:t>
            </w: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F34B8" w:rsidRPr="00AA3FC7" w:rsidRDefault="00AA3FC7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4B8" w:rsidRPr="00AA3FC7" w:rsidTr="000F34B8">
        <w:tc>
          <w:tcPr>
            <w:tcW w:w="674" w:type="dxa"/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0" w:type="dxa"/>
          </w:tcPr>
          <w:p w:rsidR="000F34B8" w:rsidRPr="00AA3FC7" w:rsidRDefault="000F34B8" w:rsidP="002C7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Развитие протестантской традиции: церкви, течения, секты, общины</w:t>
            </w: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F34B8" w:rsidRPr="00AA3FC7" w:rsidRDefault="00AA3FC7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4B8" w:rsidRPr="00AA3FC7" w:rsidTr="000F34B8">
        <w:tc>
          <w:tcPr>
            <w:tcW w:w="674" w:type="dxa"/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0" w:type="dxa"/>
          </w:tcPr>
          <w:p w:rsidR="000F34B8" w:rsidRPr="00AA3FC7" w:rsidRDefault="000F34B8" w:rsidP="000F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Протестантские храмы и искусство</w:t>
            </w: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F34B8" w:rsidRPr="00AA3FC7" w:rsidRDefault="00AA3FC7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4B8" w:rsidRPr="00AA3FC7" w:rsidTr="000F34B8">
        <w:tc>
          <w:tcPr>
            <w:tcW w:w="674" w:type="dxa"/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0" w:type="dxa"/>
          </w:tcPr>
          <w:p w:rsidR="000F34B8" w:rsidRPr="00AA3FC7" w:rsidRDefault="000F34B8" w:rsidP="000F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Распространение римско – католической церкви</w:t>
            </w: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F34B8" w:rsidRPr="00AA3FC7" w:rsidRDefault="00AA3FC7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4B8" w:rsidRPr="00AA3FC7" w:rsidTr="000F34B8">
        <w:tc>
          <w:tcPr>
            <w:tcW w:w="674" w:type="dxa"/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0" w:type="dxa"/>
          </w:tcPr>
          <w:p w:rsidR="000F34B8" w:rsidRPr="00AA3FC7" w:rsidRDefault="00AA3FC7" w:rsidP="00AA3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Римско – католическая</w:t>
            </w:r>
            <w:proofErr w:type="gramEnd"/>
            <w:r w:rsidRPr="00AA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4B8" w:rsidRPr="00AA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церковь в современном мире</w:t>
            </w:r>
            <w:r w:rsidR="000F34B8" w:rsidRPr="00AA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F34B8" w:rsidRPr="00AA3FC7" w:rsidRDefault="00AA3FC7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4B8" w:rsidRPr="00AA3FC7" w:rsidTr="000F34B8">
        <w:tc>
          <w:tcPr>
            <w:tcW w:w="674" w:type="dxa"/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0" w:type="dxa"/>
          </w:tcPr>
          <w:p w:rsidR="000F34B8" w:rsidRPr="00AA3FC7" w:rsidRDefault="00AA3FC7" w:rsidP="000F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Католизм в России</w:t>
            </w:r>
            <w:r w:rsidR="000F34B8" w:rsidRPr="00AA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F34B8" w:rsidRPr="00AA3FC7" w:rsidRDefault="00AA3FC7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4B8" w:rsidRPr="00AA3FC7" w:rsidTr="000F34B8">
        <w:tc>
          <w:tcPr>
            <w:tcW w:w="674" w:type="dxa"/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0" w:type="dxa"/>
          </w:tcPr>
          <w:p w:rsidR="000F34B8" w:rsidRPr="00AA3FC7" w:rsidRDefault="00AA3FC7" w:rsidP="000F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 w:rsidR="000F34B8" w:rsidRPr="00AA3FC7">
              <w:rPr>
                <w:rFonts w:ascii="Times New Roman" w:hAnsi="Times New Roman" w:cs="Times New Roman"/>
                <w:sz w:val="24"/>
                <w:szCs w:val="24"/>
              </w:rPr>
              <w:t>XVI–XXI в</w:t>
            </w: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F34B8" w:rsidRPr="00AA3F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F34B8" w:rsidRPr="00AA3FC7" w:rsidRDefault="00AA3FC7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4B8" w:rsidRPr="00AA3FC7" w:rsidTr="000F34B8">
        <w:trPr>
          <w:trHeight w:val="305"/>
        </w:trPr>
        <w:tc>
          <w:tcPr>
            <w:tcW w:w="674" w:type="dxa"/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0F34B8" w:rsidRPr="00AA3FC7" w:rsidRDefault="000F34B8" w:rsidP="00315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</w:tcPr>
          <w:p w:rsidR="000F34B8" w:rsidRPr="00AA3FC7" w:rsidRDefault="00AA3FC7" w:rsidP="00315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F34B8" w:rsidRPr="00AA3FC7" w:rsidRDefault="00AA3FC7" w:rsidP="00315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C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CD65E5" w:rsidRPr="00AA3FC7" w:rsidRDefault="00CD65E5" w:rsidP="00CD6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5E5" w:rsidRPr="00AD50DA" w:rsidRDefault="00CD65E5" w:rsidP="00AD50DA">
      <w:pPr>
        <w:jc w:val="both"/>
        <w:rPr>
          <w:rFonts w:ascii="Times New Roman" w:hAnsi="Times New Roman" w:cs="Times New Roman"/>
          <w:sz w:val="24"/>
          <w:szCs w:val="24"/>
        </w:rPr>
      </w:pPr>
      <w:r w:rsidRPr="00AD50DA">
        <w:rPr>
          <w:rFonts w:ascii="Times New Roman" w:hAnsi="Times New Roman" w:cs="Times New Roman"/>
          <w:sz w:val="24"/>
          <w:szCs w:val="24"/>
        </w:rPr>
        <w:t xml:space="preserve">Содержание обучения, перечень практических работ требования к подготовке учащихся по предмету в полном объёме совпадают с авторской программой по предмету. </w:t>
      </w:r>
    </w:p>
    <w:p w:rsidR="00CD65E5" w:rsidRPr="00AD50DA" w:rsidRDefault="00CD65E5" w:rsidP="00CD65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Основная учебная и методическая литература по разделам программы </w:t>
      </w:r>
    </w:p>
    <w:p w:rsidR="00CD65E5" w:rsidRPr="00AD50DA" w:rsidRDefault="00CD65E5" w:rsidP="00CD65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учащихся и учителей </w:t>
      </w:r>
    </w:p>
    <w:p w:rsidR="00CD65E5" w:rsidRPr="00AD50DA" w:rsidRDefault="00CD65E5" w:rsidP="00CD65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8E" w:rsidRPr="00AD50DA" w:rsidRDefault="00C31C8E" w:rsidP="00C31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1. </w:t>
      </w:r>
      <w:r w:rsidRPr="00AD50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Бородина А. В. </w:t>
      </w:r>
      <w:r w:rsidRPr="00AD50DA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История религиозной культуры и Основы православной культуры: </w:t>
      </w:r>
      <w:r w:rsidRPr="00AD50DA">
        <w:rPr>
          <w:rFonts w:ascii="Times New Roman" w:eastAsia="Times New Roman" w:hAnsi="Times New Roman" w:cs="Times New Roman"/>
          <w:sz w:val="24"/>
          <w:szCs w:val="24"/>
        </w:rPr>
        <w:t xml:space="preserve">Концепция историко-культурологического религиозно-познавательного образования. – М.: ОПК, 2009. </w:t>
      </w:r>
    </w:p>
    <w:p w:rsidR="00C31C8E" w:rsidRPr="00AD50DA" w:rsidRDefault="00C31C8E" w:rsidP="00AD5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2. Бородина А. В. </w:t>
      </w:r>
      <w:r w:rsidRPr="00AD5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Основы православной культуры: Организация курса. </w:t>
      </w:r>
      <w:r w:rsidRPr="00AD5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Изд. 1-е, 2-е, </w:t>
      </w:r>
      <w:proofErr w:type="spellStart"/>
      <w:r w:rsidRPr="00AD50DA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AD5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D50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AD5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ОПК, 2006, 2007. </w:t>
      </w:r>
    </w:p>
    <w:p w:rsidR="00C31C8E" w:rsidRPr="00AD50DA" w:rsidRDefault="00C31C8E" w:rsidP="00C31C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Справочная литература</w:t>
      </w:r>
    </w:p>
    <w:p w:rsidR="00C31C8E" w:rsidRPr="00AD50DA" w:rsidRDefault="00C31C8E" w:rsidP="00C31C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1C8E" w:rsidRPr="00AD50DA" w:rsidRDefault="00C31C8E" w:rsidP="00C31C8E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bCs/>
          <w:i/>
          <w:iCs/>
          <w:color w:val="000000"/>
          <w:spacing w:val="-15"/>
          <w:sz w:val="24"/>
          <w:szCs w:val="24"/>
        </w:rPr>
        <w:t>1.</w:t>
      </w:r>
      <w:r w:rsidRPr="00AD50DA">
        <w:rPr>
          <w:rFonts w:ascii="NewtonC" w:eastAsia="Times New Roman" w:hAnsi="NewtonC" w:cs="Times New Roman"/>
          <w:bCs/>
          <w:i/>
          <w:iCs/>
          <w:color w:val="000000"/>
          <w:spacing w:val="-15"/>
          <w:sz w:val="24"/>
          <w:szCs w:val="24"/>
        </w:rPr>
        <w:t xml:space="preserve"> </w:t>
      </w:r>
      <w:r w:rsidRPr="00AD50DA">
        <w:rPr>
          <w:rFonts w:ascii="Times New Roman" w:eastAsia="Times New Roman" w:hAnsi="Times New Roman" w:cs="Times New Roman"/>
          <w:sz w:val="24"/>
          <w:szCs w:val="24"/>
        </w:rPr>
        <w:t xml:space="preserve">Азбука христианства: словарь-справочник. / </w:t>
      </w:r>
      <w:r w:rsidRPr="00AD50DA">
        <w:rPr>
          <w:rFonts w:ascii="Times New Roman" w:eastAsia="Times New Roman" w:hAnsi="Times New Roman" w:cs="Times New Roman"/>
          <w:i/>
          <w:sz w:val="24"/>
          <w:szCs w:val="24"/>
        </w:rPr>
        <w:t>Сост. Удовенко А.</w:t>
      </w:r>
      <w:r w:rsidRPr="00AD50DA">
        <w:rPr>
          <w:rFonts w:ascii="Times New Roman" w:eastAsia="Times New Roman" w:hAnsi="Times New Roman" w:cs="Times New Roman"/>
          <w:sz w:val="24"/>
          <w:szCs w:val="24"/>
        </w:rPr>
        <w:t xml:space="preserve"> — М.: Наука, 1997.</w:t>
      </w:r>
    </w:p>
    <w:p w:rsidR="00C31C8E" w:rsidRDefault="00C31C8E" w:rsidP="00AD5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2. Бородина А. В. </w:t>
      </w:r>
      <w:r w:rsidRPr="00AD50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Основы православной культуры: Словарь-справочник. </w:t>
      </w:r>
      <w:r w:rsidRPr="00AD50DA"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ОПК, 2008.</w:t>
      </w:r>
    </w:p>
    <w:p w:rsidR="00AD50DA" w:rsidRPr="00AD50DA" w:rsidRDefault="00AD50DA" w:rsidP="00AD5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31C8E" w:rsidRPr="00AD50DA" w:rsidRDefault="00C31C8E" w:rsidP="00C31C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5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Демонстрационные пособия для работы в классе</w:t>
      </w:r>
    </w:p>
    <w:p w:rsidR="00C31C8E" w:rsidRPr="00AD50DA" w:rsidRDefault="00C31C8E" w:rsidP="00C3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C8E" w:rsidRPr="00C31C8E" w:rsidRDefault="00C31C8E" w:rsidP="00C31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50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 xml:space="preserve">3. Бородина А. В. </w:t>
      </w:r>
      <w:r w:rsidRPr="00AD5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религиозной культуры: </w:t>
      </w:r>
      <w:r w:rsidRPr="00AD5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Основы православной культуры. 5</w:t>
      </w:r>
      <w:r w:rsidRPr="00AD50D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D5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 классы:</w:t>
      </w:r>
      <w:r w:rsidRPr="00AD50D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«Православная культура и история христианства». </w:t>
      </w:r>
      <w:r w:rsidRPr="00AD50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Альбом учебный из 12 листов (Демонстрационный материал). – </w:t>
      </w:r>
      <w:r w:rsidRPr="00AD50DA">
        <w:rPr>
          <w:rFonts w:ascii="Times New Roman" w:eastAsia="Times New Roman" w:hAnsi="Times New Roman" w:cs="Times New Roman"/>
          <w:color w:val="000000"/>
          <w:sz w:val="24"/>
          <w:szCs w:val="24"/>
        </w:rPr>
        <w:t>М.: Экзамен, Спектр, 2008</w:t>
      </w:r>
      <w:r w:rsidRPr="00C31C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C31C8E" w:rsidRPr="00C31C8E" w:rsidRDefault="00C31C8E" w:rsidP="00C31C8E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D65E5" w:rsidRDefault="00CD65E5" w:rsidP="00CD65E5">
      <w:pPr>
        <w:pStyle w:val="a3"/>
        <w:rPr>
          <w:rFonts w:ascii="Times New Roman" w:hAnsi="Times New Roman" w:cs="Times New Roman"/>
        </w:rPr>
      </w:pPr>
    </w:p>
    <w:p w:rsidR="00CD65E5" w:rsidRDefault="00CD65E5" w:rsidP="00CD65E5">
      <w:pPr>
        <w:pStyle w:val="a3"/>
        <w:rPr>
          <w:rFonts w:ascii="Times New Roman" w:hAnsi="Times New Roman" w:cs="Times New Roman"/>
        </w:rPr>
      </w:pPr>
    </w:p>
    <w:p w:rsidR="00CD65E5" w:rsidRDefault="00CD65E5" w:rsidP="00CD65E5">
      <w:pPr>
        <w:pStyle w:val="a3"/>
        <w:rPr>
          <w:rFonts w:ascii="Times New Roman" w:hAnsi="Times New Roman" w:cs="Times New Roman"/>
        </w:rPr>
      </w:pPr>
    </w:p>
    <w:p w:rsidR="00CD65E5" w:rsidRDefault="00CD65E5" w:rsidP="00CD65E5">
      <w:pPr>
        <w:pStyle w:val="a3"/>
        <w:rPr>
          <w:rFonts w:ascii="Times New Roman" w:hAnsi="Times New Roman" w:cs="Times New Roman"/>
        </w:rPr>
      </w:pPr>
    </w:p>
    <w:p w:rsidR="00CD65E5" w:rsidRPr="001F6F80" w:rsidRDefault="00CD65E5" w:rsidP="00CD65E5">
      <w:pPr>
        <w:pStyle w:val="a3"/>
        <w:rPr>
          <w:rFonts w:ascii="Times New Roman" w:hAnsi="Times New Roman" w:cs="Times New Roman"/>
        </w:rPr>
      </w:pPr>
      <w:r w:rsidRPr="001F6F80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</w:t>
      </w:r>
      <w:proofErr w:type="spellStart"/>
      <w:proofErr w:type="gramStart"/>
      <w:r w:rsidRPr="001F6F80">
        <w:rPr>
          <w:rFonts w:ascii="Times New Roman" w:hAnsi="Times New Roman" w:cs="Times New Roman"/>
        </w:rPr>
        <w:t>Согласовано</w:t>
      </w:r>
      <w:proofErr w:type="spellEnd"/>
      <w:proofErr w:type="gramEnd"/>
      <w:r w:rsidRPr="001F6F80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CD65E5" w:rsidRDefault="00CD65E5" w:rsidP="00CD65E5">
      <w:pPr>
        <w:pStyle w:val="a3"/>
        <w:rPr>
          <w:rFonts w:ascii="Times New Roman" w:hAnsi="Times New Roman" w:cs="Times New Roman"/>
        </w:rPr>
      </w:pPr>
      <w:r w:rsidRPr="001F6F80">
        <w:rPr>
          <w:rFonts w:ascii="Times New Roman" w:hAnsi="Times New Roman" w:cs="Times New Roman"/>
        </w:rPr>
        <w:t xml:space="preserve">Руководитель МО                                                                                        Заместитель  директора </w:t>
      </w:r>
      <w:proofErr w:type="gramStart"/>
      <w:r w:rsidRPr="001F6F80">
        <w:rPr>
          <w:rFonts w:ascii="Times New Roman" w:hAnsi="Times New Roman" w:cs="Times New Roman"/>
        </w:rPr>
        <w:t>по</w:t>
      </w:r>
      <w:proofErr w:type="gramEnd"/>
      <w:r w:rsidRPr="001F6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CD65E5" w:rsidRPr="001F6F80" w:rsidRDefault="00CD65E5" w:rsidP="00CD65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1F6F80">
        <w:rPr>
          <w:rFonts w:ascii="Times New Roman" w:hAnsi="Times New Roman" w:cs="Times New Roman"/>
        </w:rPr>
        <w:t xml:space="preserve">УВР </w:t>
      </w:r>
      <w:r>
        <w:rPr>
          <w:rFonts w:ascii="Times New Roman" w:hAnsi="Times New Roman" w:cs="Times New Roman"/>
        </w:rPr>
        <w:t xml:space="preserve"> МБОУ СОШ №6</w:t>
      </w:r>
      <w:r w:rsidRPr="001F6F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CD65E5" w:rsidRPr="001F6F80" w:rsidRDefault="00CD65E5" w:rsidP="00CD65E5">
      <w:pPr>
        <w:pStyle w:val="a3"/>
        <w:rPr>
          <w:rFonts w:ascii="Times New Roman" w:hAnsi="Times New Roman" w:cs="Times New Roman"/>
        </w:rPr>
      </w:pPr>
      <w:r w:rsidRPr="001F6F80">
        <w:rPr>
          <w:rFonts w:ascii="Times New Roman" w:hAnsi="Times New Roman" w:cs="Times New Roman"/>
        </w:rPr>
        <w:t xml:space="preserve">_______/ Нестеренко Е.А./                                                                        _______/ </w:t>
      </w:r>
      <w:proofErr w:type="spellStart"/>
      <w:r w:rsidRPr="001F6F80">
        <w:rPr>
          <w:rFonts w:ascii="Times New Roman" w:hAnsi="Times New Roman" w:cs="Times New Roman"/>
        </w:rPr>
        <w:t>Пономарёва</w:t>
      </w:r>
      <w:proofErr w:type="spellEnd"/>
      <w:r w:rsidRPr="001F6F80">
        <w:rPr>
          <w:rFonts w:ascii="Times New Roman" w:hAnsi="Times New Roman" w:cs="Times New Roman"/>
        </w:rPr>
        <w:t xml:space="preserve"> Л.А../</w:t>
      </w:r>
    </w:p>
    <w:p w:rsidR="00CD65E5" w:rsidRPr="001F6F80" w:rsidRDefault="00CD65E5" w:rsidP="00CD65E5">
      <w:pPr>
        <w:pStyle w:val="a3"/>
        <w:rPr>
          <w:rFonts w:ascii="Times New Roman" w:hAnsi="Times New Roman" w:cs="Times New Roman"/>
        </w:rPr>
      </w:pPr>
      <w:r w:rsidRPr="001F6F80">
        <w:rPr>
          <w:rFonts w:ascii="Times New Roman" w:hAnsi="Times New Roman" w:cs="Times New Roman"/>
        </w:rPr>
        <w:t xml:space="preserve">Протокол №__ </w:t>
      </w:r>
    </w:p>
    <w:p w:rsidR="00CD65E5" w:rsidRPr="007F0B03" w:rsidRDefault="00CD65E5" w:rsidP="00CD65E5">
      <w:pPr>
        <w:pStyle w:val="a3"/>
        <w:rPr>
          <w:rFonts w:ascii="Times New Roman" w:hAnsi="Times New Roman" w:cs="Times New Roman"/>
        </w:rPr>
      </w:pPr>
      <w:r w:rsidRPr="001F6F80">
        <w:rPr>
          <w:rFonts w:ascii="Times New Roman" w:hAnsi="Times New Roman" w:cs="Times New Roman"/>
        </w:rPr>
        <w:t>«___» _____  20____г.                                                                                «___» _____  20____г.</w:t>
      </w:r>
    </w:p>
    <w:p w:rsidR="00CD65E5" w:rsidRDefault="00CD65E5" w:rsidP="00CD65E5"/>
    <w:p w:rsidR="00C83662" w:rsidRDefault="00C83662"/>
    <w:sectPr w:rsidR="00C83662" w:rsidSect="0058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9C5"/>
    <w:multiLevelType w:val="hybridMultilevel"/>
    <w:tmpl w:val="C38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B4BB0"/>
    <w:multiLevelType w:val="hybridMultilevel"/>
    <w:tmpl w:val="E708A006"/>
    <w:lvl w:ilvl="0" w:tplc="42B448F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5AD85FEC"/>
    <w:multiLevelType w:val="multilevel"/>
    <w:tmpl w:val="7034E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  <w:lvlOverride w:ilvl="8">
      <w:lvl w:ilvl="8">
        <w:numFmt w:val="decimal"/>
        <w:lvlText w:val="%9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5C"/>
    <w:rsid w:val="000F34B8"/>
    <w:rsid w:val="002C70B5"/>
    <w:rsid w:val="00325009"/>
    <w:rsid w:val="00AA3FC7"/>
    <w:rsid w:val="00AD50DA"/>
    <w:rsid w:val="00C31C8E"/>
    <w:rsid w:val="00C83662"/>
    <w:rsid w:val="00CD65E5"/>
    <w:rsid w:val="00E5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5E5"/>
    <w:pPr>
      <w:spacing w:after="0" w:line="240" w:lineRule="auto"/>
    </w:pPr>
  </w:style>
  <w:style w:type="table" w:styleId="a4">
    <w:name w:val="Table Grid"/>
    <w:basedOn w:val="a1"/>
    <w:uiPriority w:val="59"/>
    <w:rsid w:val="00CD65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D65E5"/>
    <w:pPr>
      <w:ind w:left="720"/>
      <w:contextualSpacing/>
    </w:pPr>
  </w:style>
  <w:style w:type="paragraph" w:styleId="a6">
    <w:name w:val="Body Text"/>
    <w:basedOn w:val="a"/>
    <w:link w:val="a7"/>
    <w:rsid w:val="00CD65E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</w:rPr>
  </w:style>
  <w:style w:type="character" w:customStyle="1" w:styleId="a7">
    <w:name w:val="Основной текст Знак"/>
    <w:basedOn w:val="a0"/>
    <w:link w:val="a6"/>
    <w:rsid w:val="00CD65E5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00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AD50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D5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5E5"/>
    <w:pPr>
      <w:spacing w:after="0" w:line="240" w:lineRule="auto"/>
    </w:pPr>
  </w:style>
  <w:style w:type="table" w:styleId="a4">
    <w:name w:val="Table Grid"/>
    <w:basedOn w:val="a1"/>
    <w:uiPriority w:val="59"/>
    <w:rsid w:val="00CD65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D65E5"/>
    <w:pPr>
      <w:ind w:left="720"/>
      <w:contextualSpacing/>
    </w:pPr>
  </w:style>
  <w:style w:type="paragraph" w:styleId="a6">
    <w:name w:val="Body Text"/>
    <w:basedOn w:val="a"/>
    <w:link w:val="a7"/>
    <w:rsid w:val="00CD65E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</w:rPr>
  </w:style>
  <w:style w:type="character" w:customStyle="1" w:styleId="a7">
    <w:name w:val="Основной текст Знак"/>
    <w:basedOn w:val="a0"/>
    <w:link w:val="a6"/>
    <w:rsid w:val="00CD65E5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00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AD50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D5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Ирусик</cp:lastModifiedBy>
  <cp:revision>7</cp:revision>
  <cp:lastPrinted>2014-09-03T08:29:00Z</cp:lastPrinted>
  <dcterms:created xsi:type="dcterms:W3CDTF">2014-09-02T07:37:00Z</dcterms:created>
  <dcterms:modified xsi:type="dcterms:W3CDTF">2014-09-08T10:53:00Z</dcterms:modified>
</cp:coreProperties>
</file>