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4E" w:rsidRDefault="00580B4E" w:rsidP="00580B4E">
      <w:pPr>
        <w:pStyle w:val="a4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  <w:r w:rsidRPr="00D4054C"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Конспект урока по алгебре</w:t>
      </w:r>
      <w:r>
        <w:rPr>
          <w:rFonts w:ascii="Times New Roman" w:hAnsi="Times New Roman" w:cs="Times New Roman"/>
          <w:color w:val="E36C0A" w:themeColor="accent6" w:themeShade="BF"/>
          <w:sz w:val="32"/>
          <w:szCs w:val="32"/>
        </w:rPr>
        <w:t>.</w:t>
      </w:r>
    </w:p>
    <w:p w:rsidR="00580B4E" w:rsidRPr="00D4054C" w:rsidRDefault="00580B4E" w:rsidP="00580B4E">
      <w:pPr>
        <w:pStyle w:val="a4"/>
        <w:rPr>
          <w:rFonts w:ascii="Times New Roman" w:hAnsi="Times New Roman" w:cs="Times New Roman"/>
          <w:color w:val="E36C0A" w:themeColor="accent6" w:themeShade="BF"/>
          <w:sz w:val="32"/>
          <w:szCs w:val="32"/>
        </w:rPr>
      </w:pPr>
    </w:p>
    <w:p w:rsidR="00580B4E" w:rsidRPr="00D4054C" w:rsidRDefault="00580B4E" w:rsidP="00580B4E">
      <w:pPr>
        <w:rPr>
          <w:rFonts w:ascii="Times New Roman" w:hAnsi="Times New Roman" w:cs="Times New Roman"/>
          <w:b/>
          <w:sz w:val="28"/>
          <w:szCs w:val="28"/>
        </w:rPr>
      </w:pPr>
      <w:r w:rsidRPr="00D4054C">
        <w:rPr>
          <w:rFonts w:ascii="Times New Roman" w:hAnsi="Times New Roman" w:cs="Times New Roman"/>
          <w:b/>
          <w:sz w:val="28"/>
          <w:szCs w:val="28"/>
        </w:rPr>
        <w:t>Тема урока: РЕШЕНИЕ НЕРАВЕНСТВ МЕТОДОМ ИНТЕРВАЛОВ</w:t>
      </w:r>
    </w:p>
    <w:p w:rsidR="00580B4E" w:rsidRPr="00D4054C" w:rsidRDefault="00580B4E" w:rsidP="00580B4E">
      <w:pPr>
        <w:rPr>
          <w:rFonts w:ascii="Times New Roman" w:hAnsi="Times New Roman" w:cs="Times New Roman"/>
          <w:b/>
          <w:sz w:val="28"/>
          <w:szCs w:val="28"/>
        </w:rPr>
      </w:pPr>
      <w:r w:rsidRPr="00D4054C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580B4E" w:rsidRDefault="00580B4E" w:rsidP="00580B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образовательная: познакомить учащихся со способом решения неравенств методом интервалов с использованием свойств функции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…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где x-переменная, 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, …,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 не равные друг другу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числа, являющиеся нулями функции;</w:t>
      </w:r>
    </w:p>
    <w:p w:rsidR="00580B4E" w:rsidRDefault="00580B4E" w:rsidP="00580B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воспитательная: воспитание познавательной активности, формирование творческого подхода к решению поставленной задачи, интереса к познавательному поиску;</w:t>
      </w:r>
    </w:p>
    <w:p w:rsidR="00580B4E" w:rsidRDefault="00580B4E" w:rsidP="00580B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развивающая: развитие логического мышления, внимания, познавательного интереса к предмету.</w:t>
      </w:r>
    </w:p>
    <w:p w:rsidR="00580B4E" w:rsidRDefault="00580B4E" w:rsidP="00580B4E">
      <w:pPr>
        <w:pStyle w:val="a3"/>
        <w:ind w:left="77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80B4E" w:rsidRDefault="00580B4E" w:rsidP="00580B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4054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тетрадь,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0B4E" w:rsidRDefault="00580B4E" w:rsidP="00580B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4054C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580B4E" w:rsidRPr="00D4054C" w:rsidRDefault="00580B4E" w:rsidP="00580B4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54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80B4E" w:rsidRPr="00D4054C" w:rsidRDefault="00580B4E" w:rsidP="00580B4E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D4054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4054C">
        <w:rPr>
          <w:rFonts w:ascii="Times New Roman" w:hAnsi="Times New Roman" w:cs="Times New Roman"/>
          <w:i/>
          <w:sz w:val="28"/>
          <w:szCs w:val="28"/>
        </w:rPr>
        <w:t>. Организационный момент (тема и цель)</w:t>
      </w:r>
    </w:p>
    <w:p w:rsidR="00580B4E" w:rsidRPr="00D4054C" w:rsidRDefault="00580B4E" w:rsidP="00580B4E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D4054C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D4054C">
        <w:rPr>
          <w:rFonts w:ascii="Times New Roman" w:hAnsi="Times New Roman" w:cs="Times New Roman"/>
          <w:i/>
          <w:sz w:val="28"/>
          <w:szCs w:val="28"/>
        </w:rPr>
        <w:t>. Проверка домашнего задания (коррекция ошибок)</w:t>
      </w:r>
    </w:p>
    <w:p w:rsidR="00580B4E" w:rsidRDefault="00580B4E" w:rsidP="00580B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4054C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D4054C">
        <w:rPr>
          <w:rFonts w:ascii="Times New Roman" w:hAnsi="Times New Roman" w:cs="Times New Roman"/>
          <w:i/>
          <w:sz w:val="28"/>
          <w:szCs w:val="28"/>
        </w:rPr>
        <w:t>.Устная работа</w:t>
      </w:r>
      <w:r>
        <w:rPr>
          <w:rFonts w:ascii="Times New Roman" w:hAnsi="Times New Roman" w:cs="Times New Roman"/>
          <w:sz w:val="28"/>
          <w:szCs w:val="28"/>
        </w:rPr>
        <w:t xml:space="preserve"> (повторить формулы разности квадратов, умение раскладывать квадратный трёхчлен на множители)</w:t>
      </w:r>
    </w:p>
    <w:p w:rsidR="00580B4E" w:rsidRPr="00D4054C" w:rsidRDefault="00580B4E" w:rsidP="00580B4E">
      <w:pPr>
        <w:pStyle w:val="a3"/>
        <w:ind w:left="0"/>
        <w:rPr>
          <w:rFonts w:ascii="Times New Roman" w:hAnsi="Times New Roman" w:cs="Times New Roman"/>
          <w:i/>
          <w:sz w:val="28"/>
          <w:szCs w:val="28"/>
        </w:rPr>
      </w:pPr>
      <w:r w:rsidRPr="00D4054C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D4054C">
        <w:rPr>
          <w:rFonts w:ascii="Times New Roman" w:hAnsi="Times New Roman" w:cs="Times New Roman"/>
          <w:i/>
          <w:sz w:val="28"/>
          <w:szCs w:val="28"/>
        </w:rPr>
        <w:t>.Изучение нового материала</w:t>
      </w:r>
    </w:p>
    <w:p w:rsidR="00580B4E" w:rsidRDefault="00580B4E" w:rsidP="00580B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учащимися ставится задача: решить неравенство:</w:t>
      </w:r>
    </w:p>
    <w:p w:rsidR="00580B4E" w:rsidRDefault="00580B4E" w:rsidP="00580B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+8</m:t>
            </m:r>
          </m:e>
        </m:d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x-5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&gt;</m:t>
        </m:r>
        <m:r>
          <w:rPr>
            <w:rFonts w:ascii="Cambria Math" w:hAnsi="Cambria Math" w:cs="Times New Roman"/>
            <w:sz w:val="28"/>
            <w:szCs w:val="28"/>
          </w:rPr>
          <m:t>0</m:t>
        </m:r>
      </m:oMath>
      <w:r>
        <w:rPr>
          <w:rFonts w:ascii="Times New Roman" w:hAnsi="Times New Roman" w:cs="Times New Roman"/>
          <w:sz w:val="28"/>
          <w:szCs w:val="28"/>
        </w:rPr>
        <w:t xml:space="preserve">  (№325а)</w:t>
      </w:r>
    </w:p>
    <w:p w:rsidR="00580B4E" w:rsidRDefault="00580B4E" w:rsidP="00580B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Рассуждаем: неравенство положительно, если оба множителя положительны или отрицательны одновременно. Значит надо решить две системы неравенств: </w:t>
      </w:r>
    </w:p>
    <w:p w:rsidR="00580B4E" w:rsidRDefault="00580B4E" w:rsidP="00580B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x+8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x-5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&gt;0</m:t>
                </m:r>
              </m:e>
            </m:eqArr>
          </m:e>
        </m:d>
      </m:oMath>
    </w:p>
    <w:p w:rsidR="00580B4E" w:rsidRDefault="00580B4E" w:rsidP="00580B4E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&gt;-8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&gt;5</m:t>
                </m:r>
              </m:e>
            </m:eqArr>
          </m:e>
        </m:d>
      </m:oMath>
    </w:p>
    <w:p w:rsidR="00580B4E" w:rsidRDefault="00580B4E" w:rsidP="00580B4E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(5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;+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∞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</w:p>
    <w:p w:rsidR="00580B4E" w:rsidRDefault="00580B4E" w:rsidP="00580B4E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x=8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&lt;0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x-5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&lt;0</m:t>
                </m:r>
              </m:e>
            </m:eqArr>
          </m:e>
        </m:d>
      </m:oMath>
    </w:p>
    <w:p w:rsidR="00580B4E" w:rsidRDefault="00580B4E" w:rsidP="00580B4E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&lt;-8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&lt;5</m:t>
                </m:r>
              </m:e>
            </m:eqArr>
          </m:e>
        </m:d>
      </m:oMath>
    </w:p>
    <w:p w:rsidR="00580B4E" w:rsidRDefault="00580B4E" w:rsidP="00580B4E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∞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;-8)</w:t>
      </w:r>
    </w:p>
    <w:p w:rsidR="00580B4E" w:rsidRDefault="00580B4E" w:rsidP="00580B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(-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∞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;-8)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∪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(5;+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∞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80B4E" w:rsidRDefault="00580B4E" w:rsidP="00580B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80B4E" w:rsidRDefault="00580B4E" w:rsidP="00580B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80B4E" w:rsidRDefault="00580B4E" w:rsidP="00580B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Решим другое неравенство:</w:t>
      </w:r>
    </w:p>
    <w:p w:rsidR="00580B4E" w:rsidRDefault="00580B4E" w:rsidP="00580B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-2)(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-5)(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-12)&gt;0  (№327а)</w:t>
      </w:r>
    </w:p>
    <w:p w:rsidR="00580B4E" w:rsidRDefault="00580B4E" w:rsidP="00580B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понимают, что рассуждения о возможных знаках каждого из трёх множителей будут громоздкими, потому необходим другой метод решения.</w:t>
      </w:r>
    </w:p>
    <w:p w:rsidR="00580B4E" w:rsidRDefault="00580B4E" w:rsidP="00580B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методом является метод интервалов.</w:t>
      </w:r>
    </w:p>
    <w:p w:rsidR="00580B4E" w:rsidRDefault="00580B4E" w:rsidP="00580B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доске, в тетради.</w:t>
      </w:r>
    </w:p>
    <w:p w:rsidR="00580B4E" w:rsidRDefault="00580B4E" w:rsidP="00580B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левая часть неравенства является произведением, а правая часть - о, то есть </w:t>
      </w:r>
      <w:r>
        <w:rPr>
          <w:rFonts w:ascii="Cambria Math" w:hAnsi="Cambria Math" w:cs="Times New Roman"/>
          <w:sz w:val="28"/>
          <w:szCs w:val="28"/>
        </w:rPr>
        <w:br/>
      </w: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&gt;</m:t>
          </m:r>
          <m:r>
            <w:rPr>
              <w:rFonts w:ascii="Cambria Math" w:hAnsi="Cambria Math" w:cs="Times New Roman"/>
              <w:sz w:val="28"/>
              <w:szCs w:val="28"/>
            </w:rPr>
            <m:t>0</m:t>
          </m:r>
        </m:oMath>
      </m:oMathPara>
    </w:p>
    <w:p w:rsidR="00580B4E" w:rsidRDefault="00580B4E" w:rsidP="00580B4E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f(x)</m:t>
        </m:r>
        <m:r>
          <w:rPr>
            <w:rFonts w:ascii="Cambria Math" w:hAnsi="Cambria Math" w:cs="Times New Roman"/>
            <w:sz w:val="28"/>
            <w:szCs w:val="28"/>
          </w:rPr>
          <m:t>&lt;0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) 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…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где х  -переменная, </w:t>
      </w:r>
    </w:p>
    <w:p w:rsidR="00580B4E" w:rsidRDefault="00580B4E" w:rsidP="00580B4E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…,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не равные друг другу числа, то такие неравенства решаются методом интервалов.</w:t>
      </w:r>
    </w:p>
    <w:p w:rsidR="00580B4E" w:rsidRDefault="00580B4E" w:rsidP="00580B4E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Числа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…,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нули функции. В каждом из промежутков, на которые область определения разбивается нулями функции, знак функции сохраняется, а при переходе через нуль её знак меняется.</w:t>
      </w:r>
    </w:p>
    <w:p w:rsidR="00580B4E" w:rsidRDefault="00580B4E" w:rsidP="00580B4E">
      <w:pPr>
        <w:pStyle w:val="a3"/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580B4E" w:rsidRDefault="00580B4E" w:rsidP="00580B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Для решения неравенства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-2)(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-5)(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-12)&gt;0 воспользуемся следующим алгоритмом.</w:t>
      </w:r>
    </w:p>
    <w:p w:rsidR="00580B4E" w:rsidRDefault="00580B4E" w:rsidP="00580B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и в тетради (или карточки лежат на партах)</w:t>
      </w:r>
    </w:p>
    <w:p w:rsidR="00580B4E" w:rsidRDefault="00580B4E" w:rsidP="00580B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80B4E" w:rsidRDefault="00580B4E" w:rsidP="00580B4E">
      <w:pPr>
        <w:spacing w:after="0"/>
        <w:sectPr w:rsidR="00580B4E" w:rsidSect="006468E2">
          <w:pgSz w:w="11906" w:h="16838"/>
          <w:pgMar w:top="1134" w:right="1133" w:bottom="1134" w:left="1701" w:header="708" w:footer="708" w:gutter="0"/>
          <w:pgBorders w:offsetFrom="page">
            <w:top w:val="dashDotStroked" w:sz="24" w:space="24" w:color="FF0000"/>
            <w:left w:val="dashDotStroked" w:sz="24" w:space="24" w:color="FF0000"/>
            <w:bottom w:val="dashDotStroked" w:sz="24" w:space="24" w:color="FF0000"/>
            <w:right w:val="dashDotStroked" w:sz="24" w:space="24" w:color="FF0000"/>
          </w:pgBorders>
          <w:cols w:space="720"/>
        </w:sectPr>
      </w:pPr>
    </w:p>
    <w:p w:rsidR="00580B4E" w:rsidRPr="00D4054C" w:rsidRDefault="00580B4E" w:rsidP="00580B4E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054C">
        <w:rPr>
          <w:rFonts w:ascii="Times New Roman" w:hAnsi="Times New Roman" w:cs="Times New Roman"/>
          <w:sz w:val="28"/>
          <w:szCs w:val="28"/>
          <w:u w:val="single"/>
        </w:rPr>
        <w:lastRenderedPageBreak/>
        <w:t>Алгоритм</w:t>
      </w:r>
    </w:p>
    <w:p w:rsidR="00580B4E" w:rsidRDefault="00580B4E" w:rsidP="00580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B4E" w:rsidRDefault="00580B4E" w:rsidP="00580B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область определения функции</w:t>
      </w:r>
    </w:p>
    <w:p w:rsidR="00580B4E" w:rsidRDefault="00580B4E" w:rsidP="00580B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нули функции</w:t>
      </w:r>
    </w:p>
    <w:p w:rsidR="00580B4E" w:rsidRDefault="00580B4E" w:rsidP="00580B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на координатной прямой интервалы, на которые область определения разбивается нулями функции</w:t>
      </w:r>
    </w:p>
    <w:p w:rsidR="00580B4E" w:rsidRDefault="00580B4E" w:rsidP="00580B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знак функции на каждом промежутке (интервале)</w:t>
      </w:r>
    </w:p>
    <w:p w:rsidR="00580B4E" w:rsidRDefault="00580B4E" w:rsidP="00580B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ответ</w:t>
      </w:r>
    </w:p>
    <w:p w:rsidR="00580B4E" w:rsidRDefault="00580B4E" w:rsidP="00580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B4E" w:rsidRDefault="00580B4E" w:rsidP="00580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B4E" w:rsidRDefault="00580B4E" w:rsidP="00580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B4E" w:rsidRDefault="00580B4E" w:rsidP="00580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B4E" w:rsidRDefault="00580B4E" w:rsidP="00580B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80B4E" w:rsidRDefault="00580B4E" w:rsidP="00580B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-2)(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-5)(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-12)&gt;0</w:t>
      </w:r>
    </w:p>
    <w:p w:rsidR="00580B4E" w:rsidRDefault="00580B4E" w:rsidP="00580B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∈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</w:p>
    <w:p w:rsidR="00580B4E" w:rsidRDefault="00580B4E" w:rsidP="00580B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-2)(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-5)(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-12)&gt;0  </w:t>
      </w:r>
    </w:p>
    <w:p w:rsidR="00580B4E" w:rsidRDefault="00580B4E" w:rsidP="00580B4E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=2,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=-5,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=12</w:t>
      </w:r>
    </w:p>
    <w:p w:rsidR="00580B4E" w:rsidRDefault="00580B4E" w:rsidP="00580B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580B4E" w:rsidRDefault="00580B4E" w:rsidP="00580B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580B4E" w:rsidRDefault="00580B4E" w:rsidP="00580B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41" editas="canvas" style="width:218.5pt;height:71.35pt;mso-position-horizontal-relative:char;mso-position-vertical-relative:line" coordorigin="2278,1027" coordsize="7279,23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278;top:1027;width:7279;height:2377" o:preferrelative="f">
              <v:fill o:detectmouseclick="t"/>
              <v:path o:extrusionok="t" o:connecttype="none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3" type="#_x0000_t32" style="position:absolute;left:2278;top:2141;width:6749;height:1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2405;top:1578;width:729;height:565" strokecolor="white [3212]">
              <v:textbox style="mso-next-textbox:#_x0000_s1044">
                <w:txbxContent>
                  <w:p w:rsidR="00580B4E" w:rsidRDefault="00580B4E" w:rsidP="00580B4E">
                    <w:r>
                      <w:t>-</w:t>
                    </w:r>
                  </w:p>
                </w:txbxContent>
              </v:textbox>
            </v:shape>
            <v:shape id="_x0000_s1045" type="#_x0000_t202" style="position:absolute;left:4227;top:1578;width:754;height:565" strokecolor="white [3212]">
              <v:textbox style="mso-next-textbox:#_x0000_s1045">
                <w:txbxContent>
                  <w:p w:rsidR="00580B4E" w:rsidRDefault="00580B4E" w:rsidP="00580B4E">
                    <w:r>
                      <w:t>+</w:t>
                    </w:r>
                  </w:p>
                </w:txbxContent>
              </v:textbox>
            </v:shape>
            <v:shape id="_x0000_s1046" type="#_x0000_t202" style="position:absolute;left:6054;top:1578;width:891;height:565" strokecolor="white [3212]">
              <v:textbox style="mso-next-textbox:#_x0000_s1046">
                <w:txbxContent>
                  <w:p w:rsidR="00580B4E" w:rsidRDefault="00580B4E" w:rsidP="00580B4E">
                    <w:r>
                      <w:t>-</w:t>
                    </w:r>
                  </w:p>
                </w:txbxContent>
              </v:textbox>
            </v:shape>
            <v:shape id="_x0000_s1047" type="#_x0000_t202" style="position:absolute;left:8015;top:1578;width:872;height:565" strokecolor="white [3212]">
              <v:textbox style="mso-next-textbox:#_x0000_s1047">
                <w:txbxContent>
                  <w:p w:rsidR="00580B4E" w:rsidRDefault="00580B4E" w:rsidP="00580B4E">
                    <w:r>
                      <w:t>+</w:t>
                    </w:r>
                  </w:p>
                </w:txbxContent>
              </v:textbox>
            </v:shape>
            <v:shape id="_x0000_s1048" type="#_x0000_t32" style="position:absolute;left:2278;top:2141;width:6749;height:1" o:connectortype="straight"/>
            <v:group id="_x0000_s1049" style="position:absolute;left:2278;top:1430;width:6749;height:1973" coordorigin="2823,2099" coordsize="5903,1474">
              <v:shape id="_x0000_s1050" type="#_x0000_t32" style="position:absolute;left:2823;top:2631;width:5903;height:1" o:connectortype="straight">
                <v:stroke endarrow="block"/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51" type="#_x0000_t19" style="position:absolute;left:5640;top:2099;width:1687;height:532" coordsize="43193,21600" adj="-11702045,,21593" path="wr-7,,43193,43200,,21057,43193,21600nfewr-7,,43193,43200,,21057,43193,21600l21593,21600nsxe">
                <v:path o:connectlocs="0,21057;43193,21600;21593,21600"/>
              </v:shape>
              <v:shape id="_x0000_s1052" type="#_x0000_t19" style="position:absolute;left:4054;top:2099;width:1586;height:532" coordsize="43186,21600" adj="-11660687,,21586" path="wr-14,,43186,43200,,20819,43186,21600nfewr-14,,43186,43200,,20819,43186,21600l21586,21600nsxe">
                <v:path o:connectlocs="0,20819;43186,21600;21586,21600"/>
              </v:shape>
              <v:shape id="_x0000_s1053" type="#_x0000_t19" style="position:absolute;left:7324;top:2099;width:1400;height:532;flip:x"/>
              <v:shape id="_x0000_s1054" type="#_x0000_t19" style="position:absolute;left:2823;top:2099;width:1231;height:532"/>
              <v:oval id="_x0000_s1055" style="position:absolute;left:7195;top:2481;width:318;height:298"/>
              <v:oval id="_x0000_s1056" style="position:absolute;left:5540;top:2481;width:298;height:298"/>
              <v:oval id="_x0000_s1057" style="position:absolute;left:3948;top:2481;width:296;height:298"/>
              <v:shape id="_x0000_s1058" type="#_x0000_t202" style="position:absolute;left:3701;top:2927;width:827;height:646" strokecolor="white [3212]">
                <v:textbox style="mso-next-textbox:#_x0000_s1058">
                  <w:txbxContent>
                    <w:p w:rsidR="00580B4E" w:rsidRDefault="00580B4E" w:rsidP="00580B4E">
                      <w:r>
                        <w:t>-5</w:t>
                      </w:r>
                    </w:p>
                  </w:txbxContent>
                </v:textbox>
              </v:shape>
              <v:shape id="_x0000_s1059" type="#_x0000_t202" style="position:absolute;left:5383;top:2927;width:743;height:646" strokecolor="white [3212]">
                <v:textbox style="mso-next-textbox:#_x0000_s1059">
                  <w:txbxContent>
                    <w:p w:rsidR="00580B4E" w:rsidRDefault="00580B4E" w:rsidP="00580B4E">
                      <w:r>
                        <w:t>2</w:t>
                      </w:r>
                    </w:p>
                  </w:txbxContent>
                </v:textbox>
              </v:shape>
              <v:shape id="_x0000_s1060" type="#_x0000_t202" style="position:absolute;left:6905;top:2927;width:935;height:646" fillcolor="white [3212]" strokecolor="white [3212]">
                <v:textbox style="mso-next-textbox:#_x0000_s1060">
                  <w:txbxContent>
                    <w:p w:rsidR="00580B4E" w:rsidRDefault="00580B4E" w:rsidP="00580B4E">
                      <w:r>
                        <w:t>12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80B4E" w:rsidRDefault="00580B4E" w:rsidP="00580B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(-5;2)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∪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(12:+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∞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80B4E" w:rsidRDefault="00580B4E" w:rsidP="00580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B4E" w:rsidRDefault="00580B4E" w:rsidP="00580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B4E" w:rsidRDefault="00580B4E" w:rsidP="00580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B4E" w:rsidRDefault="00580B4E" w:rsidP="00580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B4E" w:rsidRDefault="00580B4E" w:rsidP="00580B4E">
      <w:pPr>
        <w:rPr>
          <w:rFonts w:ascii="Times New Roman" w:hAnsi="Times New Roman" w:cs="Times New Roman"/>
          <w:sz w:val="28"/>
          <w:szCs w:val="28"/>
        </w:rPr>
      </w:pPr>
    </w:p>
    <w:p w:rsidR="00580B4E" w:rsidRDefault="00580B4E" w:rsidP="00580B4E">
      <w:pPr>
        <w:spacing w:after="0"/>
        <w:rPr>
          <w:rFonts w:ascii="Times New Roman" w:hAnsi="Times New Roman" w:cs="Times New Roman"/>
          <w:sz w:val="28"/>
          <w:szCs w:val="28"/>
        </w:rPr>
        <w:sectPr w:rsidR="00580B4E" w:rsidSect="006468E2">
          <w:type w:val="continuous"/>
          <w:pgSz w:w="11906" w:h="16838"/>
          <w:pgMar w:top="1134" w:right="1133" w:bottom="1134" w:left="1701" w:header="708" w:footer="708" w:gutter="0"/>
          <w:pgBorders w:offsetFrom="page">
            <w:top w:val="dashDotStroked" w:sz="24" w:space="24" w:color="FF0000"/>
            <w:left w:val="dashDotStroked" w:sz="24" w:space="24" w:color="FF0000"/>
            <w:bottom w:val="dashDotStroked" w:sz="24" w:space="24" w:color="FF0000"/>
            <w:right w:val="dashDotStroked" w:sz="24" w:space="24" w:color="FF0000"/>
          </w:pgBorders>
          <w:cols w:num="2" w:space="708"/>
        </w:sectPr>
      </w:pPr>
    </w:p>
    <w:p w:rsidR="00580B4E" w:rsidRDefault="00580B4E" w:rsidP="00580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Решим первое неравенство методом интервалов:</w:t>
      </w:r>
    </w:p>
    <w:p w:rsidR="00580B4E" w:rsidRDefault="00580B4E" w:rsidP="00580B4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(х+3)(х-5)</w:t>
      </w:r>
      <w:r>
        <w:rPr>
          <w:rFonts w:ascii="Times New Roman" w:hAnsi="Times New Roman" w:cs="Times New Roman"/>
          <w:sz w:val="28"/>
          <w:szCs w:val="28"/>
          <w:lang w:val="en-US"/>
        </w:rPr>
        <w:t>&gt;0</w:t>
      </w:r>
    </w:p>
    <w:p w:rsidR="00580B4E" w:rsidRDefault="00580B4E" w:rsidP="00580B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(х+3)(х-5)=0</w:t>
      </w:r>
    </w:p>
    <w:p w:rsidR="00580B4E" w:rsidRDefault="00580B4E" w:rsidP="00580B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m:oMath>
        <w:proofErr w:type="spellEnd"/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∈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</w:p>
    <w:p w:rsidR="00580B4E" w:rsidRDefault="00580B4E" w:rsidP="00580B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, если х = - 8 или х = 5</w:t>
      </w:r>
    </w:p>
    <w:p w:rsidR="00580B4E" w:rsidRDefault="00580B4E" w:rsidP="00580B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</w:p>
    <w:p w:rsidR="00580B4E" w:rsidRDefault="00580B4E" w:rsidP="00580B4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218.45pt;height:62.45pt;mso-position-horizontal-relative:char;mso-position-vertical-relative:line" coordorigin="2512,1944" coordsize="3006,859">
            <o:lock v:ext="edit" aspectratio="t"/>
            <v:shape id="_x0000_s1027" type="#_x0000_t75" style="position:absolute;left:2512;top:1944;width:3006;height:859" o:preferrelative="f">
              <v:fill o:detectmouseclick="t"/>
              <v:path o:extrusionok="t" o:connecttype="none"/>
            </v:shape>
            <v:group id="_x0000_s1028" style="position:absolute;left:2512;top:2040;width:2780;height:763" coordorigin="2512,2040" coordsize="2569,684">
              <v:shape id="_x0000_s1029" type="#_x0000_t202" style="position:absolute;left:2600;top:2119;width:309;height:219" strokecolor="white [3212]">
                <v:textbox style="mso-next-textbox:#_x0000_s1029">
                  <w:txbxContent>
                    <w:p w:rsidR="00580B4E" w:rsidRDefault="00580B4E" w:rsidP="00580B4E">
                      <w:r>
                        <w:t>+</w:t>
                      </w:r>
                    </w:p>
                  </w:txbxContent>
                </v:textbox>
              </v:shape>
              <v:shape id="_x0000_s1030" type="#_x0000_t202" style="position:absolute;left:4547;top:2119;width:429;height:219" strokecolor="white [3212]">
                <v:textbox style="mso-next-textbox:#_x0000_s1030">
                  <w:txbxContent>
                    <w:p w:rsidR="00580B4E" w:rsidRDefault="00580B4E" w:rsidP="00580B4E">
                      <w:r>
                        <w:t>+</w:t>
                      </w:r>
                    </w:p>
                  </w:txbxContent>
                </v:textbox>
              </v:shape>
              <v:shape id="_x0000_s1031" type="#_x0000_t202" style="position:absolute;left:3617;top:2119;width:272;height:219" strokecolor="white [3212]">
                <v:textbox style="mso-next-textbox:#_x0000_s1031">
                  <w:txbxContent>
                    <w:p w:rsidR="00580B4E" w:rsidRDefault="00580B4E" w:rsidP="00580B4E">
                      <w:r>
                        <w:t>-</w:t>
                      </w:r>
                    </w:p>
                  </w:txbxContent>
                </v:textbox>
              </v:shape>
              <v:shape id="_x0000_s1032" type="#_x0000_t32" style="position:absolute;left:2512;top:2338;width:2569;height:1" o:connectortype="straight">
                <v:stroke endarrow="block"/>
              </v:shape>
              <v:shape id="_x0000_s1033" type="#_x0000_t19" style="position:absolute;left:3328;top:2040;width:930;height:310" coordsize="43200,22491" adj="11641509,,21600" path="wr,,43200,43200,18,22491,43200,21600nfewr,,43200,43200,18,22491,43200,21600l21600,21600nsxe">
                <v:path o:connectlocs="18,22491;43200,21600;21600,21600"/>
              </v:shape>
              <v:shape id="_x0000_s1034" type="#_x0000_t19" style="position:absolute;left:4257;top:2040;width:824;height:298;flip:x"/>
              <v:shape id="_x0000_s1035" type="#_x0000_t32" style="position:absolute;left:2512;top:2350;width:2569;height:1" o:connectortype="straight">
                <v:stroke endarrow="block"/>
              </v:shape>
              <v:oval id="_x0000_s1036" style="position:absolute;left:3293;top:2268;width:106;height:105"/>
              <v:oval id="_x0000_s1037" style="position:absolute;left:4205;top:2268;width:98;height:105"/>
              <v:shape id="_x0000_s1038" type="#_x0000_t19" style="position:absolute;left:2512;top:2040;width:816;height:298" coordsize="21146,21600" adj=",-771528" path="wr-21600,,21600,43200,,,21146,17193nfewr-21600,,21600,43200,,,21146,17193l,21600nsxe">
                <v:path o:connectlocs="0,0;21146,17193;0,21600"/>
              </v:shape>
              <v:shape id="_x0000_s1039" type="#_x0000_t202" style="position:absolute;left:3215;top:2391;width:402;height:333" strokecolor="white [3212]">
                <v:textbox style="mso-next-textbox:#_x0000_s1039">
                  <w:txbxContent>
                    <w:p w:rsidR="00580B4E" w:rsidRDefault="00580B4E" w:rsidP="00580B4E">
                      <w:r>
                        <w:t>-8</w:t>
                      </w:r>
                    </w:p>
                  </w:txbxContent>
                </v:textbox>
              </v:shape>
              <v:shape id="_x0000_s1040" type="#_x0000_t202" style="position:absolute;left:4082;top:2391;width:465;height:236" strokecolor="white [3212]">
                <v:textbox style="mso-next-textbox:#_x0000_s1040">
                  <w:txbxContent>
                    <w:p w:rsidR="00580B4E" w:rsidRDefault="00580B4E" w:rsidP="00580B4E">
                      <w:r>
                        <w:t>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80B4E" w:rsidRDefault="00580B4E" w:rsidP="00580B4E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(-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∞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;-8)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∪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(5;+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∞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80B4E" w:rsidRDefault="00580B4E" w:rsidP="00580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B4E" w:rsidRDefault="00580B4E" w:rsidP="00580B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примеры 2, 3 на странице 90 (учебник). В этих примерах до применения метода интервалов необходимо привести неравенства к стандартному виду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на первом месте!)</w:t>
      </w:r>
    </w:p>
    <w:p w:rsidR="00580B4E" w:rsidRDefault="00580B4E" w:rsidP="00580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54C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D4054C">
        <w:rPr>
          <w:rFonts w:ascii="Times New Roman" w:hAnsi="Times New Roman" w:cs="Times New Roman"/>
          <w:i/>
          <w:sz w:val="28"/>
          <w:szCs w:val="28"/>
        </w:rPr>
        <w:t>. Решение задач</w:t>
      </w:r>
      <w:r>
        <w:rPr>
          <w:rFonts w:ascii="Times New Roman" w:hAnsi="Times New Roman" w:cs="Times New Roman"/>
          <w:sz w:val="28"/>
          <w:szCs w:val="28"/>
        </w:rPr>
        <w:t xml:space="preserve"> №325 (в, г), №327 (в).</w:t>
      </w:r>
    </w:p>
    <w:p w:rsidR="00580B4E" w:rsidRPr="00D4054C" w:rsidRDefault="00580B4E" w:rsidP="00580B4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4054C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D4054C">
        <w:rPr>
          <w:rFonts w:ascii="Times New Roman" w:hAnsi="Times New Roman" w:cs="Times New Roman"/>
          <w:i/>
          <w:sz w:val="28"/>
          <w:szCs w:val="28"/>
        </w:rPr>
        <w:t xml:space="preserve">. Итог урока: </w:t>
      </w:r>
    </w:p>
    <w:p w:rsidR="00580B4E" w:rsidRDefault="00580B4E" w:rsidP="00580B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-на каком свойстве функции основан метод интервалов? (при переходе через нуль знак функции меняется)</w:t>
      </w:r>
    </w:p>
    <w:p w:rsidR="00580B4E" w:rsidRDefault="00580B4E" w:rsidP="00580B4E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-неравенства какого вида можно решать методом интервалов,                     (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…</m:t>
        </m:r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&gt;0)</w:t>
      </w:r>
    </w:p>
    <w:p w:rsidR="00580B4E" w:rsidRDefault="00580B4E" w:rsidP="00580B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-повторить алгоритм решения неравенств методом интервалов.</w:t>
      </w:r>
    </w:p>
    <w:p w:rsidR="00580B4E" w:rsidRDefault="00580B4E" w:rsidP="00580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054C">
        <w:rPr>
          <w:rFonts w:ascii="Times New Roman" w:hAnsi="Times New Roman" w:cs="Times New Roman"/>
          <w:i/>
          <w:sz w:val="28"/>
          <w:szCs w:val="28"/>
          <w:lang w:val="en-US"/>
        </w:rPr>
        <w:t>VII</w:t>
      </w:r>
      <w:r w:rsidRPr="00D4054C">
        <w:rPr>
          <w:rFonts w:ascii="Times New Roman" w:hAnsi="Times New Roman" w:cs="Times New Roman"/>
          <w:i/>
          <w:sz w:val="28"/>
          <w:szCs w:val="28"/>
        </w:rPr>
        <w:t>. Домашнее задание</w:t>
      </w:r>
      <w:r>
        <w:rPr>
          <w:rFonts w:ascii="Times New Roman" w:hAnsi="Times New Roman" w:cs="Times New Roman"/>
          <w:sz w:val="28"/>
          <w:szCs w:val="28"/>
        </w:rPr>
        <w:t>: пункт 15, №326 (а, б), №328 (б), №329</w:t>
      </w:r>
    </w:p>
    <w:p w:rsidR="00580B4E" w:rsidRDefault="00580B4E" w:rsidP="00580B4E">
      <w:pPr>
        <w:pStyle w:val="a3"/>
      </w:pPr>
    </w:p>
    <w:p w:rsidR="00580B4E" w:rsidRDefault="00580B4E" w:rsidP="00580B4E">
      <w:pPr>
        <w:pStyle w:val="a3"/>
        <w:ind w:left="108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80B4E" w:rsidRDefault="00580B4E" w:rsidP="00580B4E">
      <w:pPr>
        <w:pStyle w:val="a3"/>
      </w:pPr>
    </w:p>
    <w:p w:rsidR="00580B4E" w:rsidRDefault="00580B4E" w:rsidP="00580B4E">
      <w:pPr>
        <w:pStyle w:val="a3"/>
        <w:ind w:left="1080"/>
        <w:rPr>
          <w:rFonts w:ascii="Times New Roman" w:hAnsi="Times New Roman" w:cs="Times New Roman"/>
        </w:rPr>
      </w:pPr>
    </w:p>
    <w:p w:rsidR="00580B4E" w:rsidRDefault="00580B4E" w:rsidP="00580B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97F71" w:rsidRDefault="00897F71"/>
    <w:sectPr w:rsidR="0089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2CF8"/>
    <w:multiLevelType w:val="hybridMultilevel"/>
    <w:tmpl w:val="B0682F2A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A605F"/>
    <w:multiLevelType w:val="hybridMultilevel"/>
    <w:tmpl w:val="992809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F3DA1"/>
    <w:multiLevelType w:val="hybridMultilevel"/>
    <w:tmpl w:val="75FA92D8"/>
    <w:lvl w:ilvl="0" w:tplc="DD2C82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A5618"/>
    <w:multiLevelType w:val="hybridMultilevel"/>
    <w:tmpl w:val="91F261B8"/>
    <w:lvl w:ilvl="0" w:tplc="4E56C0D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i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80B4E"/>
    <w:rsid w:val="00580B4E"/>
    <w:rsid w:val="0089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51"/>
        <o:r id="V:Rule2" type="arc" idref="#_x0000_s1052"/>
        <o:r id="V:Rule3" type="arc" idref="#_x0000_s1053"/>
        <o:r id="V:Rule4" type="arc" idref="#_x0000_s1054"/>
        <o:r id="V:Rule5" type="arc" idref="#_x0000_s1033"/>
        <o:r id="V:Rule6" type="arc" idref="#_x0000_s1034"/>
        <o:r id="V:Rule7" type="arc" idref="#_x0000_s1038"/>
        <o:r id="V:Rule8" type="connector" idref="#_x0000_s1048">
          <o:proxy start="" idref="#_x0000_s1054" connectloc="2"/>
          <o:proxy end="" idref="#_x0000_s1053" connectloc="2"/>
        </o:r>
        <o:r id="V:Rule9" type="connector" idref="#_x0000_s1050">
          <o:proxy start="" idref="#_x0000_s1054" connectloc="2"/>
          <o:proxy end="" idref="#_x0000_s1053" connectloc="2"/>
        </o:r>
        <o:r id="V:Rule10" type="connector" idref="#_x0000_s1043">
          <o:proxy start="" idref="#_x0000_s1054" connectloc="2"/>
          <o:proxy end="" idref="#_x0000_s1053" connectloc="2"/>
        </o:r>
        <o:r id="V:Rule11" type="connector" idref="#_x0000_s1032">
          <o:proxy start="" idref="#_x0000_s1038" connectloc="2"/>
          <o:proxy end="" idref="#_x0000_s1034" connectloc="2"/>
        </o:r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B4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580B4E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8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2014-10-03T08:19:00Z</dcterms:created>
  <dcterms:modified xsi:type="dcterms:W3CDTF">2014-10-03T08:19:00Z</dcterms:modified>
</cp:coreProperties>
</file>