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p>
    <w:p w:rsidR="009A2DA9" w:rsidRDefault="009A2DA9" w:rsidP="00D06F3B">
      <w:pPr>
        <w:jc w:val="center"/>
        <w:rPr>
          <w:sz w:val="32"/>
          <w:szCs w:val="32"/>
        </w:rPr>
      </w:pPr>
      <w:bookmarkStart w:id="0" w:name="_GoBack"/>
      <w:bookmarkEnd w:id="0"/>
    </w:p>
    <w:p w:rsidR="009A2DA9" w:rsidRPr="009A2DA9" w:rsidRDefault="009A2DA9" w:rsidP="00D06F3B">
      <w:pPr>
        <w:jc w:val="center"/>
        <w:rPr>
          <w:b/>
          <w:sz w:val="36"/>
          <w:szCs w:val="36"/>
        </w:rPr>
      </w:pPr>
    </w:p>
    <w:p w:rsidR="00A83A2F" w:rsidRPr="009A2DA9" w:rsidRDefault="00A83A2F" w:rsidP="009A2DA9">
      <w:pPr>
        <w:jc w:val="center"/>
        <w:rPr>
          <w:b/>
          <w:sz w:val="36"/>
          <w:szCs w:val="36"/>
        </w:rPr>
      </w:pPr>
      <w:r w:rsidRPr="009A2DA9">
        <w:rPr>
          <w:b/>
          <w:sz w:val="36"/>
          <w:szCs w:val="36"/>
        </w:rPr>
        <w:t>Остроухова Галина Михайловна</w:t>
      </w:r>
    </w:p>
    <w:p w:rsidR="009A2DA9" w:rsidRPr="009A2DA9" w:rsidRDefault="009A2DA9" w:rsidP="009A2DA9">
      <w:pPr>
        <w:jc w:val="center"/>
        <w:rPr>
          <w:b/>
          <w:sz w:val="36"/>
          <w:szCs w:val="36"/>
        </w:rPr>
      </w:pPr>
    </w:p>
    <w:p w:rsidR="00A83A2F" w:rsidRPr="009A2DA9" w:rsidRDefault="00A83A2F" w:rsidP="009A2DA9">
      <w:pPr>
        <w:jc w:val="center"/>
        <w:rPr>
          <w:b/>
          <w:sz w:val="36"/>
          <w:szCs w:val="36"/>
        </w:rPr>
      </w:pPr>
      <w:r w:rsidRPr="009A2DA9">
        <w:rPr>
          <w:b/>
          <w:sz w:val="36"/>
          <w:szCs w:val="36"/>
        </w:rPr>
        <w:t>учитель трудового обучения</w:t>
      </w:r>
    </w:p>
    <w:p w:rsidR="009A2DA9" w:rsidRPr="009A2DA9" w:rsidRDefault="009A2DA9" w:rsidP="009A2DA9">
      <w:pPr>
        <w:jc w:val="center"/>
        <w:rPr>
          <w:b/>
          <w:sz w:val="36"/>
          <w:szCs w:val="36"/>
        </w:rPr>
      </w:pPr>
    </w:p>
    <w:p w:rsidR="00A83A2F" w:rsidRPr="009A2DA9" w:rsidRDefault="00A83A2F" w:rsidP="009A2DA9">
      <w:pPr>
        <w:jc w:val="center"/>
        <w:rPr>
          <w:b/>
          <w:sz w:val="36"/>
          <w:szCs w:val="36"/>
        </w:rPr>
      </w:pPr>
      <w:r w:rsidRPr="009A2DA9">
        <w:rPr>
          <w:b/>
          <w:sz w:val="36"/>
          <w:szCs w:val="36"/>
        </w:rPr>
        <w:t>МК</w:t>
      </w:r>
      <w:proofErr w:type="gramStart"/>
      <w:r w:rsidRPr="009A2DA9">
        <w:rPr>
          <w:b/>
          <w:sz w:val="36"/>
          <w:szCs w:val="36"/>
        </w:rPr>
        <w:t>С(</w:t>
      </w:r>
      <w:proofErr w:type="gramEnd"/>
      <w:r w:rsidRPr="009A2DA9">
        <w:rPr>
          <w:b/>
          <w:sz w:val="36"/>
          <w:szCs w:val="36"/>
        </w:rPr>
        <w:t>К)ОУ «С(К)ОШ № 58» г. Новокузнецка</w:t>
      </w:r>
    </w:p>
    <w:p w:rsidR="00A83A2F" w:rsidRPr="009A2DA9" w:rsidRDefault="00A83A2F" w:rsidP="009A2DA9">
      <w:pPr>
        <w:spacing w:after="200" w:line="276" w:lineRule="auto"/>
        <w:jc w:val="center"/>
        <w:rPr>
          <w:b/>
          <w:sz w:val="36"/>
          <w:szCs w:val="36"/>
        </w:rPr>
      </w:pPr>
      <w:r w:rsidRPr="009A2DA9">
        <w:rPr>
          <w:b/>
          <w:sz w:val="36"/>
          <w:szCs w:val="36"/>
        </w:rPr>
        <w:br w:type="page"/>
      </w:r>
    </w:p>
    <w:p w:rsidR="00D06F3B" w:rsidRDefault="00D06F3B" w:rsidP="00D06F3B">
      <w:pPr>
        <w:jc w:val="center"/>
        <w:rPr>
          <w:b/>
          <w:sz w:val="28"/>
          <w:szCs w:val="28"/>
        </w:rPr>
      </w:pPr>
      <w:r>
        <w:rPr>
          <w:b/>
          <w:sz w:val="28"/>
          <w:szCs w:val="28"/>
        </w:rPr>
        <w:lastRenderedPageBreak/>
        <w:t>Классный час «Как сохранить хорошее зрение»</w:t>
      </w:r>
    </w:p>
    <w:p w:rsidR="00D06F3B" w:rsidRDefault="00D06F3B" w:rsidP="00D06F3B">
      <w:pPr>
        <w:rPr>
          <w:sz w:val="28"/>
          <w:szCs w:val="28"/>
        </w:rPr>
      </w:pPr>
    </w:p>
    <w:p w:rsidR="00D06F3B" w:rsidRDefault="00D06F3B" w:rsidP="00D06F3B">
      <w:pPr>
        <w:rPr>
          <w:sz w:val="28"/>
          <w:szCs w:val="28"/>
        </w:rPr>
      </w:pPr>
      <w:r>
        <w:rPr>
          <w:sz w:val="28"/>
          <w:szCs w:val="28"/>
        </w:rPr>
        <w:t>Цель:  Знакомство с правилами сохранения хорошего зрения.</w:t>
      </w:r>
    </w:p>
    <w:p w:rsidR="00D06F3B" w:rsidRDefault="00D06F3B" w:rsidP="00D06F3B">
      <w:pPr>
        <w:rPr>
          <w:sz w:val="28"/>
          <w:szCs w:val="28"/>
        </w:rPr>
      </w:pPr>
      <w:r>
        <w:rPr>
          <w:sz w:val="28"/>
          <w:szCs w:val="28"/>
        </w:rPr>
        <w:t>Задачи:</w:t>
      </w:r>
    </w:p>
    <w:p w:rsidR="00D06F3B" w:rsidRDefault="00D06F3B" w:rsidP="00D06F3B">
      <w:pPr>
        <w:numPr>
          <w:ilvl w:val="0"/>
          <w:numId w:val="1"/>
        </w:numPr>
        <w:rPr>
          <w:sz w:val="28"/>
          <w:szCs w:val="28"/>
        </w:rPr>
      </w:pPr>
      <w:r>
        <w:rPr>
          <w:sz w:val="28"/>
          <w:szCs w:val="28"/>
        </w:rPr>
        <w:t xml:space="preserve">Научить </w:t>
      </w:r>
      <w:proofErr w:type="gramStart"/>
      <w:r>
        <w:rPr>
          <w:sz w:val="28"/>
          <w:szCs w:val="28"/>
        </w:rPr>
        <w:t>обучающихся</w:t>
      </w:r>
      <w:proofErr w:type="gramEnd"/>
      <w:r>
        <w:rPr>
          <w:sz w:val="28"/>
          <w:szCs w:val="28"/>
        </w:rPr>
        <w:t xml:space="preserve">  выявлять причины и последствия ухудшения и потери зрения.</w:t>
      </w:r>
    </w:p>
    <w:p w:rsidR="00D06F3B" w:rsidRDefault="00D06F3B" w:rsidP="00D06F3B">
      <w:pPr>
        <w:numPr>
          <w:ilvl w:val="0"/>
          <w:numId w:val="1"/>
        </w:numPr>
        <w:rPr>
          <w:sz w:val="28"/>
          <w:szCs w:val="28"/>
        </w:rPr>
      </w:pPr>
      <w:r>
        <w:rPr>
          <w:sz w:val="28"/>
          <w:szCs w:val="28"/>
        </w:rPr>
        <w:t>Развивать умения соблюдать правила сохранения зрения.</w:t>
      </w:r>
    </w:p>
    <w:p w:rsidR="00D06F3B" w:rsidRDefault="00D06F3B" w:rsidP="00D06F3B">
      <w:pPr>
        <w:numPr>
          <w:ilvl w:val="0"/>
          <w:numId w:val="1"/>
        </w:numPr>
        <w:jc w:val="both"/>
        <w:rPr>
          <w:sz w:val="28"/>
          <w:szCs w:val="28"/>
        </w:rPr>
      </w:pPr>
      <w:r>
        <w:rPr>
          <w:sz w:val="28"/>
          <w:szCs w:val="28"/>
        </w:rPr>
        <w:t>Воспитание привычки к здоровому образу жизни.</w:t>
      </w:r>
    </w:p>
    <w:p w:rsidR="00D06F3B" w:rsidRDefault="00D06F3B" w:rsidP="00D06F3B">
      <w:pPr>
        <w:jc w:val="both"/>
        <w:rPr>
          <w:sz w:val="28"/>
          <w:szCs w:val="28"/>
        </w:rPr>
      </w:pPr>
      <w:r>
        <w:rPr>
          <w:sz w:val="28"/>
          <w:szCs w:val="28"/>
        </w:rPr>
        <w:t>Оборудование: плакат «Гимнастика для глаз. Комплекс упражнений», плакат «Правильная посадка во время занятий», секатор, шило, деревянный метр, телевизор, монитор, настольная лампа,  карточки с указанием причин ухудшения и потери зрения,  карточки с правилами сохранения зрения,  индивидуальные карточки (10 шт.), памятки по сохранению хорошего зрения (10 шт.),  на партах карандаши и  бумага</w:t>
      </w:r>
      <w:proofErr w:type="gramStart"/>
      <w:r>
        <w:rPr>
          <w:sz w:val="28"/>
          <w:szCs w:val="28"/>
        </w:rPr>
        <w:t xml:space="preserve"> .</w:t>
      </w:r>
      <w:proofErr w:type="gramEnd"/>
    </w:p>
    <w:p w:rsidR="00D06F3B" w:rsidRDefault="00D06F3B" w:rsidP="00D06F3B">
      <w:pPr>
        <w:ind w:left="510"/>
        <w:rPr>
          <w:sz w:val="28"/>
          <w:szCs w:val="28"/>
        </w:rPr>
      </w:pPr>
    </w:p>
    <w:p w:rsidR="00D06F3B" w:rsidRDefault="00D06F3B" w:rsidP="00D06F3B">
      <w:pPr>
        <w:ind w:left="510"/>
        <w:rPr>
          <w:sz w:val="28"/>
          <w:szCs w:val="28"/>
        </w:rPr>
      </w:pPr>
      <w:r>
        <w:rPr>
          <w:sz w:val="28"/>
          <w:szCs w:val="28"/>
        </w:rPr>
        <w:t xml:space="preserve">                                        Ход классного часа.</w:t>
      </w:r>
    </w:p>
    <w:p w:rsidR="00D06F3B" w:rsidRDefault="00D06F3B" w:rsidP="00D06F3B">
      <w:pPr>
        <w:jc w:val="both"/>
        <w:rPr>
          <w:sz w:val="28"/>
          <w:szCs w:val="28"/>
        </w:rPr>
      </w:pPr>
      <w:r>
        <w:rPr>
          <w:sz w:val="28"/>
          <w:szCs w:val="28"/>
        </w:rPr>
        <w:t xml:space="preserve"> 1. Определение темы  и сообщение цели  занятия.  </w:t>
      </w:r>
    </w:p>
    <w:p w:rsidR="00D06F3B" w:rsidRDefault="00D06F3B" w:rsidP="00D06F3B">
      <w:pPr>
        <w:ind w:left="510"/>
        <w:jc w:val="both"/>
        <w:rPr>
          <w:sz w:val="28"/>
          <w:szCs w:val="28"/>
        </w:rPr>
      </w:pPr>
      <w:r>
        <w:rPr>
          <w:sz w:val="28"/>
          <w:szCs w:val="28"/>
        </w:rPr>
        <w:t xml:space="preserve">    Здравствуйте, ребята. Сегодня на нашем классном часе присутствуют гости.</w:t>
      </w:r>
    </w:p>
    <w:p w:rsidR="00D06F3B" w:rsidRDefault="00D06F3B" w:rsidP="00D06F3B">
      <w:pPr>
        <w:jc w:val="both"/>
        <w:rPr>
          <w:sz w:val="28"/>
          <w:szCs w:val="28"/>
        </w:rPr>
      </w:pPr>
      <w:r>
        <w:rPr>
          <w:sz w:val="28"/>
          <w:szCs w:val="28"/>
        </w:rPr>
        <w:t xml:space="preserve"> Ну, а мы с вами продолжаем тему «Азбука здоровья».  Для того</w:t>
      </w:r>
      <w:proofErr w:type="gramStart"/>
      <w:r>
        <w:rPr>
          <w:sz w:val="28"/>
          <w:szCs w:val="28"/>
        </w:rPr>
        <w:t>,</w:t>
      </w:r>
      <w:proofErr w:type="gramEnd"/>
      <w:r>
        <w:rPr>
          <w:sz w:val="28"/>
          <w:szCs w:val="28"/>
        </w:rPr>
        <w:t xml:space="preserve"> чтобы быть здоровым,  вести  здоровый образ жизни, нужно знать причины возникновения заболеваний и правила их предупреждения.  И сегодня мы поговорим…</w:t>
      </w:r>
    </w:p>
    <w:p w:rsidR="00D06F3B" w:rsidRDefault="00D06F3B" w:rsidP="00D06F3B">
      <w:pPr>
        <w:jc w:val="both"/>
        <w:rPr>
          <w:sz w:val="28"/>
          <w:szCs w:val="28"/>
        </w:rPr>
      </w:pPr>
      <w:r>
        <w:rPr>
          <w:sz w:val="28"/>
          <w:szCs w:val="28"/>
        </w:rPr>
        <w:t>А о чем? Вы мне скажите сами. Тема написана на доске.  Прочитайте слоги, написанные в квадратах, в соответствии с их порядковыми номерами.</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78"/>
        <w:gridCol w:w="1843"/>
      </w:tblGrid>
      <w:tr w:rsidR="00D06F3B" w:rsidTr="004132B4">
        <w:tc>
          <w:tcPr>
            <w:tcW w:w="1665"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НИТЬ</w:t>
            </w:r>
          </w:p>
          <w:p w:rsidR="00D06F3B" w:rsidRDefault="00D06F3B" w:rsidP="004132B4">
            <w:pPr>
              <w:jc w:val="center"/>
              <w:rPr>
                <w:b/>
                <w:sz w:val="28"/>
                <w:szCs w:val="28"/>
              </w:rPr>
            </w:pPr>
            <w:r>
              <w:rPr>
                <w:b/>
                <w:sz w:val="28"/>
                <w:szCs w:val="28"/>
              </w:rPr>
              <w:t>4</w:t>
            </w:r>
          </w:p>
        </w:tc>
        <w:tc>
          <w:tcPr>
            <w:tcW w:w="1878"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СОХ</w:t>
            </w:r>
          </w:p>
          <w:p w:rsidR="00D06F3B" w:rsidRDefault="00D06F3B" w:rsidP="004132B4">
            <w:pPr>
              <w:jc w:val="center"/>
              <w:rPr>
                <w:b/>
                <w:sz w:val="28"/>
                <w:szCs w:val="28"/>
              </w:rPr>
            </w:pPr>
            <w:r>
              <w:rPr>
                <w:b/>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ЗРЕ</w:t>
            </w:r>
          </w:p>
          <w:p w:rsidR="00D06F3B" w:rsidRDefault="00D06F3B" w:rsidP="004132B4">
            <w:pPr>
              <w:jc w:val="center"/>
              <w:rPr>
                <w:b/>
                <w:sz w:val="28"/>
                <w:szCs w:val="28"/>
              </w:rPr>
            </w:pPr>
            <w:r>
              <w:rPr>
                <w:b/>
                <w:sz w:val="28"/>
                <w:szCs w:val="28"/>
              </w:rPr>
              <w:t>8</w:t>
            </w:r>
          </w:p>
        </w:tc>
      </w:tr>
      <w:tr w:rsidR="00D06F3B" w:rsidTr="004132B4">
        <w:tc>
          <w:tcPr>
            <w:tcW w:w="1665"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НИЕ</w:t>
            </w:r>
          </w:p>
          <w:p w:rsidR="00D06F3B" w:rsidRDefault="00D06F3B" w:rsidP="004132B4">
            <w:pPr>
              <w:jc w:val="center"/>
              <w:rPr>
                <w:b/>
                <w:sz w:val="28"/>
                <w:szCs w:val="28"/>
              </w:rPr>
            </w:pPr>
            <w:r>
              <w:rPr>
                <w:b/>
                <w:sz w:val="28"/>
                <w:szCs w:val="28"/>
              </w:rPr>
              <w:t>9</w:t>
            </w:r>
          </w:p>
        </w:tc>
        <w:tc>
          <w:tcPr>
            <w:tcW w:w="1878"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РО</w:t>
            </w:r>
          </w:p>
          <w:p w:rsidR="00D06F3B" w:rsidRDefault="00D06F3B" w:rsidP="004132B4">
            <w:pPr>
              <w:jc w:val="center"/>
              <w:rPr>
                <w:b/>
                <w:sz w:val="28"/>
                <w:szCs w:val="28"/>
              </w:rPr>
            </w:pPr>
            <w:r>
              <w:rPr>
                <w:b/>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i/>
                <w:sz w:val="28"/>
                <w:szCs w:val="28"/>
              </w:rPr>
            </w:pPr>
          </w:p>
          <w:p w:rsidR="00D06F3B" w:rsidRDefault="00D06F3B" w:rsidP="004132B4">
            <w:pPr>
              <w:jc w:val="center"/>
              <w:rPr>
                <w:i/>
                <w:sz w:val="28"/>
                <w:szCs w:val="28"/>
              </w:rPr>
            </w:pPr>
            <w:r>
              <w:rPr>
                <w:i/>
                <w:sz w:val="28"/>
                <w:szCs w:val="28"/>
              </w:rPr>
              <w:t>КАК</w:t>
            </w:r>
          </w:p>
          <w:p w:rsidR="00D06F3B" w:rsidRDefault="00D06F3B" w:rsidP="004132B4">
            <w:pPr>
              <w:jc w:val="center"/>
              <w:rPr>
                <w:b/>
                <w:sz w:val="28"/>
                <w:szCs w:val="28"/>
              </w:rPr>
            </w:pPr>
            <w:r>
              <w:rPr>
                <w:b/>
                <w:sz w:val="28"/>
                <w:szCs w:val="28"/>
              </w:rPr>
              <w:t>1</w:t>
            </w:r>
          </w:p>
        </w:tc>
      </w:tr>
      <w:tr w:rsidR="00D06F3B" w:rsidTr="004132B4">
        <w:tc>
          <w:tcPr>
            <w:tcW w:w="1665"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ШЕЕ</w:t>
            </w:r>
          </w:p>
          <w:p w:rsidR="00D06F3B" w:rsidRDefault="00D06F3B" w:rsidP="004132B4">
            <w:pPr>
              <w:jc w:val="center"/>
              <w:rPr>
                <w:b/>
                <w:sz w:val="28"/>
                <w:szCs w:val="28"/>
              </w:rPr>
            </w:pPr>
            <w:r>
              <w:rPr>
                <w:b/>
                <w:sz w:val="28"/>
                <w:szCs w:val="28"/>
              </w:rPr>
              <w:t>7</w:t>
            </w:r>
          </w:p>
        </w:tc>
        <w:tc>
          <w:tcPr>
            <w:tcW w:w="1878"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РА</w:t>
            </w:r>
          </w:p>
          <w:p w:rsidR="00D06F3B" w:rsidRDefault="00D06F3B" w:rsidP="004132B4">
            <w:pPr>
              <w:jc w:val="center"/>
              <w:rPr>
                <w:b/>
                <w:sz w:val="28"/>
                <w:szCs w:val="28"/>
              </w:rPr>
            </w:pPr>
            <w:r>
              <w:rPr>
                <w:b/>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D06F3B" w:rsidRDefault="00D06F3B" w:rsidP="004132B4">
            <w:pPr>
              <w:jc w:val="center"/>
              <w:rPr>
                <w:sz w:val="28"/>
                <w:szCs w:val="28"/>
              </w:rPr>
            </w:pPr>
          </w:p>
          <w:p w:rsidR="00D06F3B" w:rsidRDefault="00D06F3B" w:rsidP="004132B4">
            <w:pPr>
              <w:jc w:val="center"/>
              <w:rPr>
                <w:i/>
                <w:sz w:val="28"/>
                <w:szCs w:val="28"/>
              </w:rPr>
            </w:pPr>
            <w:r>
              <w:rPr>
                <w:i/>
                <w:sz w:val="28"/>
                <w:szCs w:val="28"/>
              </w:rPr>
              <w:t>ХО</w:t>
            </w:r>
          </w:p>
          <w:p w:rsidR="00D06F3B" w:rsidRDefault="00D06F3B" w:rsidP="004132B4">
            <w:pPr>
              <w:jc w:val="center"/>
              <w:rPr>
                <w:b/>
                <w:sz w:val="28"/>
                <w:szCs w:val="28"/>
              </w:rPr>
            </w:pPr>
            <w:r>
              <w:rPr>
                <w:b/>
                <w:sz w:val="28"/>
                <w:szCs w:val="28"/>
              </w:rPr>
              <w:t>5</w:t>
            </w:r>
          </w:p>
        </w:tc>
      </w:tr>
    </w:tbl>
    <w:p w:rsidR="00D06F3B" w:rsidRDefault="00D06F3B" w:rsidP="00D06F3B">
      <w:pPr>
        <w:ind w:left="510"/>
        <w:jc w:val="both"/>
        <w:rPr>
          <w:sz w:val="28"/>
          <w:szCs w:val="28"/>
        </w:rPr>
      </w:pPr>
    </w:p>
    <w:p w:rsidR="00D06F3B" w:rsidRDefault="00D06F3B" w:rsidP="00D06F3B">
      <w:pPr>
        <w:ind w:left="510"/>
        <w:jc w:val="both"/>
        <w:rPr>
          <w:sz w:val="28"/>
          <w:szCs w:val="28"/>
        </w:rPr>
      </w:pPr>
      <w:r>
        <w:rPr>
          <w:sz w:val="28"/>
          <w:szCs w:val="28"/>
        </w:rPr>
        <w:t xml:space="preserve">     Правильно, тема нашего занятия «Как сохранить хорошее зрение». </w:t>
      </w:r>
    </w:p>
    <w:p w:rsidR="00D06F3B" w:rsidRDefault="00D06F3B" w:rsidP="00D06F3B">
      <w:pPr>
        <w:jc w:val="both"/>
        <w:rPr>
          <w:sz w:val="28"/>
          <w:szCs w:val="28"/>
        </w:rPr>
      </w:pPr>
      <w:r>
        <w:rPr>
          <w:sz w:val="28"/>
          <w:szCs w:val="28"/>
        </w:rPr>
        <w:t>А теперь давайте  эти слоги развернем в одну линию, чтобы у нас на доске была написана тема  классного часа.  Кто затрудняется, может  слоги  записывать на листочек.</w:t>
      </w:r>
    </w:p>
    <w:p w:rsidR="00D06F3B" w:rsidRDefault="00D06F3B" w:rsidP="00D06F3B">
      <w:pPr>
        <w:jc w:val="center"/>
        <w:rPr>
          <w:i/>
          <w:sz w:val="28"/>
          <w:szCs w:val="28"/>
        </w:rPr>
      </w:pPr>
      <w:r>
        <w:rPr>
          <w:i/>
          <w:sz w:val="28"/>
          <w:szCs w:val="28"/>
        </w:rPr>
        <w:t>КАК</w:t>
      </w:r>
      <w:r>
        <w:rPr>
          <w:sz w:val="28"/>
          <w:szCs w:val="28"/>
        </w:rPr>
        <w:t xml:space="preserve">    </w:t>
      </w:r>
      <w:r>
        <w:rPr>
          <w:i/>
          <w:sz w:val="28"/>
          <w:szCs w:val="28"/>
        </w:rPr>
        <w:t xml:space="preserve"> СОХРАНИТЬ    ХОРОШЕЕ    ЗРЕНИЕ</w:t>
      </w:r>
    </w:p>
    <w:p w:rsidR="00D06F3B" w:rsidRDefault="00D06F3B" w:rsidP="00D06F3B">
      <w:pPr>
        <w:jc w:val="both"/>
        <w:rPr>
          <w:b/>
          <w:sz w:val="28"/>
          <w:szCs w:val="28"/>
        </w:rPr>
      </w:pPr>
      <w:r>
        <w:rPr>
          <w:b/>
          <w:sz w:val="28"/>
          <w:szCs w:val="28"/>
        </w:rPr>
        <w:t xml:space="preserve">        </w:t>
      </w:r>
    </w:p>
    <w:p w:rsidR="00D06F3B" w:rsidRDefault="00D06F3B" w:rsidP="00D06F3B">
      <w:pPr>
        <w:jc w:val="both"/>
        <w:rPr>
          <w:i/>
          <w:sz w:val="28"/>
          <w:szCs w:val="28"/>
        </w:rPr>
      </w:pPr>
      <w:r>
        <w:rPr>
          <w:b/>
          <w:sz w:val="28"/>
          <w:szCs w:val="28"/>
        </w:rPr>
        <w:t xml:space="preserve">       </w:t>
      </w:r>
      <w:r>
        <w:rPr>
          <w:sz w:val="28"/>
          <w:szCs w:val="28"/>
        </w:rPr>
        <w:t>Сегодня мы с вами выясним  причины, приводящие к ухудшению и даже к потере зрения, а также составим памятку с правилами сохранения хорошего зрения. Эти правила позволят вам вести здоровый образ жизни.</w:t>
      </w:r>
    </w:p>
    <w:p w:rsidR="00D06F3B" w:rsidRDefault="00D06F3B" w:rsidP="00D06F3B">
      <w:pPr>
        <w:jc w:val="both"/>
        <w:rPr>
          <w:sz w:val="28"/>
          <w:szCs w:val="28"/>
        </w:rPr>
      </w:pPr>
      <w:r>
        <w:rPr>
          <w:sz w:val="28"/>
          <w:szCs w:val="28"/>
        </w:rPr>
        <w:t>2.  Значимость органа зрения.</w:t>
      </w:r>
    </w:p>
    <w:p w:rsidR="00D06F3B" w:rsidRDefault="00D06F3B" w:rsidP="00D06F3B">
      <w:pPr>
        <w:ind w:left="510"/>
        <w:jc w:val="both"/>
        <w:rPr>
          <w:sz w:val="28"/>
          <w:szCs w:val="28"/>
        </w:rPr>
      </w:pPr>
      <w:r>
        <w:rPr>
          <w:sz w:val="28"/>
          <w:szCs w:val="28"/>
        </w:rPr>
        <w:lastRenderedPageBreak/>
        <w:t xml:space="preserve">Ребята, назовите, пожалуйста, орган зрения. </w:t>
      </w:r>
      <w:r>
        <w:rPr>
          <w:i/>
          <w:sz w:val="28"/>
          <w:szCs w:val="28"/>
        </w:rPr>
        <w:t xml:space="preserve">(Глаза). </w:t>
      </w:r>
    </w:p>
    <w:p w:rsidR="00D06F3B" w:rsidRDefault="00D06F3B" w:rsidP="00D06F3B">
      <w:pPr>
        <w:jc w:val="both"/>
        <w:rPr>
          <w:sz w:val="28"/>
          <w:szCs w:val="28"/>
        </w:rPr>
      </w:pPr>
      <w:r>
        <w:rPr>
          <w:sz w:val="28"/>
          <w:szCs w:val="28"/>
        </w:rPr>
        <w:t xml:space="preserve">С помощью глаз мы видим. Мы видим предметы, которые нас окружают, различаем цвета, видим восходы и закаты солнца, синеву неба, зеленую траву. Благодаря глазам мы видим,  как распускаются почки на деревьях, как солнечный луч пробивается сквозь тучи, ползет маленькая божья коровка. Мы можем посмотреть любимый фильм. Благодаря глазам мы видим лица родных и друзей. </w:t>
      </w:r>
    </w:p>
    <w:p w:rsidR="00D06F3B" w:rsidRDefault="00D06F3B" w:rsidP="00D06F3B">
      <w:pPr>
        <w:ind w:left="510"/>
        <w:jc w:val="center"/>
        <w:rPr>
          <w:i/>
          <w:sz w:val="28"/>
          <w:szCs w:val="28"/>
        </w:rPr>
      </w:pPr>
    </w:p>
    <w:p w:rsidR="00D06F3B" w:rsidRDefault="00D06F3B" w:rsidP="00D06F3B">
      <w:pPr>
        <w:jc w:val="both"/>
        <w:rPr>
          <w:sz w:val="28"/>
          <w:szCs w:val="28"/>
        </w:rPr>
      </w:pPr>
      <w:r>
        <w:rPr>
          <w:sz w:val="28"/>
          <w:szCs w:val="28"/>
        </w:rPr>
        <w:t xml:space="preserve">     Нам с вами, ребята, очень повезло в жизни  - мы можем видеть. А ведь есть люди, которые лишены этой возможности.  Представьте на минутку, что чувствует человек, потерявший зрение. Закройте глаза. И вас в тот же миг обступила темнота. Попробуйте, не открывая глаз, дотронуться до соседа по парте, поздороваться с ним за руку. Взять карандаш, который лежит у вас на парте, и написать тему нашего сегодняшнего занятия. Можете вы это сделать? Представьте, что вам  нужно как-то выйти из школы, идти домой, переходить улицу? А как? Откройте глаза.  Какие чувства вы испытывали? </w:t>
      </w:r>
      <w:r>
        <w:rPr>
          <w:i/>
          <w:sz w:val="28"/>
          <w:szCs w:val="28"/>
        </w:rPr>
        <w:t>(Ответы детей:</w:t>
      </w:r>
      <w:r>
        <w:rPr>
          <w:sz w:val="28"/>
          <w:szCs w:val="28"/>
        </w:rPr>
        <w:t xml:space="preserve"> </w:t>
      </w:r>
      <w:r>
        <w:rPr>
          <w:i/>
          <w:sz w:val="28"/>
          <w:szCs w:val="28"/>
        </w:rPr>
        <w:t>беспомощности, безнадежности).</w:t>
      </w:r>
    </w:p>
    <w:p w:rsidR="00D06F3B" w:rsidRDefault="00D06F3B" w:rsidP="00D06F3B">
      <w:pPr>
        <w:ind w:left="510"/>
        <w:jc w:val="both"/>
        <w:rPr>
          <w:sz w:val="28"/>
          <w:szCs w:val="28"/>
        </w:rPr>
      </w:pPr>
      <w:r>
        <w:rPr>
          <w:sz w:val="28"/>
          <w:szCs w:val="28"/>
        </w:rPr>
        <w:t xml:space="preserve">     Какой вывод можно сделать? </w:t>
      </w:r>
    </w:p>
    <w:p w:rsidR="00D06F3B" w:rsidRDefault="00D06F3B" w:rsidP="00D06F3B">
      <w:pPr>
        <w:ind w:left="510"/>
        <w:jc w:val="both"/>
        <w:rPr>
          <w:sz w:val="28"/>
          <w:szCs w:val="28"/>
        </w:rPr>
      </w:pPr>
      <w:r>
        <w:rPr>
          <w:sz w:val="28"/>
          <w:szCs w:val="28"/>
        </w:rPr>
        <w:t>Вывод: зрение – бесценный дар, данный нам природой и его нужно сохранять.</w:t>
      </w:r>
    </w:p>
    <w:p w:rsidR="00D06F3B" w:rsidRDefault="00D06F3B" w:rsidP="00D06F3B">
      <w:pPr>
        <w:jc w:val="both"/>
        <w:rPr>
          <w:sz w:val="28"/>
          <w:szCs w:val="28"/>
        </w:rPr>
      </w:pPr>
    </w:p>
    <w:p w:rsidR="00D06F3B" w:rsidRDefault="00D06F3B" w:rsidP="00D06F3B">
      <w:pPr>
        <w:jc w:val="both"/>
        <w:rPr>
          <w:sz w:val="28"/>
          <w:szCs w:val="28"/>
        </w:rPr>
      </w:pPr>
      <w:r>
        <w:rPr>
          <w:sz w:val="28"/>
          <w:szCs w:val="28"/>
        </w:rPr>
        <w:t>3. Причины, приводящие к ухудшению зрения.</w:t>
      </w:r>
    </w:p>
    <w:p w:rsidR="00D06F3B" w:rsidRDefault="00D06F3B" w:rsidP="00D06F3B">
      <w:pPr>
        <w:jc w:val="both"/>
        <w:rPr>
          <w:sz w:val="28"/>
          <w:szCs w:val="28"/>
        </w:rPr>
      </w:pPr>
      <w:r>
        <w:rPr>
          <w:sz w:val="28"/>
          <w:szCs w:val="28"/>
        </w:rPr>
        <w:t xml:space="preserve">     Чтобы знать, как сохранить хорошее зрение, необходимо выяснить причины,  </w:t>
      </w:r>
    </w:p>
    <w:p w:rsidR="00D06F3B" w:rsidRDefault="00D06F3B" w:rsidP="00D06F3B">
      <w:pPr>
        <w:jc w:val="both"/>
        <w:rPr>
          <w:sz w:val="28"/>
          <w:szCs w:val="28"/>
        </w:rPr>
      </w:pPr>
      <w:r>
        <w:rPr>
          <w:sz w:val="28"/>
          <w:szCs w:val="28"/>
        </w:rPr>
        <w:t xml:space="preserve">     приводящие к ухудшению зрения. Давайте с вами посмотрим на рисунки.</w:t>
      </w:r>
    </w:p>
    <w:p w:rsidR="00D06F3B" w:rsidRDefault="00D06F3B" w:rsidP="00D06F3B">
      <w:pPr>
        <w:jc w:val="both"/>
        <w:rPr>
          <w:sz w:val="28"/>
          <w:szCs w:val="28"/>
        </w:rPr>
      </w:pPr>
      <w:r>
        <w:rPr>
          <w:sz w:val="28"/>
          <w:szCs w:val="28"/>
        </w:rPr>
        <w:t xml:space="preserve">    </w:t>
      </w:r>
      <w:r>
        <w:rPr>
          <w:b/>
          <w:i/>
          <w:sz w:val="28"/>
          <w:szCs w:val="28"/>
        </w:rPr>
        <w:t>Причины ухудшения или потери зрения:</w:t>
      </w:r>
      <w:r>
        <w:rPr>
          <w:sz w:val="28"/>
          <w:szCs w:val="28"/>
        </w:rPr>
        <w:t xml:space="preserve"> (выясняем причины и прикрепляем на доску карточки)</w:t>
      </w:r>
    </w:p>
    <w:p w:rsidR="00D06F3B" w:rsidRDefault="00D06F3B" w:rsidP="00D06F3B">
      <w:pPr>
        <w:numPr>
          <w:ilvl w:val="0"/>
          <w:numId w:val="2"/>
        </w:numPr>
        <w:jc w:val="both"/>
        <w:rPr>
          <w:sz w:val="28"/>
          <w:szCs w:val="28"/>
        </w:rPr>
      </w:pPr>
      <w:r>
        <w:rPr>
          <w:sz w:val="28"/>
          <w:szCs w:val="28"/>
        </w:rPr>
        <w:t>Попадание в глаза  краски, извести.</w:t>
      </w:r>
    </w:p>
    <w:p w:rsidR="00D06F3B" w:rsidRDefault="00D06F3B" w:rsidP="00D06F3B">
      <w:pPr>
        <w:jc w:val="both"/>
        <w:rPr>
          <w:sz w:val="28"/>
          <w:szCs w:val="28"/>
        </w:rPr>
      </w:pPr>
      <w:r>
        <w:rPr>
          <w:sz w:val="28"/>
          <w:szCs w:val="28"/>
        </w:rPr>
        <w:t xml:space="preserve">Чтобы вывести следующую причину я попрошу вас подать друг другу   предметы, которые  я сейчас положу на  парты.  </w:t>
      </w:r>
      <w:proofErr w:type="gramStart"/>
      <w:r>
        <w:rPr>
          <w:sz w:val="28"/>
          <w:szCs w:val="28"/>
        </w:rPr>
        <w:t>(Раздаю  секатор, ножницы, шило.</w:t>
      </w:r>
      <w:proofErr w:type="gramEnd"/>
      <w:r>
        <w:rPr>
          <w:sz w:val="28"/>
          <w:szCs w:val="28"/>
        </w:rPr>
        <w:t xml:space="preserve"> Комментирую ситуацию. </w:t>
      </w:r>
      <w:proofErr w:type="gramStart"/>
      <w:r>
        <w:rPr>
          <w:sz w:val="28"/>
          <w:szCs w:val="28"/>
        </w:rPr>
        <w:t>Выявляем  причину ухудшения зрения.)</w:t>
      </w:r>
      <w:proofErr w:type="gramEnd"/>
    </w:p>
    <w:p w:rsidR="00D06F3B" w:rsidRDefault="00D06F3B" w:rsidP="00D06F3B">
      <w:pPr>
        <w:numPr>
          <w:ilvl w:val="0"/>
          <w:numId w:val="2"/>
        </w:numPr>
        <w:jc w:val="both"/>
        <w:rPr>
          <w:sz w:val="28"/>
          <w:szCs w:val="28"/>
        </w:rPr>
      </w:pPr>
      <w:r>
        <w:rPr>
          <w:sz w:val="28"/>
          <w:szCs w:val="28"/>
        </w:rPr>
        <w:t>Неосторожное обращение с острыми режущими и колющими предметами.</w:t>
      </w:r>
    </w:p>
    <w:p w:rsidR="00D06F3B" w:rsidRDefault="00D06F3B" w:rsidP="00D06F3B">
      <w:pPr>
        <w:numPr>
          <w:ilvl w:val="0"/>
          <w:numId w:val="2"/>
        </w:numPr>
        <w:jc w:val="both"/>
        <w:rPr>
          <w:sz w:val="28"/>
          <w:szCs w:val="28"/>
        </w:rPr>
      </w:pPr>
      <w:r>
        <w:rPr>
          <w:sz w:val="28"/>
          <w:szCs w:val="28"/>
        </w:rPr>
        <w:t>Близкое расположение к телевизору или компьютеру.</w:t>
      </w:r>
    </w:p>
    <w:p w:rsidR="00D06F3B" w:rsidRDefault="00D06F3B" w:rsidP="00D06F3B">
      <w:pPr>
        <w:numPr>
          <w:ilvl w:val="0"/>
          <w:numId w:val="2"/>
        </w:numPr>
        <w:jc w:val="both"/>
        <w:rPr>
          <w:sz w:val="28"/>
          <w:szCs w:val="28"/>
        </w:rPr>
      </w:pPr>
      <w:r>
        <w:rPr>
          <w:sz w:val="28"/>
          <w:szCs w:val="28"/>
        </w:rPr>
        <w:t>Длительный просмотр телепередач или работа за компьютером.</w:t>
      </w:r>
    </w:p>
    <w:p w:rsidR="00D06F3B" w:rsidRDefault="00D06F3B" w:rsidP="00D06F3B">
      <w:pPr>
        <w:numPr>
          <w:ilvl w:val="0"/>
          <w:numId w:val="2"/>
        </w:numPr>
        <w:jc w:val="both"/>
        <w:rPr>
          <w:sz w:val="28"/>
          <w:szCs w:val="28"/>
        </w:rPr>
      </w:pPr>
      <w:r>
        <w:rPr>
          <w:sz w:val="28"/>
          <w:szCs w:val="28"/>
        </w:rPr>
        <w:t>Чтение и работа при плохом освещении.</w:t>
      </w:r>
    </w:p>
    <w:p w:rsidR="00D06F3B" w:rsidRDefault="00D06F3B" w:rsidP="00D06F3B">
      <w:pPr>
        <w:numPr>
          <w:ilvl w:val="0"/>
          <w:numId w:val="2"/>
        </w:numPr>
        <w:jc w:val="both"/>
        <w:rPr>
          <w:sz w:val="28"/>
          <w:szCs w:val="28"/>
        </w:rPr>
      </w:pPr>
      <w:r>
        <w:rPr>
          <w:sz w:val="28"/>
          <w:szCs w:val="28"/>
        </w:rPr>
        <w:t>Чтение на эскалаторе, в движущемся транспорте, чтение лежа.</w:t>
      </w:r>
    </w:p>
    <w:p w:rsidR="00D06F3B" w:rsidRDefault="00D06F3B" w:rsidP="00D06F3B">
      <w:pPr>
        <w:jc w:val="both"/>
        <w:rPr>
          <w:sz w:val="28"/>
          <w:szCs w:val="28"/>
        </w:rPr>
      </w:pPr>
    </w:p>
    <w:p w:rsidR="00D06F3B" w:rsidRDefault="00D06F3B" w:rsidP="00D06F3B">
      <w:pPr>
        <w:jc w:val="both"/>
        <w:rPr>
          <w:sz w:val="28"/>
          <w:szCs w:val="28"/>
        </w:rPr>
      </w:pPr>
      <w:r>
        <w:rPr>
          <w:sz w:val="28"/>
          <w:szCs w:val="28"/>
        </w:rPr>
        <w:t>4. А сейчас мы с вами составим памятку по сохранению хорошего зрения.</w:t>
      </w:r>
    </w:p>
    <w:p w:rsidR="00D06F3B" w:rsidRDefault="00D06F3B" w:rsidP="00D06F3B">
      <w:pPr>
        <w:jc w:val="both"/>
        <w:rPr>
          <w:sz w:val="28"/>
          <w:szCs w:val="28"/>
        </w:rPr>
      </w:pPr>
      <w:r>
        <w:rPr>
          <w:b/>
          <w:i/>
          <w:sz w:val="28"/>
          <w:szCs w:val="28"/>
        </w:rPr>
        <w:t>Правила сохранения хорошего зрения</w:t>
      </w:r>
      <w:r>
        <w:rPr>
          <w:sz w:val="28"/>
          <w:szCs w:val="28"/>
        </w:rPr>
        <w:t>: (ребята прикрепляют на доску карточки с правилами)</w:t>
      </w:r>
    </w:p>
    <w:p w:rsidR="00D06F3B" w:rsidRDefault="00D06F3B" w:rsidP="00D06F3B">
      <w:pPr>
        <w:numPr>
          <w:ilvl w:val="0"/>
          <w:numId w:val="3"/>
        </w:numPr>
        <w:jc w:val="both"/>
        <w:rPr>
          <w:sz w:val="28"/>
          <w:szCs w:val="28"/>
        </w:rPr>
      </w:pPr>
      <w:r>
        <w:rPr>
          <w:sz w:val="28"/>
          <w:szCs w:val="28"/>
        </w:rPr>
        <w:t>Избегать попадания в глаза краски, извести. Почему?</w:t>
      </w:r>
    </w:p>
    <w:p w:rsidR="00D06F3B" w:rsidRDefault="00D06F3B" w:rsidP="00D06F3B">
      <w:pPr>
        <w:numPr>
          <w:ilvl w:val="0"/>
          <w:numId w:val="3"/>
        </w:numPr>
        <w:jc w:val="both"/>
        <w:rPr>
          <w:sz w:val="28"/>
          <w:szCs w:val="28"/>
        </w:rPr>
      </w:pPr>
      <w:r>
        <w:rPr>
          <w:sz w:val="28"/>
          <w:szCs w:val="28"/>
        </w:rPr>
        <w:t>Осторожно обращаться с острыми и колющими предметами. Почему?</w:t>
      </w:r>
    </w:p>
    <w:p w:rsidR="00D06F3B" w:rsidRDefault="00D06F3B" w:rsidP="00D06F3B">
      <w:pPr>
        <w:jc w:val="both"/>
        <w:rPr>
          <w:sz w:val="28"/>
          <w:szCs w:val="28"/>
        </w:rPr>
      </w:pPr>
      <w:r>
        <w:rPr>
          <w:sz w:val="28"/>
          <w:szCs w:val="28"/>
        </w:rPr>
        <w:lastRenderedPageBreak/>
        <w:t>Следующая причина – близкое расположение к телевизору или к компьютеру.</w:t>
      </w:r>
    </w:p>
    <w:p w:rsidR="00D06F3B" w:rsidRDefault="00D06F3B" w:rsidP="00D06F3B">
      <w:pPr>
        <w:jc w:val="both"/>
        <w:rPr>
          <w:sz w:val="28"/>
          <w:szCs w:val="28"/>
        </w:rPr>
      </w:pPr>
      <w:r>
        <w:rPr>
          <w:sz w:val="28"/>
          <w:szCs w:val="28"/>
        </w:rPr>
        <w:t xml:space="preserve">Ребята, а вы знаете на каком расстоянии нужно располагаться от экрана телевизора? </w:t>
      </w:r>
      <w:r>
        <w:rPr>
          <w:i/>
          <w:sz w:val="28"/>
          <w:szCs w:val="28"/>
        </w:rPr>
        <w:t>(2-3м).</w:t>
      </w:r>
      <w:r>
        <w:rPr>
          <w:sz w:val="28"/>
          <w:szCs w:val="28"/>
        </w:rPr>
        <w:t xml:space="preserve"> (Ребенок отмеряет от телевизора расстояние  2м, ставит стул).  А от компьютера? </w:t>
      </w:r>
      <w:r>
        <w:rPr>
          <w:i/>
          <w:sz w:val="28"/>
          <w:szCs w:val="28"/>
        </w:rPr>
        <w:t>(50см</w:t>
      </w:r>
      <w:r>
        <w:rPr>
          <w:sz w:val="28"/>
          <w:szCs w:val="28"/>
        </w:rPr>
        <w:t xml:space="preserve"> – это расстояние вытянутой руки). (Другой ребенок ставит стул). </w:t>
      </w:r>
    </w:p>
    <w:p w:rsidR="00D06F3B" w:rsidRDefault="00D06F3B" w:rsidP="00D06F3B">
      <w:pPr>
        <w:jc w:val="both"/>
        <w:rPr>
          <w:sz w:val="28"/>
          <w:szCs w:val="28"/>
        </w:rPr>
      </w:pPr>
      <w:r>
        <w:rPr>
          <w:sz w:val="28"/>
          <w:szCs w:val="28"/>
        </w:rPr>
        <w:t xml:space="preserve">Убрав стулья, предлагаю другим двум воспитанникам занять место перед телевизором и компьютером в соответствии с правилами. </w:t>
      </w:r>
    </w:p>
    <w:p w:rsidR="00D06F3B" w:rsidRDefault="00D06F3B" w:rsidP="00D06F3B">
      <w:pPr>
        <w:jc w:val="both"/>
        <w:rPr>
          <w:sz w:val="28"/>
          <w:szCs w:val="28"/>
        </w:rPr>
      </w:pPr>
      <w:r>
        <w:rPr>
          <w:sz w:val="28"/>
          <w:szCs w:val="28"/>
        </w:rPr>
        <w:t>Удобно ли смотреть телевизор сбоку? Или нужно сидеть прямо перед экраном? Какое правило запишем в памятку?</w:t>
      </w:r>
    </w:p>
    <w:p w:rsidR="00D06F3B" w:rsidRDefault="00D06F3B" w:rsidP="00D06F3B">
      <w:pPr>
        <w:numPr>
          <w:ilvl w:val="0"/>
          <w:numId w:val="3"/>
        </w:numPr>
        <w:jc w:val="both"/>
        <w:rPr>
          <w:sz w:val="28"/>
          <w:szCs w:val="28"/>
        </w:rPr>
      </w:pPr>
      <w:r>
        <w:rPr>
          <w:sz w:val="28"/>
          <w:szCs w:val="28"/>
        </w:rPr>
        <w:t>Расстояние до экрана телевизора 2-3м, до монитора 50 см, сидеть прямо перед экраном, а не сбоку. Почему?</w:t>
      </w:r>
    </w:p>
    <w:p w:rsidR="00D06F3B" w:rsidRDefault="00D06F3B" w:rsidP="00D06F3B">
      <w:pPr>
        <w:numPr>
          <w:ilvl w:val="0"/>
          <w:numId w:val="3"/>
        </w:numPr>
        <w:jc w:val="both"/>
        <w:rPr>
          <w:sz w:val="28"/>
          <w:szCs w:val="28"/>
        </w:rPr>
      </w:pPr>
      <w:r>
        <w:rPr>
          <w:sz w:val="28"/>
          <w:szCs w:val="28"/>
        </w:rPr>
        <w:t>Просмотр передач  не более 2 часов в сутки, с перерывом через 30 минут. Почему?</w:t>
      </w:r>
    </w:p>
    <w:p w:rsidR="00D06F3B" w:rsidRDefault="00D06F3B" w:rsidP="00D06F3B">
      <w:pPr>
        <w:jc w:val="both"/>
        <w:rPr>
          <w:sz w:val="28"/>
          <w:szCs w:val="28"/>
        </w:rPr>
      </w:pPr>
      <w:r>
        <w:rPr>
          <w:sz w:val="28"/>
          <w:szCs w:val="28"/>
        </w:rPr>
        <w:t xml:space="preserve">Для чего перерыв? </w:t>
      </w:r>
      <w:r>
        <w:rPr>
          <w:i/>
          <w:sz w:val="28"/>
          <w:szCs w:val="28"/>
        </w:rPr>
        <w:t>(Чтобы дать глазам отдохнуть</w:t>
      </w:r>
      <w:r>
        <w:rPr>
          <w:sz w:val="28"/>
          <w:szCs w:val="28"/>
        </w:rPr>
        <w:t>). Для этого необходимо сделать гимнастику для глаз. Какие упражнения нужно выполнять,  давайте посмотрим на плакат.</w:t>
      </w:r>
    </w:p>
    <w:p w:rsidR="00D06F3B" w:rsidRDefault="00D06F3B" w:rsidP="00D06F3B">
      <w:pPr>
        <w:jc w:val="both"/>
        <w:rPr>
          <w:sz w:val="28"/>
          <w:szCs w:val="28"/>
        </w:rPr>
      </w:pPr>
      <w:proofErr w:type="gramStart"/>
      <w:r>
        <w:rPr>
          <w:sz w:val="28"/>
          <w:szCs w:val="28"/>
        </w:rPr>
        <w:t>(Вывешиваю плакат «Гимнастика для глаз.</w:t>
      </w:r>
      <w:proofErr w:type="gramEnd"/>
      <w:r>
        <w:rPr>
          <w:sz w:val="28"/>
          <w:szCs w:val="28"/>
        </w:rPr>
        <w:t xml:space="preserve">  Комплекс упражнений».  </w:t>
      </w:r>
      <w:proofErr w:type="gramStart"/>
      <w:r>
        <w:rPr>
          <w:sz w:val="28"/>
          <w:szCs w:val="28"/>
        </w:rPr>
        <w:t>Выполняем упражнения стоя).</w:t>
      </w:r>
      <w:proofErr w:type="gramEnd"/>
      <w:r>
        <w:rPr>
          <w:sz w:val="28"/>
          <w:szCs w:val="28"/>
        </w:rPr>
        <w:t xml:space="preserve"> Какое </w:t>
      </w:r>
      <w:proofErr w:type="gramStart"/>
      <w:r>
        <w:rPr>
          <w:sz w:val="28"/>
          <w:szCs w:val="28"/>
        </w:rPr>
        <w:t>правило</w:t>
      </w:r>
      <w:proofErr w:type="gramEnd"/>
      <w:r>
        <w:rPr>
          <w:sz w:val="28"/>
          <w:szCs w:val="28"/>
        </w:rPr>
        <w:t xml:space="preserve"> мы запишем в памятку?</w:t>
      </w:r>
    </w:p>
    <w:p w:rsidR="00D06F3B" w:rsidRDefault="00D06F3B" w:rsidP="00D06F3B">
      <w:pPr>
        <w:numPr>
          <w:ilvl w:val="0"/>
          <w:numId w:val="3"/>
        </w:numPr>
        <w:jc w:val="both"/>
        <w:rPr>
          <w:sz w:val="28"/>
          <w:szCs w:val="28"/>
        </w:rPr>
      </w:pPr>
      <w:r>
        <w:rPr>
          <w:sz w:val="28"/>
          <w:szCs w:val="28"/>
        </w:rPr>
        <w:t xml:space="preserve">Гимнастика для глаз. </w:t>
      </w:r>
    </w:p>
    <w:p w:rsidR="00D06F3B" w:rsidRDefault="00D06F3B" w:rsidP="00D06F3B">
      <w:pPr>
        <w:numPr>
          <w:ilvl w:val="0"/>
          <w:numId w:val="3"/>
        </w:numPr>
        <w:jc w:val="both"/>
        <w:rPr>
          <w:sz w:val="28"/>
          <w:szCs w:val="28"/>
        </w:rPr>
      </w:pPr>
      <w:r>
        <w:rPr>
          <w:sz w:val="28"/>
          <w:szCs w:val="28"/>
        </w:rPr>
        <w:t>Хорошее освещение рабочего места (общее освещение, настольная лампа слева). Почему слева?</w:t>
      </w:r>
    </w:p>
    <w:p w:rsidR="00D06F3B" w:rsidRDefault="00D06F3B" w:rsidP="00D06F3B">
      <w:pPr>
        <w:jc w:val="both"/>
        <w:rPr>
          <w:sz w:val="28"/>
          <w:szCs w:val="28"/>
        </w:rPr>
      </w:pPr>
      <w:r>
        <w:rPr>
          <w:sz w:val="28"/>
          <w:szCs w:val="28"/>
        </w:rPr>
        <w:t xml:space="preserve">Следующая причина ухудшения зрения: чтение на эскалаторе, в движущемся транспорте, чтение лежа. А как же нужно читать? Читать нужно сидя за столом. Посмотрите, какая должна быть осанка при чтении (плакат  «Осанка при чтении»). Сядьте правильно. Какое должно быть расстояние между глазами и текстом? (30-35 см). Это расстояние равняется расстоянию от локтя до кончиков пальцев. (Показываю). Проконтролируйте наклон головы.  Какое </w:t>
      </w:r>
      <w:proofErr w:type="gramStart"/>
      <w:r>
        <w:rPr>
          <w:sz w:val="28"/>
          <w:szCs w:val="28"/>
        </w:rPr>
        <w:t>правило</w:t>
      </w:r>
      <w:proofErr w:type="gramEnd"/>
      <w:r>
        <w:rPr>
          <w:sz w:val="28"/>
          <w:szCs w:val="28"/>
        </w:rPr>
        <w:t xml:space="preserve"> мы запишем в памятку?</w:t>
      </w:r>
    </w:p>
    <w:p w:rsidR="00D06F3B" w:rsidRDefault="00D06F3B" w:rsidP="00D06F3B">
      <w:pPr>
        <w:numPr>
          <w:ilvl w:val="0"/>
          <w:numId w:val="4"/>
        </w:numPr>
        <w:jc w:val="both"/>
        <w:rPr>
          <w:sz w:val="28"/>
          <w:szCs w:val="28"/>
        </w:rPr>
      </w:pPr>
      <w:r>
        <w:rPr>
          <w:sz w:val="28"/>
          <w:szCs w:val="28"/>
        </w:rPr>
        <w:t>Читать сидя за столом, расстояние между глазами и книгой  30-35см (длина руки от локтя до кончиков пальцев).</w:t>
      </w:r>
    </w:p>
    <w:p w:rsidR="00D06F3B" w:rsidRDefault="00D06F3B" w:rsidP="00D06F3B">
      <w:pPr>
        <w:jc w:val="both"/>
        <w:rPr>
          <w:sz w:val="28"/>
          <w:szCs w:val="28"/>
        </w:rPr>
      </w:pPr>
      <w:r>
        <w:rPr>
          <w:sz w:val="28"/>
          <w:szCs w:val="28"/>
        </w:rPr>
        <w:t xml:space="preserve">Следующее правило сохранения хорошего зрения вы прочтете из карточек. </w:t>
      </w:r>
      <w:proofErr w:type="gramStart"/>
      <w:r>
        <w:rPr>
          <w:sz w:val="28"/>
          <w:szCs w:val="28"/>
        </w:rPr>
        <w:t>(Раздаю карточки с напечатанным текстом:</w:t>
      </w:r>
      <w:proofErr w:type="gramEnd"/>
      <w:r>
        <w:rPr>
          <w:sz w:val="28"/>
          <w:szCs w:val="28"/>
        </w:rPr>
        <w:t xml:space="preserve"> </w:t>
      </w:r>
      <w:r>
        <w:rPr>
          <w:i/>
          <w:sz w:val="28"/>
          <w:szCs w:val="28"/>
        </w:rPr>
        <w:t>Правильное питание (употребление в пищу продуктов содержащих витамин</w:t>
      </w:r>
      <w:proofErr w:type="gramStart"/>
      <w:r>
        <w:rPr>
          <w:i/>
          <w:sz w:val="28"/>
          <w:szCs w:val="28"/>
        </w:rPr>
        <w:t xml:space="preserve"> А</w:t>
      </w:r>
      <w:proofErr w:type="gramEnd"/>
      <w:r>
        <w:rPr>
          <w:i/>
          <w:sz w:val="28"/>
          <w:szCs w:val="28"/>
        </w:rPr>
        <w:t>: морковь, томат, черная смородина, черника).</w:t>
      </w:r>
    </w:p>
    <w:p w:rsidR="00D06F3B" w:rsidRDefault="00D06F3B" w:rsidP="00D06F3B">
      <w:pPr>
        <w:jc w:val="both"/>
        <w:rPr>
          <w:sz w:val="28"/>
          <w:szCs w:val="28"/>
        </w:rPr>
      </w:pPr>
      <w:r>
        <w:rPr>
          <w:sz w:val="28"/>
          <w:szCs w:val="28"/>
        </w:rPr>
        <w:t>(Читаем, соблюдая правила: осанка, расстояние до глаз). Какое правило запишем в памятку?</w:t>
      </w:r>
    </w:p>
    <w:p w:rsidR="00D06F3B" w:rsidRDefault="00D06F3B" w:rsidP="00D06F3B">
      <w:pPr>
        <w:numPr>
          <w:ilvl w:val="0"/>
          <w:numId w:val="4"/>
        </w:numPr>
        <w:jc w:val="both"/>
        <w:rPr>
          <w:sz w:val="28"/>
          <w:szCs w:val="28"/>
        </w:rPr>
      </w:pPr>
      <w:r>
        <w:rPr>
          <w:sz w:val="28"/>
          <w:szCs w:val="28"/>
        </w:rPr>
        <w:t>Правильное питание (употребление в пищу продуктов,  содержащих витамин А)</w:t>
      </w:r>
    </w:p>
    <w:p w:rsidR="00D06F3B" w:rsidRDefault="00D06F3B" w:rsidP="00D06F3B">
      <w:pPr>
        <w:jc w:val="both"/>
        <w:rPr>
          <w:sz w:val="28"/>
          <w:szCs w:val="28"/>
        </w:rPr>
      </w:pPr>
      <w:r>
        <w:rPr>
          <w:sz w:val="28"/>
          <w:szCs w:val="28"/>
        </w:rPr>
        <w:t xml:space="preserve">Назовите продукты, которые содержат витамин А. </w:t>
      </w:r>
    </w:p>
    <w:p w:rsidR="00D06F3B" w:rsidRDefault="00D06F3B" w:rsidP="00D06F3B">
      <w:pPr>
        <w:jc w:val="both"/>
        <w:rPr>
          <w:sz w:val="28"/>
          <w:szCs w:val="28"/>
        </w:rPr>
      </w:pPr>
      <w:r>
        <w:rPr>
          <w:sz w:val="28"/>
          <w:szCs w:val="28"/>
        </w:rPr>
        <w:t>Ребята, поднимите, пожалуйста,  руки, кому доктор прописал очки. А почему вы их не носите?</w:t>
      </w:r>
    </w:p>
    <w:p w:rsidR="00D06F3B" w:rsidRDefault="00D06F3B" w:rsidP="00D06F3B">
      <w:pPr>
        <w:jc w:val="both"/>
        <w:rPr>
          <w:sz w:val="28"/>
          <w:szCs w:val="28"/>
        </w:rPr>
      </w:pPr>
      <w:r>
        <w:rPr>
          <w:sz w:val="28"/>
          <w:szCs w:val="28"/>
        </w:rPr>
        <w:lastRenderedPageBreak/>
        <w:t xml:space="preserve">Есть еще одно правило, которое необходимо занести в памятку. А вот какое, вы узнаете, посмотрев небольшую сценку (стихотворение </w:t>
      </w:r>
      <w:proofErr w:type="spellStart"/>
      <w:r>
        <w:rPr>
          <w:sz w:val="28"/>
          <w:szCs w:val="28"/>
        </w:rPr>
        <w:t>С.Маршака</w:t>
      </w:r>
      <w:proofErr w:type="spellEnd"/>
      <w:r>
        <w:rPr>
          <w:sz w:val="28"/>
          <w:szCs w:val="28"/>
        </w:rPr>
        <w:t xml:space="preserve"> «Четыре глаза»)</w:t>
      </w:r>
    </w:p>
    <w:p w:rsidR="00D06F3B" w:rsidRDefault="00D06F3B" w:rsidP="00D06F3B">
      <w:pPr>
        <w:jc w:val="both"/>
        <w:rPr>
          <w:sz w:val="28"/>
          <w:szCs w:val="28"/>
        </w:rPr>
      </w:pPr>
      <w:r>
        <w:rPr>
          <w:sz w:val="28"/>
          <w:szCs w:val="28"/>
        </w:rPr>
        <w:t xml:space="preserve"> </w:t>
      </w:r>
      <w:r>
        <w:rPr>
          <w:rStyle w:val="c1"/>
        </w:rPr>
        <w:t>Автор: Глаза у Саши велики,</w:t>
      </w:r>
    </w:p>
    <w:p w:rsidR="00D06F3B" w:rsidRDefault="00D06F3B" w:rsidP="00D06F3B">
      <w:pPr>
        <w:pStyle w:val="c3"/>
      </w:pPr>
      <w:r>
        <w:rPr>
          <w:rStyle w:val="c1"/>
        </w:rPr>
        <w:t xml:space="preserve">             Но очень близоруки.</w:t>
      </w:r>
    </w:p>
    <w:p w:rsidR="00D06F3B" w:rsidRDefault="00D06F3B" w:rsidP="00D06F3B">
      <w:pPr>
        <w:pStyle w:val="c3"/>
      </w:pPr>
      <w:r>
        <w:rPr>
          <w:rStyle w:val="c1"/>
        </w:rPr>
        <w:t xml:space="preserve">             Врач прописал ему очки</w:t>
      </w:r>
    </w:p>
    <w:p w:rsidR="00D06F3B" w:rsidRDefault="00D06F3B" w:rsidP="00D06F3B">
      <w:pPr>
        <w:pStyle w:val="c3"/>
      </w:pPr>
      <w:r>
        <w:rPr>
          <w:rStyle w:val="c1"/>
        </w:rPr>
        <w:t xml:space="preserve">             По правилам науки.</w:t>
      </w:r>
    </w:p>
    <w:p w:rsidR="00D06F3B" w:rsidRDefault="00D06F3B" w:rsidP="00D06F3B">
      <w:pPr>
        <w:pStyle w:val="c3"/>
      </w:pPr>
      <w:r>
        <w:rPr>
          <w:rStyle w:val="c1"/>
        </w:rPr>
        <w:t xml:space="preserve">             Про очки ребятам всем</w:t>
      </w:r>
    </w:p>
    <w:p w:rsidR="00D06F3B" w:rsidRDefault="00D06F3B" w:rsidP="00D06F3B">
      <w:pPr>
        <w:pStyle w:val="c3"/>
      </w:pPr>
      <w:r>
        <w:rPr>
          <w:rStyle w:val="c1"/>
        </w:rPr>
        <w:t xml:space="preserve">             Известно стало сразу.</w:t>
      </w:r>
    </w:p>
    <w:p w:rsidR="00D06F3B" w:rsidRDefault="00D06F3B" w:rsidP="00D06F3B">
      <w:pPr>
        <w:pStyle w:val="c3"/>
        <w:rPr>
          <w:rStyle w:val="c1"/>
        </w:rPr>
      </w:pPr>
      <w:r>
        <w:rPr>
          <w:rStyle w:val="c1"/>
        </w:rPr>
        <w:t xml:space="preserve">             Они кричат ему: </w:t>
      </w:r>
    </w:p>
    <w:p w:rsidR="00D06F3B" w:rsidRDefault="00D06F3B" w:rsidP="00D06F3B">
      <w:pPr>
        <w:pStyle w:val="c3"/>
      </w:pPr>
      <w:r>
        <w:rPr>
          <w:rStyle w:val="c1"/>
        </w:rPr>
        <w:t>Ребята: «Зачем тебе четыре глаза?»</w:t>
      </w:r>
    </w:p>
    <w:p w:rsidR="00D06F3B" w:rsidRDefault="00D06F3B" w:rsidP="00D06F3B">
      <w:pPr>
        <w:pStyle w:val="c3"/>
      </w:pPr>
      <w:r>
        <w:rPr>
          <w:rStyle w:val="c1"/>
        </w:rPr>
        <w:t xml:space="preserve">              Саша, Саша водолаз!</w:t>
      </w:r>
    </w:p>
    <w:p w:rsidR="00D06F3B" w:rsidRDefault="00D06F3B" w:rsidP="00D06F3B">
      <w:pPr>
        <w:pStyle w:val="c3"/>
      </w:pPr>
      <w:r>
        <w:rPr>
          <w:rStyle w:val="c1"/>
        </w:rPr>
        <w:t xml:space="preserve">              У тебя две пары глаз!</w:t>
      </w:r>
    </w:p>
    <w:p w:rsidR="00D06F3B" w:rsidRDefault="00D06F3B" w:rsidP="00D06F3B">
      <w:pPr>
        <w:pStyle w:val="c3"/>
      </w:pPr>
      <w:r>
        <w:rPr>
          <w:rStyle w:val="c1"/>
        </w:rPr>
        <w:t xml:space="preserve">             Только ты, </w:t>
      </w:r>
      <w:proofErr w:type="gramStart"/>
      <w:r>
        <w:rPr>
          <w:rStyle w:val="c1"/>
        </w:rPr>
        <w:t>очкастый</w:t>
      </w:r>
      <w:proofErr w:type="gramEnd"/>
      <w:r>
        <w:rPr>
          <w:rStyle w:val="c1"/>
        </w:rPr>
        <w:t>,</w:t>
      </w:r>
    </w:p>
    <w:p w:rsidR="00D06F3B" w:rsidRDefault="00D06F3B" w:rsidP="00D06F3B">
      <w:pPr>
        <w:pStyle w:val="c3"/>
      </w:pPr>
      <w:r>
        <w:rPr>
          <w:rStyle w:val="c1"/>
        </w:rPr>
        <w:t xml:space="preserve">             Стёклами не хвастай!</w:t>
      </w:r>
    </w:p>
    <w:p w:rsidR="00D06F3B" w:rsidRDefault="00D06F3B" w:rsidP="00D06F3B">
      <w:pPr>
        <w:pStyle w:val="c3"/>
      </w:pPr>
      <w:r>
        <w:rPr>
          <w:rStyle w:val="c1"/>
        </w:rPr>
        <w:t>Автор:  Заплакал Саша от стыда,</w:t>
      </w:r>
    </w:p>
    <w:p w:rsidR="00D06F3B" w:rsidRDefault="00D06F3B" w:rsidP="00D06F3B">
      <w:pPr>
        <w:pStyle w:val="c3"/>
      </w:pPr>
      <w:r>
        <w:rPr>
          <w:rStyle w:val="c1"/>
        </w:rPr>
        <w:t xml:space="preserve">              Уткнулся носом в стену.</w:t>
      </w:r>
    </w:p>
    <w:p w:rsidR="00D06F3B" w:rsidRDefault="00D06F3B" w:rsidP="00D06F3B">
      <w:pPr>
        <w:pStyle w:val="c3"/>
      </w:pPr>
      <w:r>
        <w:rPr>
          <w:rStyle w:val="c1"/>
        </w:rPr>
        <w:t xml:space="preserve">Мальчик: </w:t>
      </w:r>
      <w:proofErr w:type="gramStart"/>
      <w:r>
        <w:rPr>
          <w:rStyle w:val="c1"/>
        </w:rPr>
        <w:t>-Н</w:t>
      </w:r>
      <w:proofErr w:type="gramEnd"/>
      <w:r>
        <w:rPr>
          <w:rStyle w:val="c1"/>
        </w:rPr>
        <w:t>ет,- говорит он, - никогда</w:t>
      </w:r>
    </w:p>
    <w:p w:rsidR="00D06F3B" w:rsidRDefault="00D06F3B" w:rsidP="00D06F3B">
      <w:pPr>
        <w:pStyle w:val="c3"/>
      </w:pPr>
      <w:r>
        <w:t xml:space="preserve">                </w:t>
      </w:r>
      <w:r>
        <w:rPr>
          <w:rStyle w:val="c1"/>
        </w:rPr>
        <w:t>очков я не надену.</w:t>
      </w:r>
    </w:p>
    <w:p w:rsidR="00D06F3B" w:rsidRDefault="00D06F3B" w:rsidP="00D06F3B">
      <w:pPr>
        <w:pStyle w:val="c3"/>
      </w:pPr>
      <w:r>
        <w:rPr>
          <w:rStyle w:val="c1"/>
        </w:rPr>
        <w:t>Автор</w:t>
      </w:r>
      <w:proofErr w:type="gramStart"/>
      <w:r>
        <w:rPr>
          <w:rStyle w:val="c1"/>
        </w:rPr>
        <w:t xml:space="preserve"> :</w:t>
      </w:r>
      <w:proofErr w:type="gramEnd"/>
      <w:r>
        <w:rPr>
          <w:rStyle w:val="c1"/>
        </w:rPr>
        <w:t xml:space="preserve">   Но мать утешила его:</w:t>
      </w:r>
    </w:p>
    <w:p w:rsidR="00D06F3B" w:rsidRDefault="00D06F3B" w:rsidP="00D06F3B">
      <w:pPr>
        <w:spacing w:before="100" w:beforeAutospacing="1" w:after="100" w:afterAutospacing="1"/>
      </w:pPr>
      <w:r>
        <w:rPr>
          <w:rStyle w:val="c1"/>
        </w:rPr>
        <w:t>Девочка: Очки носить не стыдно.</w:t>
      </w:r>
    </w:p>
    <w:p w:rsidR="00D06F3B" w:rsidRDefault="00D06F3B" w:rsidP="00D06F3B">
      <w:pPr>
        <w:pStyle w:val="c3"/>
      </w:pPr>
      <w:r>
        <w:rPr>
          <w:rStyle w:val="c1"/>
        </w:rPr>
        <w:t xml:space="preserve">               Всё надо делать для того, </w:t>
      </w:r>
    </w:p>
    <w:p w:rsidR="00D06F3B" w:rsidRDefault="00D06F3B" w:rsidP="00D06F3B">
      <w:pPr>
        <w:pStyle w:val="c3"/>
      </w:pPr>
      <w:r>
        <w:rPr>
          <w:rStyle w:val="c1"/>
        </w:rPr>
        <w:t xml:space="preserve">              Чтоб было лучше видно!</w:t>
      </w:r>
    </w:p>
    <w:p w:rsidR="00D06F3B" w:rsidRDefault="00D06F3B" w:rsidP="00D06F3B">
      <w:pPr>
        <w:pStyle w:val="c3"/>
      </w:pPr>
      <w:r>
        <w:rPr>
          <w:rStyle w:val="c1"/>
        </w:rPr>
        <w:t xml:space="preserve">              Над теми,  кто надел очки,</w:t>
      </w:r>
    </w:p>
    <w:p w:rsidR="00D06F3B" w:rsidRDefault="00D06F3B" w:rsidP="00D06F3B">
      <w:pPr>
        <w:pStyle w:val="c3"/>
        <w:rPr>
          <w:rStyle w:val="c1"/>
        </w:rPr>
      </w:pPr>
      <w:r>
        <w:rPr>
          <w:rStyle w:val="c1"/>
        </w:rPr>
        <w:t xml:space="preserve">             Смеются только дурачки!</w:t>
      </w:r>
    </w:p>
    <w:p w:rsidR="00D06F3B" w:rsidRDefault="00D06F3B" w:rsidP="00D06F3B">
      <w:pPr>
        <w:pStyle w:val="c3"/>
        <w:rPr>
          <w:rStyle w:val="c1"/>
          <w:sz w:val="28"/>
          <w:szCs w:val="28"/>
        </w:rPr>
      </w:pPr>
      <w:r>
        <w:rPr>
          <w:rStyle w:val="c1"/>
          <w:sz w:val="28"/>
          <w:szCs w:val="28"/>
        </w:rPr>
        <w:t>Так, какое же еще правило,  мы занесем в нашу памятку?</w:t>
      </w:r>
    </w:p>
    <w:p w:rsidR="00D06F3B" w:rsidRDefault="00D06F3B" w:rsidP="00D06F3B">
      <w:pPr>
        <w:pStyle w:val="c3"/>
        <w:numPr>
          <w:ilvl w:val="0"/>
          <w:numId w:val="3"/>
        </w:numPr>
      </w:pPr>
      <w:r>
        <w:rPr>
          <w:sz w:val="28"/>
          <w:szCs w:val="28"/>
        </w:rPr>
        <w:t xml:space="preserve"> Не стесняйся носить очки.</w:t>
      </w:r>
    </w:p>
    <w:p w:rsidR="00D06F3B" w:rsidRDefault="00D06F3B" w:rsidP="00D06F3B">
      <w:pPr>
        <w:pStyle w:val="c3"/>
        <w:jc w:val="both"/>
        <w:rPr>
          <w:sz w:val="28"/>
          <w:szCs w:val="28"/>
        </w:rPr>
      </w:pPr>
      <w:r>
        <w:rPr>
          <w:sz w:val="28"/>
          <w:szCs w:val="28"/>
        </w:rPr>
        <w:lastRenderedPageBreak/>
        <w:t>5. Закрепление усвоенного материала.</w:t>
      </w:r>
    </w:p>
    <w:p w:rsidR="00D06F3B" w:rsidRDefault="00D06F3B" w:rsidP="00D06F3B">
      <w:pPr>
        <w:pStyle w:val="c3"/>
        <w:jc w:val="both"/>
        <w:rPr>
          <w:sz w:val="28"/>
          <w:szCs w:val="28"/>
        </w:rPr>
      </w:pPr>
      <w:r>
        <w:rPr>
          <w:sz w:val="28"/>
          <w:szCs w:val="28"/>
        </w:rPr>
        <w:t>Вот мы с вами и составили памятку по сохранению хорошего зрения. Вам  все понятно? Все усвоили эти правила? Ну, а как вы их усвоили, вы оцените сами. Итак, перед вами кроссворд. Вам нужно вписать слова по горизонтали, по вертикали появиться оценка ваших знаний по правилам сохранения зрения.</w:t>
      </w:r>
    </w:p>
    <w:p w:rsidR="00D06F3B" w:rsidRDefault="00D06F3B" w:rsidP="00D06F3B">
      <w:pPr>
        <w:pStyle w:val="c3"/>
        <w:rPr>
          <w:sz w:val="28"/>
          <w:szCs w:val="28"/>
        </w:rPr>
      </w:pPr>
      <w:r>
        <w:rPr>
          <w:sz w:val="28"/>
          <w:szCs w:val="28"/>
        </w:rPr>
        <w:t xml:space="preserve">                  Кроссворд.</w:t>
      </w:r>
    </w:p>
    <w:tbl>
      <w:tblPr>
        <w:tblStyle w:val="a4"/>
        <w:tblW w:w="0" w:type="auto"/>
        <w:tblLook w:val="04A0" w:firstRow="1" w:lastRow="0" w:firstColumn="1" w:lastColumn="0" w:noHBand="0" w:noVBand="1"/>
      </w:tblPr>
      <w:tblGrid>
        <w:gridCol w:w="392"/>
        <w:gridCol w:w="392"/>
        <w:gridCol w:w="425"/>
        <w:gridCol w:w="425"/>
        <w:gridCol w:w="426"/>
        <w:gridCol w:w="425"/>
        <w:gridCol w:w="425"/>
        <w:gridCol w:w="425"/>
        <w:gridCol w:w="426"/>
        <w:gridCol w:w="425"/>
        <w:gridCol w:w="425"/>
        <w:gridCol w:w="425"/>
        <w:gridCol w:w="425"/>
      </w:tblGrid>
      <w:tr w:rsidR="00D06F3B" w:rsidTr="004132B4">
        <w:tc>
          <w:tcPr>
            <w:tcW w:w="1634" w:type="dxa"/>
            <w:gridSpan w:val="4"/>
            <w:vMerge w:val="restart"/>
            <w:tcBorders>
              <w:top w:val="nil"/>
              <w:left w:val="nil"/>
            </w:tcBorders>
          </w:tcPr>
          <w:p w:rsidR="00D06F3B" w:rsidRDefault="00D06F3B" w:rsidP="004132B4">
            <w:pPr>
              <w:pStyle w:val="c3"/>
              <w:rPr>
                <w:sz w:val="28"/>
                <w:szCs w:val="28"/>
              </w:rPr>
            </w:pPr>
          </w:p>
        </w:tc>
        <w:tc>
          <w:tcPr>
            <w:tcW w:w="426" w:type="dxa"/>
          </w:tcPr>
          <w:p w:rsidR="00D06F3B" w:rsidRPr="00D56CC1" w:rsidRDefault="00D06F3B" w:rsidP="004132B4">
            <w:pPr>
              <w:pStyle w:val="c3"/>
              <w:rPr>
                <w:color w:val="FF0000"/>
                <w:sz w:val="28"/>
                <w:szCs w:val="28"/>
              </w:rPr>
            </w:pPr>
            <w:r w:rsidRPr="00D56CC1">
              <w:rPr>
                <w:color w:val="FF0000"/>
                <w:sz w:val="28"/>
                <w:szCs w:val="28"/>
              </w:rPr>
              <w:t>1</w:t>
            </w:r>
          </w:p>
        </w:tc>
        <w:tc>
          <w:tcPr>
            <w:tcW w:w="425" w:type="dxa"/>
          </w:tcPr>
          <w:p w:rsidR="00D06F3B" w:rsidRDefault="00D06F3B" w:rsidP="004132B4">
            <w:pPr>
              <w:pStyle w:val="c3"/>
              <w:rPr>
                <w:sz w:val="28"/>
                <w:szCs w:val="28"/>
              </w:rPr>
            </w:pPr>
            <w:r>
              <w:rPr>
                <w:sz w:val="28"/>
                <w:szCs w:val="28"/>
              </w:rPr>
              <w:t>м</w:t>
            </w:r>
          </w:p>
        </w:tc>
        <w:tc>
          <w:tcPr>
            <w:tcW w:w="425" w:type="dxa"/>
          </w:tcPr>
          <w:p w:rsidR="00D06F3B" w:rsidRPr="00D56CC1" w:rsidRDefault="00D06F3B" w:rsidP="004132B4">
            <w:pPr>
              <w:pStyle w:val="c3"/>
              <w:rPr>
                <w:color w:val="FF0000"/>
                <w:sz w:val="28"/>
                <w:szCs w:val="28"/>
              </w:rPr>
            </w:pPr>
            <w:r w:rsidRPr="00D56CC1">
              <w:rPr>
                <w:color w:val="FF0000"/>
                <w:sz w:val="28"/>
                <w:szCs w:val="28"/>
              </w:rPr>
              <w:t>о</w:t>
            </w:r>
          </w:p>
        </w:tc>
        <w:tc>
          <w:tcPr>
            <w:tcW w:w="425" w:type="dxa"/>
          </w:tcPr>
          <w:p w:rsidR="00D06F3B" w:rsidRDefault="00D06F3B" w:rsidP="004132B4">
            <w:pPr>
              <w:pStyle w:val="c3"/>
              <w:rPr>
                <w:sz w:val="28"/>
                <w:szCs w:val="28"/>
              </w:rPr>
            </w:pPr>
            <w:proofErr w:type="gramStart"/>
            <w:r>
              <w:rPr>
                <w:sz w:val="28"/>
                <w:szCs w:val="28"/>
              </w:rPr>
              <w:t>р</w:t>
            </w:r>
            <w:proofErr w:type="gramEnd"/>
          </w:p>
        </w:tc>
        <w:tc>
          <w:tcPr>
            <w:tcW w:w="426" w:type="dxa"/>
          </w:tcPr>
          <w:p w:rsidR="00D06F3B" w:rsidRDefault="00D06F3B" w:rsidP="004132B4">
            <w:pPr>
              <w:pStyle w:val="c3"/>
              <w:rPr>
                <w:sz w:val="28"/>
                <w:szCs w:val="28"/>
              </w:rPr>
            </w:pPr>
            <w:r>
              <w:rPr>
                <w:sz w:val="28"/>
                <w:szCs w:val="28"/>
              </w:rPr>
              <w:t>к</w:t>
            </w:r>
          </w:p>
        </w:tc>
        <w:tc>
          <w:tcPr>
            <w:tcW w:w="425" w:type="dxa"/>
          </w:tcPr>
          <w:p w:rsidR="00D06F3B" w:rsidRDefault="00D06F3B" w:rsidP="004132B4">
            <w:pPr>
              <w:pStyle w:val="c3"/>
              <w:rPr>
                <w:sz w:val="28"/>
                <w:szCs w:val="28"/>
              </w:rPr>
            </w:pPr>
            <w:r>
              <w:rPr>
                <w:sz w:val="28"/>
                <w:szCs w:val="28"/>
              </w:rPr>
              <w:t>о</w:t>
            </w:r>
          </w:p>
        </w:tc>
        <w:tc>
          <w:tcPr>
            <w:tcW w:w="425" w:type="dxa"/>
          </w:tcPr>
          <w:p w:rsidR="00D06F3B" w:rsidRDefault="00D06F3B" w:rsidP="004132B4">
            <w:pPr>
              <w:pStyle w:val="c3"/>
              <w:rPr>
                <w:sz w:val="28"/>
                <w:szCs w:val="28"/>
              </w:rPr>
            </w:pPr>
            <w:r>
              <w:rPr>
                <w:sz w:val="28"/>
                <w:szCs w:val="28"/>
              </w:rPr>
              <w:t>в</w:t>
            </w:r>
          </w:p>
        </w:tc>
        <w:tc>
          <w:tcPr>
            <w:tcW w:w="425" w:type="dxa"/>
          </w:tcPr>
          <w:p w:rsidR="00D06F3B" w:rsidRDefault="00D06F3B" w:rsidP="004132B4">
            <w:pPr>
              <w:pStyle w:val="c3"/>
              <w:rPr>
                <w:sz w:val="28"/>
                <w:szCs w:val="28"/>
              </w:rPr>
            </w:pPr>
            <w:r>
              <w:rPr>
                <w:sz w:val="28"/>
                <w:szCs w:val="28"/>
              </w:rPr>
              <w:t>ь</w:t>
            </w:r>
          </w:p>
        </w:tc>
        <w:tc>
          <w:tcPr>
            <w:tcW w:w="425" w:type="dxa"/>
            <w:vMerge w:val="restart"/>
            <w:tcBorders>
              <w:top w:val="nil"/>
              <w:right w:val="nil"/>
            </w:tcBorders>
          </w:tcPr>
          <w:p w:rsidR="00D06F3B" w:rsidRDefault="00D06F3B" w:rsidP="004132B4">
            <w:pPr>
              <w:pStyle w:val="c3"/>
              <w:rPr>
                <w:sz w:val="28"/>
                <w:szCs w:val="28"/>
              </w:rPr>
            </w:pPr>
          </w:p>
        </w:tc>
      </w:tr>
      <w:tr w:rsidR="00D06F3B" w:rsidTr="004132B4">
        <w:tc>
          <w:tcPr>
            <w:tcW w:w="1634" w:type="dxa"/>
            <w:gridSpan w:val="4"/>
            <w:vMerge/>
            <w:tcBorders>
              <w:left w:val="nil"/>
            </w:tcBorders>
          </w:tcPr>
          <w:p w:rsidR="00D06F3B" w:rsidRDefault="00D06F3B" w:rsidP="004132B4">
            <w:pPr>
              <w:pStyle w:val="c3"/>
              <w:rPr>
                <w:sz w:val="28"/>
                <w:szCs w:val="28"/>
              </w:rPr>
            </w:pPr>
          </w:p>
        </w:tc>
        <w:tc>
          <w:tcPr>
            <w:tcW w:w="851" w:type="dxa"/>
            <w:gridSpan w:val="2"/>
          </w:tcPr>
          <w:p w:rsidR="00D06F3B" w:rsidRDefault="00D06F3B" w:rsidP="004132B4">
            <w:pPr>
              <w:pStyle w:val="c3"/>
              <w:rPr>
                <w:sz w:val="28"/>
                <w:szCs w:val="28"/>
              </w:rPr>
            </w:pPr>
          </w:p>
        </w:tc>
        <w:tc>
          <w:tcPr>
            <w:tcW w:w="425" w:type="dxa"/>
          </w:tcPr>
          <w:p w:rsidR="00D06F3B" w:rsidRPr="00D56CC1" w:rsidRDefault="00D06F3B" w:rsidP="004132B4">
            <w:pPr>
              <w:pStyle w:val="c3"/>
              <w:rPr>
                <w:color w:val="FF0000"/>
                <w:sz w:val="28"/>
                <w:szCs w:val="28"/>
              </w:rPr>
            </w:pPr>
            <w:r w:rsidRPr="00D56CC1">
              <w:rPr>
                <w:color w:val="FF0000"/>
                <w:sz w:val="28"/>
                <w:szCs w:val="28"/>
              </w:rPr>
              <w:t>т</w:t>
            </w:r>
          </w:p>
        </w:tc>
        <w:tc>
          <w:tcPr>
            <w:tcW w:w="851" w:type="dxa"/>
            <w:gridSpan w:val="2"/>
            <w:tcBorders>
              <w:right w:val="nil"/>
            </w:tcBorders>
          </w:tcPr>
          <w:p w:rsidR="00D06F3B" w:rsidRDefault="00D06F3B" w:rsidP="004132B4">
            <w:pPr>
              <w:pStyle w:val="c3"/>
              <w:rPr>
                <w:sz w:val="28"/>
                <w:szCs w:val="28"/>
              </w:rPr>
            </w:pPr>
          </w:p>
        </w:tc>
        <w:tc>
          <w:tcPr>
            <w:tcW w:w="425" w:type="dxa"/>
            <w:vMerge w:val="restart"/>
            <w:tcBorders>
              <w:left w:val="nil"/>
              <w:right w:val="nil"/>
            </w:tcBorders>
          </w:tcPr>
          <w:p w:rsidR="00D06F3B" w:rsidRDefault="00D06F3B" w:rsidP="004132B4">
            <w:pPr>
              <w:pStyle w:val="c3"/>
              <w:rPr>
                <w:sz w:val="28"/>
                <w:szCs w:val="28"/>
              </w:rPr>
            </w:pPr>
          </w:p>
        </w:tc>
        <w:tc>
          <w:tcPr>
            <w:tcW w:w="850" w:type="dxa"/>
            <w:gridSpan w:val="2"/>
            <w:vMerge w:val="restart"/>
            <w:tcBorders>
              <w:left w:val="nil"/>
              <w:right w:val="nil"/>
            </w:tcBorders>
          </w:tcPr>
          <w:p w:rsidR="00D06F3B" w:rsidRDefault="00D06F3B" w:rsidP="004132B4">
            <w:pPr>
              <w:pStyle w:val="c3"/>
              <w:rPr>
                <w:sz w:val="28"/>
                <w:szCs w:val="28"/>
              </w:rPr>
            </w:pPr>
          </w:p>
        </w:tc>
        <w:tc>
          <w:tcPr>
            <w:tcW w:w="425" w:type="dxa"/>
            <w:vMerge/>
            <w:tcBorders>
              <w:left w:val="nil"/>
              <w:right w:val="nil"/>
            </w:tcBorders>
          </w:tcPr>
          <w:p w:rsidR="00D06F3B" w:rsidRDefault="00D06F3B" w:rsidP="004132B4">
            <w:pPr>
              <w:pStyle w:val="c3"/>
              <w:rPr>
                <w:sz w:val="28"/>
                <w:szCs w:val="28"/>
              </w:rPr>
            </w:pPr>
          </w:p>
        </w:tc>
      </w:tr>
      <w:tr w:rsidR="00D06F3B" w:rsidTr="004132B4">
        <w:tc>
          <w:tcPr>
            <w:tcW w:w="1634" w:type="dxa"/>
            <w:gridSpan w:val="4"/>
            <w:vMerge/>
            <w:tcBorders>
              <w:left w:val="nil"/>
            </w:tcBorders>
          </w:tcPr>
          <w:p w:rsidR="00D06F3B" w:rsidRDefault="00D06F3B" w:rsidP="004132B4">
            <w:pPr>
              <w:pStyle w:val="c3"/>
              <w:rPr>
                <w:sz w:val="28"/>
                <w:szCs w:val="28"/>
              </w:rPr>
            </w:pPr>
          </w:p>
        </w:tc>
        <w:tc>
          <w:tcPr>
            <w:tcW w:w="426" w:type="dxa"/>
          </w:tcPr>
          <w:p w:rsidR="00D06F3B" w:rsidRPr="00D56CC1" w:rsidRDefault="00D06F3B" w:rsidP="004132B4">
            <w:pPr>
              <w:pStyle w:val="c3"/>
              <w:rPr>
                <w:color w:val="FF0000"/>
                <w:sz w:val="28"/>
                <w:szCs w:val="28"/>
              </w:rPr>
            </w:pPr>
            <w:r w:rsidRPr="00D56CC1">
              <w:rPr>
                <w:color w:val="FF0000"/>
                <w:sz w:val="28"/>
                <w:szCs w:val="28"/>
              </w:rPr>
              <w:t>2</w:t>
            </w:r>
          </w:p>
        </w:tc>
        <w:tc>
          <w:tcPr>
            <w:tcW w:w="425" w:type="dxa"/>
          </w:tcPr>
          <w:p w:rsidR="00D06F3B" w:rsidRDefault="00D06F3B" w:rsidP="004132B4">
            <w:pPr>
              <w:pStyle w:val="c3"/>
              <w:rPr>
                <w:sz w:val="28"/>
                <w:szCs w:val="28"/>
              </w:rPr>
            </w:pPr>
            <w:r>
              <w:rPr>
                <w:sz w:val="28"/>
                <w:szCs w:val="28"/>
              </w:rPr>
              <w:t>г</w:t>
            </w:r>
          </w:p>
        </w:tc>
        <w:tc>
          <w:tcPr>
            <w:tcW w:w="425" w:type="dxa"/>
          </w:tcPr>
          <w:p w:rsidR="00D06F3B" w:rsidRPr="00D56CC1" w:rsidRDefault="00D06F3B" w:rsidP="004132B4">
            <w:pPr>
              <w:pStyle w:val="c3"/>
              <w:rPr>
                <w:color w:val="FF0000"/>
                <w:sz w:val="28"/>
                <w:szCs w:val="28"/>
              </w:rPr>
            </w:pPr>
            <w:r w:rsidRPr="00D56CC1">
              <w:rPr>
                <w:color w:val="FF0000"/>
                <w:sz w:val="28"/>
                <w:szCs w:val="28"/>
              </w:rPr>
              <w:t>л</w:t>
            </w:r>
          </w:p>
        </w:tc>
        <w:tc>
          <w:tcPr>
            <w:tcW w:w="425" w:type="dxa"/>
          </w:tcPr>
          <w:p w:rsidR="00D06F3B" w:rsidRDefault="00D06F3B" w:rsidP="004132B4">
            <w:pPr>
              <w:pStyle w:val="c3"/>
              <w:rPr>
                <w:sz w:val="28"/>
                <w:szCs w:val="28"/>
              </w:rPr>
            </w:pPr>
            <w:r>
              <w:rPr>
                <w:sz w:val="28"/>
                <w:szCs w:val="28"/>
              </w:rPr>
              <w:t>а</w:t>
            </w:r>
          </w:p>
        </w:tc>
        <w:tc>
          <w:tcPr>
            <w:tcW w:w="426" w:type="dxa"/>
          </w:tcPr>
          <w:p w:rsidR="00D06F3B" w:rsidRDefault="00D06F3B" w:rsidP="004132B4">
            <w:pPr>
              <w:pStyle w:val="c3"/>
              <w:rPr>
                <w:sz w:val="28"/>
                <w:szCs w:val="28"/>
              </w:rPr>
            </w:pPr>
            <w:r>
              <w:rPr>
                <w:sz w:val="28"/>
                <w:szCs w:val="28"/>
              </w:rPr>
              <w:t>з</w:t>
            </w:r>
          </w:p>
        </w:tc>
        <w:tc>
          <w:tcPr>
            <w:tcW w:w="425" w:type="dxa"/>
            <w:vMerge/>
            <w:tcBorders>
              <w:right w:val="nil"/>
            </w:tcBorders>
          </w:tcPr>
          <w:p w:rsidR="00D06F3B" w:rsidRDefault="00D06F3B" w:rsidP="004132B4">
            <w:pPr>
              <w:pStyle w:val="c3"/>
              <w:rPr>
                <w:sz w:val="28"/>
                <w:szCs w:val="28"/>
              </w:rPr>
            </w:pPr>
          </w:p>
        </w:tc>
        <w:tc>
          <w:tcPr>
            <w:tcW w:w="850" w:type="dxa"/>
            <w:gridSpan w:val="2"/>
            <w:vMerge/>
            <w:tcBorders>
              <w:left w:val="nil"/>
              <w:right w:val="nil"/>
            </w:tcBorders>
          </w:tcPr>
          <w:p w:rsidR="00D06F3B" w:rsidRDefault="00D06F3B" w:rsidP="004132B4">
            <w:pPr>
              <w:pStyle w:val="c3"/>
              <w:rPr>
                <w:sz w:val="28"/>
                <w:szCs w:val="28"/>
              </w:rPr>
            </w:pPr>
          </w:p>
        </w:tc>
        <w:tc>
          <w:tcPr>
            <w:tcW w:w="425" w:type="dxa"/>
            <w:vMerge/>
            <w:tcBorders>
              <w:left w:val="nil"/>
              <w:right w:val="nil"/>
            </w:tcBorders>
          </w:tcPr>
          <w:p w:rsidR="00D06F3B" w:rsidRDefault="00D06F3B" w:rsidP="004132B4">
            <w:pPr>
              <w:pStyle w:val="c3"/>
              <w:rPr>
                <w:sz w:val="28"/>
                <w:szCs w:val="28"/>
              </w:rPr>
            </w:pPr>
          </w:p>
        </w:tc>
      </w:tr>
      <w:tr w:rsidR="00D06F3B" w:rsidTr="004132B4">
        <w:tc>
          <w:tcPr>
            <w:tcW w:w="392" w:type="dxa"/>
          </w:tcPr>
          <w:p w:rsidR="00D06F3B" w:rsidRPr="00D56CC1" w:rsidRDefault="00D06F3B" w:rsidP="004132B4">
            <w:pPr>
              <w:pStyle w:val="c3"/>
              <w:rPr>
                <w:color w:val="FF0000"/>
                <w:sz w:val="28"/>
                <w:szCs w:val="28"/>
              </w:rPr>
            </w:pPr>
            <w:r w:rsidRPr="00D56CC1">
              <w:rPr>
                <w:color w:val="FF0000"/>
                <w:sz w:val="28"/>
                <w:szCs w:val="28"/>
              </w:rPr>
              <w:t>3</w:t>
            </w:r>
          </w:p>
        </w:tc>
        <w:tc>
          <w:tcPr>
            <w:tcW w:w="392" w:type="dxa"/>
          </w:tcPr>
          <w:p w:rsidR="00D06F3B" w:rsidRDefault="00D06F3B" w:rsidP="004132B4">
            <w:pPr>
              <w:pStyle w:val="c3"/>
              <w:rPr>
                <w:sz w:val="28"/>
                <w:szCs w:val="28"/>
              </w:rPr>
            </w:pPr>
            <w:r>
              <w:rPr>
                <w:sz w:val="28"/>
                <w:szCs w:val="28"/>
              </w:rPr>
              <w:t>т</w:t>
            </w:r>
          </w:p>
        </w:tc>
        <w:tc>
          <w:tcPr>
            <w:tcW w:w="425" w:type="dxa"/>
          </w:tcPr>
          <w:p w:rsidR="00D06F3B" w:rsidRDefault="00D06F3B" w:rsidP="004132B4">
            <w:pPr>
              <w:pStyle w:val="c3"/>
              <w:rPr>
                <w:sz w:val="28"/>
                <w:szCs w:val="28"/>
              </w:rPr>
            </w:pPr>
            <w:r>
              <w:rPr>
                <w:sz w:val="28"/>
                <w:szCs w:val="28"/>
              </w:rPr>
              <w:t>е</w:t>
            </w:r>
          </w:p>
        </w:tc>
        <w:tc>
          <w:tcPr>
            <w:tcW w:w="425" w:type="dxa"/>
          </w:tcPr>
          <w:p w:rsidR="00D06F3B" w:rsidRDefault="00D06F3B" w:rsidP="004132B4">
            <w:pPr>
              <w:pStyle w:val="c3"/>
              <w:rPr>
                <w:sz w:val="28"/>
                <w:szCs w:val="28"/>
              </w:rPr>
            </w:pPr>
            <w:r>
              <w:rPr>
                <w:sz w:val="28"/>
                <w:szCs w:val="28"/>
              </w:rPr>
              <w:t>л</w:t>
            </w:r>
          </w:p>
        </w:tc>
        <w:tc>
          <w:tcPr>
            <w:tcW w:w="426" w:type="dxa"/>
          </w:tcPr>
          <w:p w:rsidR="00D06F3B" w:rsidRDefault="00D06F3B" w:rsidP="004132B4">
            <w:pPr>
              <w:pStyle w:val="c3"/>
              <w:rPr>
                <w:sz w:val="28"/>
                <w:szCs w:val="28"/>
              </w:rPr>
            </w:pPr>
            <w:r>
              <w:rPr>
                <w:sz w:val="28"/>
                <w:szCs w:val="28"/>
              </w:rPr>
              <w:t>е</w:t>
            </w:r>
          </w:p>
        </w:tc>
        <w:tc>
          <w:tcPr>
            <w:tcW w:w="425" w:type="dxa"/>
          </w:tcPr>
          <w:p w:rsidR="00D06F3B" w:rsidRDefault="00D06F3B" w:rsidP="004132B4">
            <w:pPr>
              <w:pStyle w:val="c3"/>
              <w:rPr>
                <w:sz w:val="28"/>
                <w:szCs w:val="28"/>
              </w:rPr>
            </w:pPr>
            <w:r>
              <w:rPr>
                <w:sz w:val="28"/>
                <w:szCs w:val="28"/>
              </w:rPr>
              <w:t>в</w:t>
            </w:r>
          </w:p>
        </w:tc>
        <w:tc>
          <w:tcPr>
            <w:tcW w:w="425" w:type="dxa"/>
          </w:tcPr>
          <w:p w:rsidR="00D06F3B" w:rsidRPr="00D56CC1" w:rsidRDefault="00D06F3B" w:rsidP="004132B4">
            <w:pPr>
              <w:pStyle w:val="c3"/>
              <w:rPr>
                <w:color w:val="FF0000"/>
                <w:sz w:val="28"/>
                <w:szCs w:val="28"/>
              </w:rPr>
            </w:pPr>
            <w:r w:rsidRPr="00D56CC1">
              <w:rPr>
                <w:color w:val="FF0000"/>
                <w:sz w:val="28"/>
                <w:szCs w:val="28"/>
              </w:rPr>
              <w:t>и</w:t>
            </w:r>
          </w:p>
        </w:tc>
        <w:tc>
          <w:tcPr>
            <w:tcW w:w="425" w:type="dxa"/>
          </w:tcPr>
          <w:p w:rsidR="00D06F3B" w:rsidRDefault="00D06F3B" w:rsidP="004132B4">
            <w:pPr>
              <w:pStyle w:val="c3"/>
              <w:rPr>
                <w:sz w:val="28"/>
                <w:szCs w:val="28"/>
              </w:rPr>
            </w:pPr>
            <w:r>
              <w:rPr>
                <w:sz w:val="28"/>
                <w:szCs w:val="28"/>
              </w:rPr>
              <w:t>з</w:t>
            </w:r>
          </w:p>
        </w:tc>
        <w:tc>
          <w:tcPr>
            <w:tcW w:w="426" w:type="dxa"/>
          </w:tcPr>
          <w:p w:rsidR="00D06F3B" w:rsidRDefault="00D06F3B" w:rsidP="004132B4">
            <w:pPr>
              <w:pStyle w:val="c3"/>
              <w:rPr>
                <w:sz w:val="28"/>
                <w:szCs w:val="28"/>
              </w:rPr>
            </w:pPr>
            <w:r>
              <w:rPr>
                <w:sz w:val="28"/>
                <w:szCs w:val="28"/>
              </w:rPr>
              <w:t>о</w:t>
            </w:r>
          </w:p>
        </w:tc>
        <w:tc>
          <w:tcPr>
            <w:tcW w:w="425" w:type="dxa"/>
          </w:tcPr>
          <w:p w:rsidR="00D06F3B" w:rsidRDefault="00D06F3B" w:rsidP="004132B4">
            <w:pPr>
              <w:pStyle w:val="c3"/>
              <w:rPr>
                <w:sz w:val="28"/>
                <w:szCs w:val="28"/>
              </w:rPr>
            </w:pPr>
            <w:proofErr w:type="gramStart"/>
            <w:r>
              <w:rPr>
                <w:sz w:val="28"/>
                <w:szCs w:val="28"/>
              </w:rPr>
              <w:t>р</w:t>
            </w:r>
            <w:proofErr w:type="gramEnd"/>
          </w:p>
        </w:tc>
        <w:tc>
          <w:tcPr>
            <w:tcW w:w="850" w:type="dxa"/>
            <w:gridSpan w:val="2"/>
            <w:vMerge/>
            <w:tcBorders>
              <w:right w:val="nil"/>
            </w:tcBorders>
          </w:tcPr>
          <w:p w:rsidR="00D06F3B" w:rsidRDefault="00D06F3B" w:rsidP="004132B4">
            <w:pPr>
              <w:pStyle w:val="c3"/>
              <w:rPr>
                <w:sz w:val="28"/>
                <w:szCs w:val="28"/>
              </w:rPr>
            </w:pPr>
          </w:p>
        </w:tc>
        <w:tc>
          <w:tcPr>
            <w:tcW w:w="425" w:type="dxa"/>
            <w:vMerge/>
            <w:tcBorders>
              <w:left w:val="nil"/>
              <w:right w:val="nil"/>
            </w:tcBorders>
          </w:tcPr>
          <w:p w:rsidR="00D06F3B" w:rsidRDefault="00D06F3B" w:rsidP="004132B4">
            <w:pPr>
              <w:pStyle w:val="c3"/>
              <w:rPr>
                <w:sz w:val="28"/>
                <w:szCs w:val="28"/>
              </w:rPr>
            </w:pPr>
          </w:p>
        </w:tc>
      </w:tr>
      <w:tr w:rsidR="00D06F3B" w:rsidTr="004132B4">
        <w:tc>
          <w:tcPr>
            <w:tcW w:w="392" w:type="dxa"/>
            <w:vMerge w:val="restart"/>
            <w:tcBorders>
              <w:left w:val="nil"/>
              <w:right w:val="nil"/>
            </w:tcBorders>
          </w:tcPr>
          <w:p w:rsidR="00D06F3B" w:rsidRDefault="00D06F3B" w:rsidP="004132B4">
            <w:pPr>
              <w:pStyle w:val="c3"/>
              <w:rPr>
                <w:sz w:val="28"/>
                <w:szCs w:val="28"/>
              </w:rPr>
            </w:pPr>
          </w:p>
        </w:tc>
        <w:tc>
          <w:tcPr>
            <w:tcW w:w="1242" w:type="dxa"/>
            <w:gridSpan w:val="3"/>
            <w:tcBorders>
              <w:left w:val="nil"/>
              <w:bottom w:val="nil"/>
            </w:tcBorders>
          </w:tcPr>
          <w:p w:rsidR="00D06F3B" w:rsidRDefault="00D06F3B" w:rsidP="004132B4">
            <w:pPr>
              <w:pStyle w:val="c3"/>
              <w:rPr>
                <w:sz w:val="28"/>
                <w:szCs w:val="28"/>
              </w:rPr>
            </w:pPr>
          </w:p>
        </w:tc>
        <w:tc>
          <w:tcPr>
            <w:tcW w:w="426" w:type="dxa"/>
          </w:tcPr>
          <w:p w:rsidR="00D06F3B" w:rsidRPr="00D56CC1" w:rsidRDefault="00D06F3B" w:rsidP="004132B4">
            <w:pPr>
              <w:pStyle w:val="c3"/>
              <w:rPr>
                <w:color w:val="FF0000"/>
                <w:sz w:val="28"/>
                <w:szCs w:val="28"/>
              </w:rPr>
            </w:pPr>
            <w:r w:rsidRPr="00D56CC1">
              <w:rPr>
                <w:color w:val="FF0000"/>
                <w:sz w:val="28"/>
                <w:szCs w:val="28"/>
              </w:rPr>
              <w:t>4</w:t>
            </w:r>
          </w:p>
        </w:tc>
        <w:tc>
          <w:tcPr>
            <w:tcW w:w="425" w:type="dxa"/>
          </w:tcPr>
          <w:p w:rsidR="00D06F3B" w:rsidRDefault="00D06F3B" w:rsidP="004132B4">
            <w:pPr>
              <w:pStyle w:val="c3"/>
              <w:rPr>
                <w:sz w:val="28"/>
                <w:szCs w:val="28"/>
              </w:rPr>
            </w:pPr>
            <w:r>
              <w:rPr>
                <w:sz w:val="28"/>
                <w:szCs w:val="28"/>
              </w:rPr>
              <w:t>о</w:t>
            </w:r>
          </w:p>
        </w:tc>
        <w:tc>
          <w:tcPr>
            <w:tcW w:w="425" w:type="dxa"/>
          </w:tcPr>
          <w:p w:rsidR="00D06F3B" w:rsidRPr="00D56CC1" w:rsidRDefault="00D06F3B" w:rsidP="004132B4">
            <w:pPr>
              <w:pStyle w:val="c3"/>
              <w:rPr>
                <w:color w:val="FF0000"/>
                <w:sz w:val="28"/>
                <w:szCs w:val="28"/>
              </w:rPr>
            </w:pPr>
            <w:r w:rsidRPr="00D56CC1">
              <w:rPr>
                <w:color w:val="FF0000"/>
                <w:sz w:val="28"/>
                <w:szCs w:val="28"/>
              </w:rPr>
              <w:t>ч</w:t>
            </w:r>
          </w:p>
        </w:tc>
        <w:tc>
          <w:tcPr>
            <w:tcW w:w="425" w:type="dxa"/>
          </w:tcPr>
          <w:p w:rsidR="00D06F3B" w:rsidRDefault="00D06F3B" w:rsidP="004132B4">
            <w:pPr>
              <w:pStyle w:val="c3"/>
              <w:rPr>
                <w:sz w:val="28"/>
                <w:szCs w:val="28"/>
              </w:rPr>
            </w:pPr>
            <w:r>
              <w:rPr>
                <w:sz w:val="28"/>
                <w:szCs w:val="28"/>
              </w:rPr>
              <w:t>к</w:t>
            </w:r>
          </w:p>
        </w:tc>
        <w:tc>
          <w:tcPr>
            <w:tcW w:w="426" w:type="dxa"/>
          </w:tcPr>
          <w:p w:rsidR="00D06F3B" w:rsidRDefault="00D06F3B" w:rsidP="004132B4">
            <w:pPr>
              <w:pStyle w:val="c3"/>
              <w:rPr>
                <w:sz w:val="28"/>
                <w:szCs w:val="28"/>
              </w:rPr>
            </w:pPr>
            <w:r>
              <w:rPr>
                <w:sz w:val="28"/>
                <w:szCs w:val="28"/>
              </w:rPr>
              <w:t>и</w:t>
            </w:r>
          </w:p>
        </w:tc>
        <w:tc>
          <w:tcPr>
            <w:tcW w:w="425" w:type="dxa"/>
            <w:tcBorders>
              <w:right w:val="nil"/>
            </w:tcBorders>
          </w:tcPr>
          <w:p w:rsidR="00D06F3B" w:rsidRDefault="00D06F3B" w:rsidP="004132B4">
            <w:pPr>
              <w:pStyle w:val="c3"/>
              <w:rPr>
                <w:sz w:val="28"/>
                <w:szCs w:val="28"/>
              </w:rPr>
            </w:pPr>
          </w:p>
        </w:tc>
        <w:tc>
          <w:tcPr>
            <w:tcW w:w="850" w:type="dxa"/>
            <w:gridSpan w:val="2"/>
            <w:vMerge/>
            <w:tcBorders>
              <w:left w:val="nil"/>
              <w:right w:val="nil"/>
            </w:tcBorders>
          </w:tcPr>
          <w:p w:rsidR="00D06F3B" w:rsidRDefault="00D06F3B" w:rsidP="004132B4">
            <w:pPr>
              <w:pStyle w:val="c3"/>
              <w:rPr>
                <w:sz w:val="28"/>
                <w:szCs w:val="28"/>
              </w:rPr>
            </w:pPr>
          </w:p>
        </w:tc>
        <w:tc>
          <w:tcPr>
            <w:tcW w:w="425" w:type="dxa"/>
            <w:vMerge/>
            <w:tcBorders>
              <w:left w:val="nil"/>
              <w:right w:val="nil"/>
            </w:tcBorders>
          </w:tcPr>
          <w:p w:rsidR="00D06F3B" w:rsidRDefault="00D06F3B" w:rsidP="004132B4">
            <w:pPr>
              <w:pStyle w:val="c3"/>
              <w:rPr>
                <w:sz w:val="28"/>
                <w:szCs w:val="28"/>
              </w:rPr>
            </w:pPr>
          </w:p>
        </w:tc>
      </w:tr>
      <w:tr w:rsidR="00D06F3B" w:rsidTr="004132B4">
        <w:tc>
          <w:tcPr>
            <w:tcW w:w="392" w:type="dxa"/>
            <w:vMerge/>
            <w:tcBorders>
              <w:left w:val="nil"/>
              <w:right w:val="nil"/>
            </w:tcBorders>
          </w:tcPr>
          <w:p w:rsidR="00D06F3B" w:rsidRDefault="00D06F3B" w:rsidP="004132B4">
            <w:pPr>
              <w:pStyle w:val="c3"/>
              <w:rPr>
                <w:sz w:val="28"/>
                <w:szCs w:val="28"/>
              </w:rPr>
            </w:pPr>
          </w:p>
        </w:tc>
        <w:tc>
          <w:tcPr>
            <w:tcW w:w="392" w:type="dxa"/>
            <w:vMerge w:val="restart"/>
            <w:tcBorders>
              <w:top w:val="nil"/>
              <w:left w:val="nil"/>
              <w:right w:val="single" w:sz="4" w:space="0" w:color="000000" w:themeColor="text1"/>
            </w:tcBorders>
          </w:tcPr>
          <w:p w:rsidR="00D06F3B" w:rsidRDefault="00D06F3B" w:rsidP="004132B4">
            <w:pPr>
              <w:pStyle w:val="c3"/>
              <w:rPr>
                <w:sz w:val="28"/>
                <w:szCs w:val="28"/>
              </w:rPr>
            </w:pPr>
          </w:p>
        </w:tc>
        <w:tc>
          <w:tcPr>
            <w:tcW w:w="425" w:type="dxa"/>
            <w:tcBorders>
              <w:left w:val="single" w:sz="4" w:space="0" w:color="000000" w:themeColor="text1"/>
            </w:tcBorders>
          </w:tcPr>
          <w:p w:rsidR="00D06F3B" w:rsidRPr="00D56CC1" w:rsidRDefault="00D06F3B" w:rsidP="004132B4">
            <w:pPr>
              <w:pStyle w:val="c3"/>
              <w:rPr>
                <w:color w:val="FF0000"/>
                <w:sz w:val="28"/>
                <w:szCs w:val="28"/>
              </w:rPr>
            </w:pPr>
            <w:r w:rsidRPr="00D56CC1">
              <w:rPr>
                <w:color w:val="FF0000"/>
                <w:sz w:val="28"/>
                <w:szCs w:val="28"/>
              </w:rPr>
              <w:t>5</w:t>
            </w:r>
          </w:p>
        </w:tc>
        <w:tc>
          <w:tcPr>
            <w:tcW w:w="425" w:type="dxa"/>
          </w:tcPr>
          <w:p w:rsidR="00D06F3B" w:rsidRDefault="00D06F3B" w:rsidP="004132B4">
            <w:pPr>
              <w:pStyle w:val="c3"/>
              <w:rPr>
                <w:sz w:val="28"/>
                <w:szCs w:val="28"/>
              </w:rPr>
            </w:pPr>
            <w:r>
              <w:rPr>
                <w:sz w:val="28"/>
                <w:szCs w:val="28"/>
              </w:rPr>
              <w:t>г</w:t>
            </w:r>
          </w:p>
        </w:tc>
        <w:tc>
          <w:tcPr>
            <w:tcW w:w="426" w:type="dxa"/>
          </w:tcPr>
          <w:p w:rsidR="00D06F3B" w:rsidRDefault="00D06F3B" w:rsidP="004132B4">
            <w:pPr>
              <w:pStyle w:val="c3"/>
              <w:rPr>
                <w:sz w:val="28"/>
                <w:szCs w:val="28"/>
              </w:rPr>
            </w:pPr>
            <w:r>
              <w:rPr>
                <w:sz w:val="28"/>
                <w:szCs w:val="28"/>
              </w:rPr>
              <w:t>и</w:t>
            </w:r>
          </w:p>
        </w:tc>
        <w:tc>
          <w:tcPr>
            <w:tcW w:w="425" w:type="dxa"/>
          </w:tcPr>
          <w:p w:rsidR="00D06F3B" w:rsidRDefault="00D06F3B" w:rsidP="004132B4">
            <w:pPr>
              <w:pStyle w:val="c3"/>
              <w:rPr>
                <w:sz w:val="28"/>
                <w:szCs w:val="28"/>
              </w:rPr>
            </w:pPr>
            <w:r>
              <w:rPr>
                <w:sz w:val="28"/>
                <w:szCs w:val="28"/>
              </w:rPr>
              <w:t>м</w:t>
            </w:r>
          </w:p>
        </w:tc>
        <w:tc>
          <w:tcPr>
            <w:tcW w:w="425" w:type="dxa"/>
          </w:tcPr>
          <w:p w:rsidR="00D06F3B" w:rsidRPr="00D56CC1" w:rsidRDefault="00D06F3B" w:rsidP="004132B4">
            <w:pPr>
              <w:pStyle w:val="c3"/>
              <w:rPr>
                <w:color w:val="FF0000"/>
                <w:sz w:val="28"/>
                <w:szCs w:val="28"/>
              </w:rPr>
            </w:pPr>
            <w:r w:rsidRPr="00D56CC1">
              <w:rPr>
                <w:color w:val="FF0000"/>
                <w:sz w:val="28"/>
                <w:szCs w:val="28"/>
              </w:rPr>
              <w:t>н</w:t>
            </w:r>
          </w:p>
        </w:tc>
        <w:tc>
          <w:tcPr>
            <w:tcW w:w="425" w:type="dxa"/>
          </w:tcPr>
          <w:p w:rsidR="00D06F3B" w:rsidRDefault="00D06F3B" w:rsidP="004132B4">
            <w:pPr>
              <w:pStyle w:val="c3"/>
              <w:rPr>
                <w:sz w:val="28"/>
                <w:szCs w:val="28"/>
              </w:rPr>
            </w:pPr>
            <w:r>
              <w:rPr>
                <w:sz w:val="28"/>
                <w:szCs w:val="28"/>
              </w:rPr>
              <w:t>а</w:t>
            </w:r>
          </w:p>
        </w:tc>
        <w:tc>
          <w:tcPr>
            <w:tcW w:w="426" w:type="dxa"/>
          </w:tcPr>
          <w:p w:rsidR="00D06F3B" w:rsidRDefault="00D06F3B" w:rsidP="004132B4">
            <w:pPr>
              <w:pStyle w:val="c3"/>
              <w:rPr>
                <w:sz w:val="28"/>
                <w:szCs w:val="28"/>
              </w:rPr>
            </w:pPr>
            <w:r>
              <w:rPr>
                <w:sz w:val="28"/>
                <w:szCs w:val="28"/>
              </w:rPr>
              <w:t>с</w:t>
            </w:r>
          </w:p>
        </w:tc>
        <w:tc>
          <w:tcPr>
            <w:tcW w:w="425" w:type="dxa"/>
          </w:tcPr>
          <w:p w:rsidR="00D06F3B" w:rsidRDefault="00D06F3B" w:rsidP="004132B4">
            <w:pPr>
              <w:pStyle w:val="c3"/>
              <w:rPr>
                <w:sz w:val="28"/>
                <w:szCs w:val="28"/>
              </w:rPr>
            </w:pPr>
            <w:r>
              <w:rPr>
                <w:sz w:val="28"/>
                <w:szCs w:val="28"/>
              </w:rPr>
              <w:t>т</w:t>
            </w:r>
          </w:p>
        </w:tc>
        <w:tc>
          <w:tcPr>
            <w:tcW w:w="425" w:type="dxa"/>
          </w:tcPr>
          <w:p w:rsidR="00D06F3B" w:rsidRDefault="00D06F3B" w:rsidP="004132B4">
            <w:pPr>
              <w:pStyle w:val="c3"/>
              <w:rPr>
                <w:sz w:val="28"/>
                <w:szCs w:val="28"/>
              </w:rPr>
            </w:pPr>
            <w:r>
              <w:rPr>
                <w:sz w:val="28"/>
                <w:szCs w:val="28"/>
              </w:rPr>
              <w:t>и</w:t>
            </w:r>
          </w:p>
        </w:tc>
        <w:tc>
          <w:tcPr>
            <w:tcW w:w="425" w:type="dxa"/>
          </w:tcPr>
          <w:p w:rsidR="00D06F3B" w:rsidRDefault="00D06F3B" w:rsidP="004132B4">
            <w:pPr>
              <w:pStyle w:val="c3"/>
              <w:rPr>
                <w:sz w:val="28"/>
                <w:szCs w:val="28"/>
              </w:rPr>
            </w:pPr>
            <w:r>
              <w:rPr>
                <w:sz w:val="28"/>
                <w:szCs w:val="28"/>
              </w:rPr>
              <w:t>к</w:t>
            </w:r>
          </w:p>
        </w:tc>
        <w:tc>
          <w:tcPr>
            <w:tcW w:w="425" w:type="dxa"/>
          </w:tcPr>
          <w:p w:rsidR="00D06F3B" w:rsidRDefault="00D06F3B" w:rsidP="004132B4">
            <w:pPr>
              <w:pStyle w:val="c3"/>
              <w:rPr>
                <w:sz w:val="28"/>
                <w:szCs w:val="28"/>
              </w:rPr>
            </w:pPr>
            <w:r>
              <w:rPr>
                <w:sz w:val="28"/>
                <w:szCs w:val="28"/>
              </w:rPr>
              <w:t>а</w:t>
            </w:r>
          </w:p>
        </w:tc>
      </w:tr>
      <w:tr w:rsidR="00D06F3B" w:rsidTr="004132B4">
        <w:tc>
          <w:tcPr>
            <w:tcW w:w="392" w:type="dxa"/>
            <w:vMerge/>
            <w:tcBorders>
              <w:left w:val="nil"/>
              <w:bottom w:val="nil"/>
              <w:right w:val="nil"/>
            </w:tcBorders>
          </w:tcPr>
          <w:p w:rsidR="00D06F3B" w:rsidRDefault="00D06F3B" w:rsidP="004132B4">
            <w:pPr>
              <w:pStyle w:val="c3"/>
              <w:rPr>
                <w:sz w:val="28"/>
                <w:szCs w:val="28"/>
              </w:rPr>
            </w:pPr>
          </w:p>
        </w:tc>
        <w:tc>
          <w:tcPr>
            <w:tcW w:w="392" w:type="dxa"/>
            <w:vMerge/>
            <w:tcBorders>
              <w:left w:val="nil"/>
              <w:bottom w:val="nil"/>
              <w:right w:val="single" w:sz="4" w:space="0" w:color="000000" w:themeColor="text1"/>
            </w:tcBorders>
          </w:tcPr>
          <w:p w:rsidR="00D06F3B" w:rsidRDefault="00D06F3B" w:rsidP="004132B4">
            <w:pPr>
              <w:pStyle w:val="c3"/>
              <w:rPr>
                <w:sz w:val="28"/>
                <w:szCs w:val="28"/>
              </w:rPr>
            </w:pPr>
          </w:p>
        </w:tc>
        <w:tc>
          <w:tcPr>
            <w:tcW w:w="1701" w:type="dxa"/>
            <w:gridSpan w:val="4"/>
            <w:tcBorders>
              <w:left w:val="single" w:sz="4" w:space="0" w:color="000000" w:themeColor="text1"/>
              <w:bottom w:val="nil"/>
            </w:tcBorders>
          </w:tcPr>
          <w:p w:rsidR="00D06F3B" w:rsidRDefault="00D06F3B" w:rsidP="004132B4">
            <w:pPr>
              <w:pStyle w:val="c3"/>
              <w:rPr>
                <w:sz w:val="28"/>
                <w:szCs w:val="28"/>
              </w:rPr>
            </w:pPr>
          </w:p>
        </w:tc>
        <w:tc>
          <w:tcPr>
            <w:tcW w:w="425" w:type="dxa"/>
          </w:tcPr>
          <w:p w:rsidR="00D06F3B" w:rsidRPr="00D56CC1" w:rsidRDefault="00D06F3B" w:rsidP="004132B4">
            <w:pPr>
              <w:pStyle w:val="c3"/>
              <w:rPr>
                <w:color w:val="FF0000"/>
                <w:sz w:val="28"/>
                <w:szCs w:val="28"/>
              </w:rPr>
            </w:pPr>
            <w:r w:rsidRPr="00D56CC1">
              <w:rPr>
                <w:color w:val="FF0000"/>
                <w:sz w:val="28"/>
                <w:szCs w:val="28"/>
              </w:rPr>
              <w:t>о</w:t>
            </w:r>
          </w:p>
        </w:tc>
        <w:tc>
          <w:tcPr>
            <w:tcW w:w="2551" w:type="dxa"/>
            <w:gridSpan w:val="6"/>
            <w:tcBorders>
              <w:bottom w:val="nil"/>
              <w:right w:val="nil"/>
            </w:tcBorders>
          </w:tcPr>
          <w:p w:rsidR="00D06F3B" w:rsidRDefault="00D06F3B" w:rsidP="004132B4">
            <w:pPr>
              <w:pStyle w:val="c3"/>
              <w:rPr>
                <w:sz w:val="28"/>
                <w:szCs w:val="28"/>
              </w:rPr>
            </w:pPr>
          </w:p>
        </w:tc>
      </w:tr>
    </w:tbl>
    <w:p w:rsidR="00D06F3B" w:rsidRDefault="00D06F3B" w:rsidP="00D06F3B">
      <w:pPr>
        <w:pStyle w:val="c3"/>
        <w:rPr>
          <w:sz w:val="28"/>
          <w:szCs w:val="28"/>
        </w:rPr>
      </w:pPr>
      <w:r>
        <w:rPr>
          <w:sz w:val="28"/>
          <w:szCs w:val="28"/>
        </w:rPr>
        <w:t xml:space="preserve">                                                        1. Растение, богатое витамином А.</w:t>
      </w:r>
    </w:p>
    <w:p w:rsidR="00D06F3B" w:rsidRDefault="00D06F3B" w:rsidP="00D06F3B">
      <w:pPr>
        <w:pStyle w:val="c3"/>
        <w:rPr>
          <w:sz w:val="28"/>
          <w:szCs w:val="28"/>
        </w:rPr>
      </w:pPr>
      <w:r>
        <w:rPr>
          <w:sz w:val="28"/>
          <w:szCs w:val="28"/>
        </w:rPr>
        <w:t xml:space="preserve">                                                        2. Орган зрения.</w:t>
      </w:r>
    </w:p>
    <w:p w:rsidR="00D06F3B" w:rsidRPr="00CD4B10" w:rsidRDefault="00D06F3B" w:rsidP="00D06F3B">
      <w:pPr>
        <w:pStyle w:val="c3"/>
        <w:rPr>
          <w:sz w:val="28"/>
          <w:szCs w:val="28"/>
        </w:rPr>
      </w:pPr>
      <w:r>
        <w:rPr>
          <w:sz w:val="28"/>
          <w:szCs w:val="28"/>
        </w:rPr>
        <w:t xml:space="preserve">                                                        3. При просмотре телепередач </w:t>
      </w:r>
      <w:r w:rsidRPr="00CD4B10">
        <w:rPr>
          <w:sz w:val="28"/>
          <w:szCs w:val="28"/>
        </w:rPr>
        <w:t xml:space="preserve">                           </w:t>
      </w:r>
    </w:p>
    <w:p w:rsidR="00D06F3B" w:rsidRDefault="00D06F3B" w:rsidP="00D06F3B">
      <w:pPr>
        <w:pStyle w:val="c3"/>
        <w:rPr>
          <w:sz w:val="28"/>
          <w:szCs w:val="28"/>
        </w:rPr>
      </w:pPr>
      <w:r>
        <w:rPr>
          <w:sz w:val="28"/>
          <w:szCs w:val="28"/>
        </w:rPr>
        <w:t xml:space="preserve">                                                           </w:t>
      </w:r>
      <w:r w:rsidRPr="00CD4B10">
        <w:rPr>
          <w:sz w:val="28"/>
          <w:szCs w:val="28"/>
        </w:rPr>
        <w:t xml:space="preserve"> </w:t>
      </w:r>
      <w:r>
        <w:rPr>
          <w:sz w:val="28"/>
          <w:szCs w:val="28"/>
        </w:rPr>
        <w:t xml:space="preserve">расстояние   до него должно быть 2-3 м.      </w:t>
      </w:r>
    </w:p>
    <w:p w:rsidR="00D06F3B" w:rsidRDefault="00D06F3B" w:rsidP="00D06F3B">
      <w:pPr>
        <w:pStyle w:val="c3"/>
        <w:rPr>
          <w:sz w:val="28"/>
          <w:szCs w:val="28"/>
        </w:rPr>
      </w:pPr>
      <w:r>
        <w:rPr>
          <w:sz w:val="28"/>
          <w:szCs w:val="28"/>
        </w:rPr>
        <w:t xml:space="preserve">                                                        4. Их носят при плохом зрении.</w:t>
      </w:r>
    </w:p>
    <w:p w:rsidR="00D06F3B" w:rsidRDefault="00D06F3B" w:rsidP="00D06F3B">
      <w:pPr>
        <w:pStyle w:val="c3"/>
        <w:rPr>
          <w:sz w:val="28"/>
          <w:szCs w:val="28"/>
        </w:rPr>
      </w:pPr>
      <w:r>
        <w:rPr>
          <w:sz w:val="28"/>
          <w:szCs w:val="28"/>
        </w:rPr>
        <w:t xml:space="preserve">                                                        5. Что нужно выполнять через каждые 30 </w:t>
      </w:r>
    </w:p>
    <w:p w:rsidR="00D06F3B" w:rsidRDefault="00D06F3B" w:rsidP="00D06F3B">
      <w:pPr>
        <w:pStyle w:val="c3"/>
        <w:rPr>
          <w:sz w:val="28"/>
          <w:szCs w:val="28"/>
        </w:rPr>
      </w:pPr>
      <w:r>
        <w:rPr>
          <w:sz w:val="28"/>
          <w:szCs w:val="28"/>
        </w:rPr>
        <w:t xml:space="preserve">                                                           минут при  чтении, работе с компьютером?  </w:t>
      </w:r>
    </w:p>
    <w:p w:rsidR="00D06F3B" w:rsidRDefault="00D06F3B" w:rsidP="00D06F3B">
      <w:pPr>
        <w:pStyle w:val="c3"/>
        <w:rPr>
          <w:sz w:val="28"/>
          <w:szCs w:val="28"/>
        </w:rPr>
      </w:pPr>
      <w:r>
        <w:rPr>
          <w:sz w:val="28"/>
          <w:szCs w:val="28"/>
        </w:rPr>
        <w:t xml:space="preserve">Какое слово у нас получилось? </w:t>
      </w:r>
      <w:r>
        <w:rPr>
          <w:i/>
          <w:sz w:val="28"/>
          <w:szCs w:val="28"/>
        </w:rPr>
        <w:t>(Отлично)</w:t>
      </w:r>
      <w:r>
        <w:rPr>
          <w:sz w:val="28"/>
          <w:szCs w:val="28"/>
        </w:rPr>
        <w:t>.   Это и есть оценка ваших знаний. Вы на отлично усвоили  правила сохранения хорошего зрения.</w:t>
      </w:r>
    </w:p>
    <w:p w:rsidR="00D06F3B" w:rsidRDefault="00D06F3B" w:rsidP="00D06F3B">
      <w:pPr>
        <w:pStyle w:val="c3"/>
        <w:jc w:val="both"/>
        <w:rPr>
          <w:sz w:val="28"/>
          <w:szCs w:val="28"/>
        </w:rPr>
      </w:pPr>
      <w:r>
        <w:rPr>
          <w:sz w:val="28"/>
          <w:szCs w:val="28"/>
        </w:rPr>
        <w:t xml:space="preserve">     Ребята,  помните в самом начале нашего занятия мы говорили о том, как </w:t>
      </w:r>
      <w:proofErr w:type="gramStart"/>
      <w:r>
        <w:rPr>
          <w:sz w:val="28"/>
          <w:szCs w:val="28"/>
        </w:rPr>
        <w:t>здорово</w:t>
      </w:r>
      <w:proofErr w:type="gramEnd"/>
      <w:r>
        <w:rPr>
          <w:sz w:val="28"/>
          <w:szCs w:val="28"/>
        </w:rPr>
        <w:t>, что мы можем видеть.  И  Паша к сегодняшнему классному часу выучил  стихотворение и сейчас нам его расскажет.</w:t>
      </w:r>
    </w:p>
    <w:p w:rsidR="00D06F3B" w:rsidRDefault="00D06F3B" w:rsidP="00D06F3B">
      <w:pPr>
        <w:pStyle w:val="c3"/>
        <w:jc w:val="center"/>
        <w:rPr>
          <w:sz w:val="28"/>
          <w:szCs w:val="28"/>
        </w:rPr>
      </w:pPr>
      <w:r>
        <w:rPr>
          <w:i/>
          <w:sz w:val="28"/>
          <w:szCs w:val="28"/>
        </w:rPr>
        <w:t>Стихотворение</w:t>
      </w:r>
    </w:p>
    <w:p w:rsidR="00D06F3B" w:rsidRDefault="00D06F3B" w:rsidP="00D06F3B">
      <w:pPr>
        <w:ind w:left="510"/>
        <w:jc w:val="both"/>
        <w:rPr>
          <w:sz w:val="28"/>
          <w:szCs w:val="28"/>
        </w:rPr>
      </w:pPr>
      <w:r>
        <w:rPr>
          <w:sz w:val="28"/>
          <w:szCs w:val="28"/>
        </w:rPr>
        <w:t>Посмотрит живой любознательный глаз –</w:t>
      </w:r>
    </w:p>
    <w:p w:rsidR="00D06F3B" w:rsidRDefault="00D06F3B" w:rsidP="00D06F3B">
      <w:pPr>
        <w:ind w:left="510"/>
        <w:jc w:val="both"/>
        <w:rPr>
          <w:sz w:val="28"/>
          <w:szCs w:val="28"/>
        </w:rPr>
      </w:pPr>
      <w:r>
        <w:rPr>
          <w:sz w:val="28"/>
          <w:szCs w:val="28"/>
        </w:rPr>
        <w:t>Такой красоты мы видами не раз.</w:t>
      </w:r>
    </w:p>
    <w:p w:rsidR="00D06F3B" w:rsidRDefault="00D06F3B" w:rsidP="00D06F3B">
      <w:pPr>
        <w:ind w:left="510"/>
        <w:jc w:val="both"/>
        <w:rPr>
          <w:sz w:val="28"/>
          <w:szCs w:val="28"/>
        </w:rPr>
      </w:pPr>
      <w:r>
        <w:rPr>
          <w:sz w:val="28"/>
          <w:szCs w:val="28"/>
        </w:rPr>
        <w:t>Глазами увидишь цветы и сады,</w:t>
      </w:r>
    </w:p>
    <w:p w:rsidR="00D06F3B" w:rsidRDefault="00D06F3B" w:rsidP="00D06F3B">
      <w:pPr>
        <w:ind w:left="510"/>
        <w:jc w:val="both"/>
        <w:rPr>
          <w:sz w:val="28"/>
          <w:szCs w:val="28"/>
        </w:rPr>
      </w:pPr>
      <w:r>
        <w:rPr>
          <w:sz w:val="28"/>
          <w:szCs w:val="28"/>
        </w:rPr>
        <w:t>Глазами увидишь работы плоды,</w:t>
      </w:r>
    </w:p>
    <w:p w:rsidR="00D06F3B" w:rsidRDefault="00D06F3B" w:rsidP="00D06F3B">
      <w:pPr>
        <w:ind w:left="510"/>
        <w:jc w:val="both"/>
        <w:rPr>
          <w:sz w:val="28"/>
          <w:szCs w:val="28"/>
        </w:rPr>
      </w:pPr>
      <w:r>
        <w:rPr>
          <w:sz w:val="28"/>
          <w:szCs w:val="28"/>
        </w:rPr>
        <w:t>Деревья в цвету и росу на лугах,</w:t>
      </w:r>
    </w:p>
    <w:p w:rsidR="00D06F3B" w:rsidRDefault="00D06F3B" w:rsidP="00D06F3B">
      <w:pPr>
        <w:ind w:left="510"/>
        <w:jc w:val="both"/>
        <w:rPr>
          <w:sz w:val="28"/>
          <w:szCs w:val="28"/>
        </w:rPr>
      </w:pPr>
      <w:r>
        <w:rPr>
          <w:sz w:val="28"/>
          <w:szCs w:val="28"/>
        </w:rPr>
        <w:lastRenderedPageBreak/>
        <w:t>Пчела пролетит, загорится звезда.</w:t>
      </w:r>
    </w:p>
    <w:p w:rsidR="00D06F3B" w:rsidRDefault="00D06F3B" w:rsidP="00D06F3B">
      <w:pPr>
        <w:ind w:left="510"/>
        <w:jc w:val="both"/>
        <w:rPr>
          <w:sz w:val="28"/>
          <w:szCs w:val="28"/>
        </w:rPr>
      </w:pPr>
      <w:r>
        <w:rPr>
          <w:sz w:val="28"/>
          <w:szCs w:val="28"/>
        </w:rPr>
        <w:t>И весь этот мир мы видим всегда.</w:t>
      </w:r>
    </w:p>
    <w:p w:rsidR="00D06F3B" w:rsidRDefault="00D06F3B" w:rsidP="00D06F3B">
      <w:pPr>
        <w:jc w:val="both"/>
        <w:rPr>
          <w:sz w:val="28"/>
          <w:szCs w:val="28"/>
        </w:rPr>
      </w:pPr>
    </w:p>
    <w:p w:rsidR="00D06F3B" w:rsidRDefault="00D06F3B" w:rsidP="00D06F3B">
      <w:pPr>
        <w:jc w:val="both"/>
        <w:rPr>
          <w:sz w:val="28"/>
          <w:szCs w:val="28"/>
        </w:rPr>
      </w:pPr>
      <w:r>
        <w:rPr>
          <w:sz w:val="28"/>
          <w:szCs w:val="28"/>
        </w:rPr>
        <w:t>6. Заключение.</w:t>
      </w:r>
    </w:p>
    <w:p w:rsidR="00D06F3B" w:rsidRDefault="00D06F3B" w:rsidP="00D06F3B">
      <w:pPr>
        <w:jc w:val="both"/>
        <w:rPr>
          <w:sz w:val="28"/>
          <w:szCs w:val="28"/>
        </w:rPr>
      </w:pPr>
      <w:r>
        <w:rPr>
          <w:sz w:val="28"/>
          <w:szCs w:val="28"/>
        </w:rPr>
        <w:t xml:space="preserve">     Я вам желаю, чтобы вы всегда видели окружающий мир во всех его красках. Берегите ваше зрение!   А для этого нужно знать   те правила, о которых мы сегодня говорили.  Соблюдая  их,  вы не только сохраните зрение, но и воспитаете в себе привычку к здоровому образу жизни. И в завершение сегодняшнего классного часа  каждый из вас получит памятку с правилами  сохранения хорошего зрения. </w:t>
      </w:r>
    </w:p>
    <w:p w:rsidR="00A83A2F" w:rsidRDefault="00A83A2F" w:rsidP="00D06F3B">
      <w:pPr>
        <w:pStyle w:val="c3"/>
        <w:jc w:val="center"/>
        <w:rPr>
          <w:sz w:val="28"/>
          <w:szCs w:val="28"/>
        </w:rPr>
      </w:pPr>
    </w:p>
    <w:p w:rsidR="00A83A2F" w:rsidRDefault="00A83A2F" w:rsidP="00D06F3B">
      <w:pPr>
        <w:pStyle w:val="c3"/>
        <w:jc w:val="center"/>
        <w:rPr>
          <w:sz w:val="28"/>
          <w:szCs w:val="28"/>
        </w:rPr>
      </w:pPr>
    </w:p>
    <w:p w:rsidR="00D06F3B" w:rsidRDefault="00D06F3B" w:rsidP="00D06F3B">
      <w:pPr>
        <w:pStyle w:val="c3"/>
        <w:jc w:val="center"/>
        <w:rPr>
          <w:sz w:val="28"/>
          <w:szCs w:val="28"/>
        </w:rPr>
      </w:pPr>
      <w:r>
        <w:rPr>
          <w:sz w:val="28"/>
          <w:szCs w:val="28"/>
        </w:rPr>
        <w:t>ПАМЯТКА</w:t>
      </w:r>
    </w:p>
    <w:p w:rsidR="00D06F3B" w:rsidRDefault="00D06F3B" w:rsidP="00D06F3B">
      <w:pPr>
        <w:jc w:val="center"/>
        <w:rPr>
          <w:sz w:val="28"/>
          <w:szCs w:val="28"/>
        </w:rPr>
      </w:pPr>
      <w:r>
        <w:rPr>
          <w:b/>
          <w:i/>
          <w:sz w:val="28"/>
          <w:szCs w:val="28"/>
        </w:rPr>
        <w:t>Правила сохранения хорошего зрения</w:t>
      </w:r>
      <w:r>
        <w:rPr>
          <w:sz w:val="28"/>
          <w:szCs w:val="28"/>
        </w:rPr>
        <w:t>:</w:t>
      </w:r>
    </w:p>
    <w:p w:rsidR="00D06F3B" w:rsidRDefault="00D06F3B" w:rsidP="00D06F3B">
      <w:pPr>
        <w:ind w:left="720"/>
        <w:jc w:val="both"/>
        <w:rPr>
          <w:sz w:val="28"/>
          <w:szCs w:val="28"/>
        </w:rPr>
      </w:pPr>
    </w:p>
    <w:p w:rsidR="00D06F3B" w:rsidRDefault="00D06F3B" w:rsidP="00D06F3B">
      <w:pPr>
        <w:numPr>
          <w:ilvl w:val="0"/>
          <w:numId w:val="5"/>
        </w:numPr>
        <w:jc w:val="both"/>
        <w:rPr>
          <w:sz w:val="28"/>
          <w:szCs w:val="28"/>
        </w:rPr>
      </w:pPr>
      <w:r>
        <w:rPr>
          <w:sz w:val="28"/>
          <w:szCs w:val="28"/>
        </w:rPr>
        <w:t xml:space="preserve">Избегать попадания в глаза краски, извести. </w:t>
      </w:r>
    </w:p>
    <w:p w:rsidR="00D06F3B" w:rsidRDefault="00D06F3B" w:rsidP="00D06F3B">
      <w:pPr>
        <w:numPr>
          <w:ilvl w:val="0"/>
          <w:numId w:val="5"/>
        </w:numPr>
        <w:jc w:val="both"/>
        <w:rPr>
          <w:sz w:val="28"/>
          <w:szCs w:val="28"/>
        </w:rPr>
      </w:pPr>
      <w:r>
        <w:rPr>
          <w:sz w:val="28"/>
          <w:szCs w:val="28"/>
        </w:rPr>
        <w:t xml:space="preserve">Осторожно обращаться с острыми и колющими предметами. </w:t>
      </w:r>
    </w:p>
    <w:p w:rsidR="00D06F3B" w:rsidRDefault="00D06F3B" w:rsidP="00D06F3B">
      <w:pPr>
        <w:numPr>
          <w:ilvl w:val="0"/>
          <w:numId w:val="5"/>
        </w:numPr>
        <w:jc w:val="both"/>
        <w:rPr>
          <w:sz w:val="28"/>
          <w:szCs w:val="28"/>
        </w:rPr>
      </w:pPr>
      <w:r>
        <w:rPr>
          <w:sz w:val="28"/>
          <w:szCs w:val="28"/>
        </w:rPr>
        <w:t xml:space="preserve">При просмотре телевизора расстояние до экрана  2-3м, до монитора 50 см, сидеть прямо перед экраном, а не сбоку. </w:t>
      </w:r>
    </w:p>
    <w:p w:rsidR="00D06F3B" w:rsidRDefault="00D06F3B" w:rsidP="00D06F3B">
      <w:pPr>
        <w:numPr>
          <w:ilvl w:val="0"/>
          <w:numId w:val="5"/>
        </w:numPr>
        <w:jc w:val="both"/>
        <w:rPr>
          <w:sz w:val="28"/>
          <w:szCs w:val="28"/>
        </w:rPr>
      </w:pPr>
      <w:r>
        <w:rPr>
          <w:sz w:val="28"/>
          <w:szCs w:val="28"/>
        </w:rPr>
        <w:t xml:space="preserve">Просмотр передач  не более 2 часов в сутки, с перерывом через 30 минут. </w:t>
      </w:r>
    </w:p>
    <w:p w:rsidR="00D06F3B" w:rsidRDefault="00D06F3B" w:rsidP="00D06F3B">
      <w:pPr>
        <w:numPr>
          <w:ilvl w:val="0"/>
          <w:numId w:val="5"/>
        </w:numPr>
        <w:jc w:val="both"/>
        <w:rPr>
          <w:sz w:val="28"/>
          <w:szCs w:val="28"/>
        </w:rPr>
      </w:pPr>
      <w:r>
        <w:rPr>
          <w:sz w:val="28"/>
          <w:szCs w:val="28"/>
        </w:rPr>
        <w:t xml:space="preserve">Гимнастика для глаз. </w:t>
      </w:r>
    </w:p>
    <w:p w:rsidR="00D06F3B" w:rsidRDefault="00D06F3B" w:rsidP="00D06F3B">
      <w:pPr>
        <w:numPr>
          <w:ilvl w:val="0"/>
          <w:numId w:val="5"/>
        </w:numPr>
        <w:jc w:val="both"/>
        <w:rPr>
          <w:sz w:val="28"/>
          <w:szCs w:val="28"/>
        </w:rPr>
      </w:pPr>
      <w:r>
        <w:rPr>
          <w:sz w:val="28"/>
          <w:szCs w:val="28"/>
        </w:rPr>
        <w:t xml:space="preserve">Хорошее освещение рабочего места (общее освещение, настольная лампа). </w:t>
      </w:r>
    </w:p>
    <w:p w:rsidR="00D06F3B" w:rsidRDefault="00D06F3B" w:rsidP="00D06F3B">
      <w:pPr>
        <w:numPr>
          <w:ilvl w:val="0"/>
          <w:numId w:val="4"/>
        </w:numPr>
        <w:jc w:val="both"/>
        <w:rPr>
          <w:sz w:val="28"/>
          <w:szCs w:val="28"/>
        </w:rPr>
      </w:pPr>
      <w:r>
        <w:rPr>
          <w:sz w:val="28"/>
          <w:szCs w:val="28"/>
        </w:rPr>
        <w:t>Читать сидя за столом, расстояние между глазами и книгой  30-35см (длина руки от локтя до кончиков пальцев).</w:t>
      </w:r>
    </w:p>
    <w:p w:rsidR="00D06F3B" w:rsidRDefault="00D06F3B" w:rsidP="00D06F3B">
      <w:pPr>
        <w:numPr>
          <w:ilvl w:val="0"/>
          <w:numId w:val="4"/>
        </w:numPr>
        <w:jc w:val="both"/>
        <w:rPr>
          <w:sz w:val="28"/>
          <w:szCs w:val="28"/>
        </w:rPr>
      </w:pPr>
      <w:r>
        <w:rPr>
          <w:sz w:val="28"/>
          <w:szCs w:val="28"/>
        </w:rPr>
        <w:t>Правильное питание (употребление в пищу продуктов,  содержащих витамин А).</w:t>
      </w:r>
    </w:p>
    <w:p w:rsidR="00D06F3B" w:rsidRPr="00D56CC1" w:rsidRDefault="00D06F3B" w:rsidP="00D06F3B">
      <w:pPr>
        <w:numPr>
          <w:ilvl w:val="0"/>
          <w:numId w:val="4"/>
        </w:numPr>
        <w:jc w:val="both"/>
        <w:rPr>
          <w:sz w:val="28"/>
          <w:szCs w:val="28"/>
        </w:rPr>
      </w:pPr>
      <w:r>
        <w:rPr>
          <w:sz w:val="28"/>
          <w:szCs w:val="28"/>
        </w:rPr>
        <w:t>Не стесняйся носить очки.</w:t>
      </w:r>
    </w:p>
    <w:p w:rsidR="00A83A2F" w:rsidRDefault="00A83A2F">
      <w:pPr>
        <w:spacing w:after="200" w:line="276" w:lineRule="auto"/>
        <w:rPr>
          <w:sz w:val="28"/>
          <w:szCs w:val="28"/>
        </w:rPr>
      </w:pPr>
      <w:r>
        <w:rPr>
          <w:sz w:val="28"/>
          <w:szCs w:val="28"/>
        </w:rPr>
        <w:br w:type="page"/>
      </w:r>
    </w:p>
    <w:p w:rsidR="00D06F3B" w:rsidRDefault="00D06F3B" w:rsidP="00D06F3B">
      <w:pPr>
        <w:pStyle w:val="c3"/>
        <w:jc w:val="center"/>
        <w:rPr>
          <w:sz w:val="28"/>
          <w:szCs w:val="28"/>
        </w:rPr>
      </w:pPr>
      <w:r>
        <w:rPr>
          <w:sz w:val="28"/>
          <w:szCs w:val="28"/>
        </w:rPr>
        <w:lastRenderedPageBreak/>
        <w:t>Источники:</w:t>
      </w:r>
    </w:p>
    <w:p w:rsidR="00D06F3B" w:rsidRDefault="00D06F3B" w:rsidP="00D06F3B">
      <w:pPr>
        <w:rPr>
          <w:sz w:val="28"/>
          <w:szCs w:val="28"/>
        </w:rPr>
      </w:pPr>
      <w:r w:rsidRPr="00D66B3C">
        <w:rPr>
          <w:sz w:val="28"/>
          <w:szCs w:val="28"/>
        </w:rPr>
        <w:t xml:space="preserve">1. Белецкая, </w:t>
      </w:r>
      <w:r>
        <w:rPr>
          <w:sz w:val="28"/>
          <w:szCs w:val="28"/>
        </w:rPr>
        <w:t xml:space="preserve"> </w:t>
      </w:r>
      <w:r w:rsidRPr="00D66B3C">
        <w:rPr>
          <w:sz w:val="28"/>
          <w:szCs w:val="28"/>
        </w:rPr>
        <w:t>В. И.  Гигиена зрения / В. И. Белецкая, Н. В. Шубина. – М.</w:t>
      </w:r>
      <w:proofErr w:type="gramStart"/>
      <w:r w:rsidRPr="00D66B3C">
        <w:rPr>
          <w:sz w:val="28"/>
          <w:szCs w:val="28"/>
        </w:rPr>
        <w:t xml:space="preserve"> :</w:t>
      </w:r>
      <w:proofErr w:type="gramEnd"/>
      <w:r w:rsidRPr="00D66B3C">
        <w:rPr>
          <w:sz w:val="28"/>
          <w:szCs w:val="28"/>
        </w:rPr>
        <w:t xml:space="preserve"> Медицина, 1991. – 23 с.</w:t>
      </w:r>
    </w:p>
    <w:p w:rsidR="00D06F3B" w:rsidRPr="00CA4E68" w:rsidRDefault="00D06F3B" w:rsidP="00D06F3B">
      <w:pPr>
        <w:rPr>
          <w:sz w:val="28"/>
          <w:szCs w:val="28"/>
        </w:rPr>
      </w:pPr>
      <w:r>
        <w:rPr>
          <w:sz w:val="28"/>
          <w:szCs w:val="28"/>
        </w:rPr>
        <w:t xml:space="preserve">2. </w:t>
      </w:r>
      <w:proofErr w:type="spellStart"/>
      <w:r>
        <w:rPr>
          <w:sz w:val="28"/>
          <w:szCs w:val="28"/>
        </w:rPr>
        <w:t>Шевырева</w:t>
      </w:r>
      <w:proofErr w:type="spellEnd"/>
      <w:r>
        <w:rPr>
          <w:sz w:val="28"/>
          <w:szCs w:val="28"/>
        </w:rPr>
        <w:t>,  Н. В. Биология. Человек</w:t>
      </w:r>
      <w:proofErr w:type="gramStart"/>
      <w:r>
        <w:rPr>
          <w:sz w:val="28"/>
          <w:szCs w:val="28"/>
        </w:rPr>
        <w:t xml:space="preserve"> :</w:t>
      </w:r>
      <w:proofErr w:type="gramEnd"/>
      <w:r>
        <w:rPr>
          <w:sz w:val="28"/>
          <w:szCs w:val="28"/>
        </w:rPr>
        <w:t xml:space="preserve"> учебник для спец. </w:t>
      </w:r>
      <w:proofErr w:type="spellStart"/>
      <w:r>
        <w:rPr>
          <w:sz w:val="28"/>
          <w:szCs w:val="28"/>
        </w:rPr>
        <w:t>коррекц</w:t>
      </w:r>
      <w:proofErr w:type="spellEnd"/>
      <w:r>
        <w:rPr>
          <w:sz w:val="28"/>
          <w:szCs w:val="28"/>
        </w:rPr>
        <w:t xml:space="preserve">. учебных заведений </w:t>
      </w:r>
      <w:r>
        <w:rPr>
          <w:sz w:val="28"/>
          <w:szCs w:val="28"/>
          <w:lang w:val="en-US"/>
        </w:rPr>
        <w:t>VIII</w:t>
      </w:r>
      <w:r>
        <w:rPr>
          <w:sz w:val="28"/>
          <w:szCs w:val="28"/>
        </w:rPr>
        <w:t xml:space="preserve"> вида / Н. В. </w:t>
      </w:r>
      <w:proofErr w:type="spellStart"/>
      <w:r>
        <w:rPr>
          <w:sz w:val="28"/>
          <w:szCs w:val="28"/>
        </w:rPr>
        <w:t>Шевырева</w:t>
      </w:r>
      <w:proofErr w:type="spellEnd"/>
      <w:r>
        <w:rPr>
          <w:sz w:val="28"/>
          <w:szCs w:val="28"/>
        </w:rPr>
        <w:t>,  Е. Н. Соломина. – М.</w:t>
      </w:r>
      <w:proofErr w:type="gramStart"/>
      <w:r>
        <w:rPr>
          <w:sz w:val="28"/>
          <w:szCs w:val="28"/>
        </w:rPr>
        <w:t xml:space="preserve"> :</w:t>
      </w:r>
      <w:proofErr w:type="gramEnd"/>
      <w:r>
        <w:rPr>
          <w:sz w:val="28"/>
          <w:szCs w:val="28"/>
        </w:rPr>
        <w:t xml:space="preserve"> Просвещение, 2011. – 240с.</w:t>
      </w:r>
    </w:p>
    <w:p w:rsidR="00D06F3B" w:rsidRDefault="00D06F3B" w:rsidP="00D06F3B">
      <w:pPr>
        <w:rPr>
          <w:sz w:val="28"/>
          <w:szCs w:val="28"/>
        </w:rPr>
      </w:pPr>
      <w:r>
        <w:rPr>
          <w:sz w:val="28"/>
          <w:szCs w:val="28"/>
        </w:rPr>
        <w:t>3. Интернет-ресурсы:</w:t>
      </w:r>
    </w:p>
    <w:p w:rsidR="00D06F3B" w:rsidRDefault="00D06F3B" w:rsidP="00D06F3B">
      <w:pPr>
        <w:rPr>
          <w:sz w:val="28"/>
          <w:szCs w:val="28"/>
        </w:rPr>
      </w:pPr>
      <w:r w:rsidRPr="00E85981">
        <w:rPr>
          <w:sz w:val="28"/>
          <w:szCs w:val="28"/>
        </w:rPr>
        <w:t>Техника безопасности"  или  как сохранить хорошее зрение</w:t>
      </w:r>
    </w:p>
    <w:p w:rsidR="00D06F3B" w:rsidRDefault="009A2DA9" w:rsidP="00D06F3B">
      <w:pPr>
        <w:rPr>
          <w:sz w:val="28"/>
          <w:szCs w:val="28"/>
        </w:rPr>
      </w:pPr>
      <w:hyperlink r:id="rId6" w:history="1">
        <w:r w:rsidR="00D06F3B" w:rsidRPr="00E034A7">
          <w:rPr>
            <w:rStyle w:val="a3"/>
            <w:sz w:val="28"/>
            <w:szCs w:val="28"/>
          </w:rPr>
          <w:t>http://www.lasik.ru/patient/981/</w:t>
        </w:r>
      </w:hyperlink>
    </w:p>
    <w:p w:rsidR="00D06F3B" w:rsidRDefault="00D06F3B" w:rsidP="00D06F3B">
      <w:pPr>
        <w:rPr>
          <w:sz w:val="28"/>
          <w:szCs w:val="28"/>
        </w:rPr>
      </w:pPr>
      <w:r w:rsidRPr="00E85981">
        <w:rPr>
          <w:sz w:val="28"/>
          <w:szCs w:val="28"/>
        </w:rPr>
        <w:t>Как сохранить хорошее зрение. Питание и продукты для глаз. Рецепты для сохранения зрения</w:t>
      </w:r>
    </w:p>
    <w:p w:rsidR="00D06F3B" w:rsidRDefault="009A2DA9" w:rsidP="00D06F3B">
      <w:pPr>
        <w:rPr>
          <w:sz w:val="28"/>
          <w:szCs w:val="28"/>
        </w:rPr>
      </w:pPr>
      <w:hyperlink r:id="rId7" w:history="1">
        <w:r w:rsidR="00D06F3B" w:rsidRPr="00E034A7">
          <w:rPr>
            <w:rStyle w:val="a3"/>
            <w:sz w:val="28"/>
            <w:szCs w:val="28"/>
          </w:rPr>
          <w:t>http://www.inmoment.ru/beauty/face-care/how-preserve-vision.html</w:t>
        </w:r>
      </w:hyperlink>
    </w:p>
    <w:p w:rsidR="00D06F3B" w:rsidRPr="00E85981" w:rsidRDefault="00D06F3B" w:rsidP="00D06F3B">
      <w:pPr>
        <w:rPr>
          <w:sz w:val="28"/>
          <w:szCs w:val="28"/>
        </w:rPr>
      </w:pPr>
    </w:p>
    <w:p w:rsidR="0095321D" w:rsidRDefault="0095321D"/>
    <w:sectPr w:rsidR="0095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7ED1"/>
    <w:multiLevelType w:val="hybridMultilevel"/>
    <w:tmpl w:val="8806F00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F519B"/>
    <w:multiLevelType w:val="hybridMultilevel"/>
    <w:tmpl w:val="8460C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977E8F"/>
    <w:multiLevelType w:val="hybridMultilevel"/>
    <w:tmpl w:val="EBDC12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F9C6311"/>
    <w:multiLevelType w:val="hybridMultilevel"/>
    <w:tmpl w:val="A8949F04"/>
    <w:lvl w:ilvl="0" w:tplc="5EBA9580">
      <w:start w:val="1"/>
      <w:numFmt w:val="decimal"/>
      <w:lvlText w:val="%1."/>
      <w:lvlJc w:val="left"/>
      <w:pPr>
        <w:ind w:left="510"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79"/>
    <w:rsid w:val="00156579"/>
    <w:rsid w:val="0095321D"/>
    <w:rsid w:val="009A2DA9"/>
    <w:rsid w:val="00A83A2F"/>
    <w:rsid w:val="00D0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06F3B"/>
    <w:pPr>
      <w:spacing w:before="100" w:beforeAutospacing="1" w:after="100" w:afterAutospacing="1"/>
    </w:pPr>
  </w:style>
  <w:style w:type="character" w:customStyle="1" w:styleId="c1">
    <w:name w:val="c1"/>
    <w:rsid w:val="00D06F3B"/>
  </w:style>
  <w:style w:type="character" w:styleId="a3">
    <w:name w:val="Hyperlink"/>
    <w:basedOn w:val="a0"/>
    <w:rsid w:val="00D06F3B"/>
    <w:rPr>
      <w:color w:val="0000FF" w:themeColor="hyperlink"/>
      <w:u w:val="single"/>
    </w:rPr>
  </w:style>
  <w:style w:type="table" w:styleId="a4">
    <w:name w:val="Table Grid"/>
    <w:basedOn w:val="a1"/>
    <w:rsid w:val="00D06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06F3B"/>
    <w:pPr>
      <w:spacing w:before="100" w:beforeAutospacing="1" w:after="100" w:afterAutospacing="1"/>
    </w:pPr>
  </w:style>
  <w:style w:type="character" w:customStyle="1" w:styleId="c1">
    <w:name w:val="c1"/>
    <w:rsid w:val="00D06F3B"/>
  </w:style>
  <w:style w:type="character" w:styleId="a3">
    <w:name w:val="Hyperlink"/>
    <w:basedOn w:val="a0"/>
    <w:rsid w:val="00D06F3B"/>
    <w:rPr>
      <w:color w:val="0000FF" w:themeColor="hyperlink"/>
      <w:u w:val="single"/>
    </w:rPr>
  </w:style>
  <w:style w:type="table" w:styleId="a4">
    <w:name w:val="Table Grid"/>
    <w:basedOn w:val="a1"/>
    <w:rsid w:val="00D06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moment.ru/beauty/face-care/how-preserve-vi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ik.ru/patient/9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StiXik</dc:creator>
  <cp:keywords/>
  <dc:description/>
  <cp:lastModifiedBy>StiXik</cp:lastModifiedBy>
  <cp:revision>4</cp:revision>
  <dcterms:created xsi:type="dcterms:W3CDTF">2012-10-30T15:38:00Z</dcterms:created>
  <dcterms:modified xsi:type="dcterms:W3CDTF">2012-10-30T15:52:00Z</dcterms:modified>
</cp:coreProperties>
</file>