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8D" w:rsidRPr="00CE26B7" w:rsidRDefault="00680FAF" w:rsidP="0052398D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Сочинение на тему «</w:t>
      </w:r>
      <w:r w:rsidR="0052398D" w:rsidRPr="00CE26B7">
        <w:rPr>
          <w:b/>
          <w:bCs/>
          <w:sz w:val="32"/>
          <w:szCs w:val="32"/>
        </w:rPr>
        <w:t>Эпилепт</w:t>
      </w:r>
      <w:r>
        <w:rPr>
          <w:b/>
          <w:bCs/>
          <w:sz w:val="32"/>
          <w:szCs w:val="32"/>
        </w:rPr>
        <w:t>ический мир Фёдора Достоевского»</w:t>
      </w:r>
    </w:p>
    <w:bookmarkEnd w:id="0"/>
    <w:p w:rsidR="0052398D" w:rsidRPr="00CE26B7" w:rsidRDefault="0052398D" w:rsidP="0052398D">
      <w:pPr>
        <w:spacing w:before="120"/>
        <w:ind w:firstLine="567"/>
        <w:jc w:val="both"/>
        <w:rPr>
          <w:sz w:val="28"/>
          <w:szCs w:val="28"/>
        </w:rPr>
      </w:pPr>
      <w:r w:rsidRPr="00CE26B7">
        <w:rPr>
          <w:sz w:val="28"/>
          <w:szCs w:val="28"/>
        </w:rPr>
        <w:t xml:space="preserve">Валентин </w:t>
      </w:r>
      <w:proofErr w:type="spellStart"/>
      <w:r w:rsidRPr="00CE26B7">
        <w:rPr>
          <w:sz w:val="28"/>
          <w:szCs w:val="28"/>
        </w:rPr>
        <w:t>Домиль</w:t>
      </w:r>
      <w:proofErr w:type="spellEnd"/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… Кто-то сказал: - Наши дети становятся американцами. Они не читают по-русски. Это ужасно. Они не читают Достоевского. Как они смогут жить без Достоевского? На что художник </w:t>
      </w:r>
      <w:proofErr w:type="spellStart"/>
      <w:r w:rsidRPr="00CE26B7">
        <w:t>Бахчанян</w:t>
      </w:r>
      <w:proofErr w:type="spellEnd"/>
      <w:r w:rsidRPr="00CE26B7">
        <w:t xml:space="preserve"> заметил: - Пушкин жил и ничего.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С. Довлатов.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Достоевского постигают. Как и всю классическую литературу, в большинстве своем. Но, если Тургенева и Гончарова читать скучно, то Достоевского, в силу своеобразного, ему одному присущего стиля изложения, тяжело. В это </w:t>
      </w:r>
      <w:proofErr w:type="gramStart"/>
      <w:r w:rsidRPr="00CE26B7">
        <w:t>смысле</w:t>
      </w:r>
      <w:proofErr w:type="gramEnd"/>
      <w:r w:rsidRPr="00CE26B7">
        <w:t xml:space="preserve"> он уступает лишь Кафке.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Оба писателя были знаковыми для своей эпохи. И оба болели психически. Кафка – шизофренией. А Достоевский – эпилепсией. Что отразилось и на содержании и на стиле.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То, что Достоевский болел эпилепсий, знают все. Это окололитературная прописная истина. Пушкин и Лермонтов погибли на дуэли. Гоголь уморил себя голодом. Ну, а Достоевский болел эпилепсией.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proofErr w:type="gramStart"/>
      <w:r w:rsidRPr="00CE26B7">
        <w:t>Болеть Достоевскому было предопределено</w:t>
      </w:r>
      <w:proofErr w:type="gramEnd"/>
      <w:r w:rsidRPr="00CE26B7">
        <w:t xml:space="preserve">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 1933 году М. Волоцкий опубликовал книгу «Хроника рода Достоевского 1506 – 1933 гг.».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Оказалось, что род мелкопоместных дворян Достоевских в силу каких-то непонятных воздействий явил миру много психически нездоровых людей. И все они были прямыми потомками Михаила Андреевича Достоевского – отца писателя. В их числе эпилептики, шизофреники, запойные </w:t>
      </w:r>
      <w:proofErr w:type="gramStart"/>
      <w:r w:rsidRPr="00CE26B7">
        <w:t>пьяницы</w:t>
      </w:r>
      <w:proofErr w:type="gramEnd"/>
      <w:r w:rsidRPr="00CE26B7">
        <w:t xml:space="preserve">, самоубийцы.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Всего 113 человек; из 140 занесенных в семейную картотеку.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Им было в кого пойти.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proofErr w:type="gramStart"/>
      <w:r w:rsidRPr="00CE26B7">
        <w:t>М.А. Достоевский обвинял жену в супружеской неверности на том основании, что её последняя седьмая беременность протекала иначе, чем предыдущие.</w:t>
      </w:r>
      <w:proofErr w:type="gramEnd"/>
      <w:r w:rsidRPr="00CE26B7">
        <w:t xml:space="preserve"> Искал под кроватями юных дочерей любовников. Жил сам и держал других в страхе перед грядущим обнищанием. Отличался крайней мнительностью.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После смерти жены М.А. Достоевский запил. Его потянуло на амурные подвиги.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Воспользовавшись удобным случаем, крестьяне убили сластолюбивого барина.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Сам Достоевский появление эпилепсии связывал с крайне неприятным, но довольно рутинным на каторге событием. Его выпороли за какую-то провинность в 1851 году.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Дочь писателя утверждала, что первые признаки заболевания у Достоевского появились после получения известия о гибели отца. Достоевскому в ту пору было 19 лет.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Фрейдисты усматривают в этом «комплекс вины».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 одной стороны бессознательное чувство ненависти и жажда мести. Михаил Андреевич в семье держался деспотом, и от него всем </w:t>
      </w:r>
      <w:proofErr w:type="gramStart"/>
      <w:r w:rsidRPr="00CE26B7">
        <w:t>здорово</w:t>
      </w:r>
      <w:proofErr w:type="gramEnd"/>
      <w:r w:rsidRPr="00CE26B7">
        <w:t xml:space="preserve"> доставалось. С </w:t>
      </w:r>
      <w:proofErr w:type="gramStart"/>
      <w:r w:rsidRPr="00CE26B7">
        <w:t>другой</w:t>
      </w:r>
      <w:proofErr w:type="gramEnd"/>
      <w:r w:rsidRPr="00CE26B7">
        <w:t xml:space="preserve"> – пресловутая цензура. И потеря сознания, как одна из форм защиты от крамольных мыслей и аморальных желаний.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Если верить близкому знакомому писателя доктору С.Д. Яновскому, эпилепсия у Достоевского проявила себя задолго до каторги.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Федор Михайлович Достоевский, - писал доктор, страдал падучею болезнью ещё в Петербурге и при том за три, а может и более лет до ареста его по делу Петрашевского, а, следовательно, до ссылки в Сибирь. Дело в том, что тяжелый этот недуг… падучая болезнь у Федора Михайловича в 1846,1847, 1848 годах обнаруживался в легкой степени. Сам больной, правда, смутно, болезнь свою сознавал и называл её обыкновенно </w:t>
      </w:r>
      <w:proofErr w:type="gramStart"/>
      <w:r w:rsidRPr="00CE26B7">
        <w:t>кондрашкой</w:t>
      </w:r>
      <w:proofErr w:type="gramEnd"/>
      <w:r w:rsidRPr="00CE26B7">
        <w:t xml:space="preserve"> с ветерком.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 эпилепсии многое зависит от точки отсчета. Для Достоевского такой точкой были судорожные припадки. Они, действительно, появились не то на каторге; не то немного позднее, на поселении.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Но до этого были какие-то «нервные явления» в подростковом возрасте. Обмороки (один обморок, случившийся во время знакомства с известной петербургской красавицей, имеет большую литературу). Специфические «головные дурноты», боязнь летаргии, мучительная тоска; и, наконец, «приступы».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Вот как описывает один из «приступов» доктор С. Д. Яновский: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… в июне 1847 года… был первый сильный припадок болезни, который сопровождался страшным приливом к голове и необыкновенным возбуждением всей нервной системы. Федор Михайлович был в страшно возбужденном состоянии и кричал, что он умирает… пульс у него был более 100 ударов и чрезвычайно сильный; голова прижималась к затылку, и начинались </w:t>
      </w:r>
      <w:proofErr w:type="gramStart"/>
      <w:r w:rsidRPr="00CE26B7">
        <w:t>конвульсии</w:t>
      </w:r>
      <w:proofErr w:type="gramEnd"/>
      <w:r w:rsidRPr="00CE26B7">
        <w:t>… Яновский видел несколько таких приступов. Один из них угрожал «серьез-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ной опасностью жизни».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Ещё были свойства характера. Взрывоопасная смесь качеств, придающая некоторым эпилептикам особый, им лишь одним присущий шарм.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По словам </w:t>
      </w:r>
      <w:proofErr w:type="gramStart"/>
      <w:r w:rsidRPr="00CE26B7">
        <w:t>Авдотьи</w:t>
      </w:r>
      <w:proofErr w:type="gramEnd"/>
      <w:r w:rsidRPr="00CE26B7">
        <w:t xml:space="preserve"> Панаевой Федор Михайлович «… приходил… с накипевшей злобой, придирался к словам, чтобы излить… всю желчь душившую его».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Однажды Достоевский чуть было не убил жену, когда та вздумала пошутить над ним, сказав, что у неё в медальоне хранится портрет любовника; (соль шутки заключалась в том, что Анна Григорьевна, слово в слово, воспроизвела эпизод, взятый из романа мужа).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Многие русские писатели, начиная с Гаврилы Державина, играли в карты и проигрывались, что называется, « в пух и прах». Но у Достоевского тяга к рулетке выходила за рамки обычного азарта.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Это была, - писала А.Г Достоевская, - не простая слабость воли, а всепоглощающая человека страсть, нечто стихийное, против чего даже твердый характер бороться не может.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Достоевский, как ему казалось, разработал универсальную систему игры. Он верил в неё абсолютно, несмотря на постоянные проигрыши. И ставил на кон всё. Забирал у жены последние деньги. Закладывал вещи. Залазил в долги…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Письма Достоевского к жене, это и крик отчаяния, и уничижительное самобичевание, и горячечная мольба о помощи: Аня милая, друг мой, - писал Достоевский, - прости меня, не называй меня </w:t>
      </w:r>
      <w:proofErr w:type="spellStart"/>
      <w:proofErr w:type="gramStart"/>
      <w:r w:rsidRPr="00CE26B7">
        <w:t>подлецом</w:t>
      </w:r>
      <w:proofErr w:type="spellEnd"/>
      <w:proofErr w:type="gramEnd"/>
      <w:r w:rsidRPr="00CE26B7">
        <w:t xml:space="preserve">! Я сделал преступление, я всё проиграл, что ты мне прислала, всё до последнего крейцера, вчера же получил и вчера проиграл! Аня, милая, я хуже, чем скот!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 годами, когда психическое состояние Достоевского улучшилось, он совершенно охладел к игре.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Связанные с игрой впечатления освобождали Достоевского от других, куда более тягостных, вызванных болезнью переживаний.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У части эпилептиков появлению судорожных припадков предшествует аура – последнее, что чувствует больной перед тем, как потерять сознание. У Достоевского это было ощущение невероятного блаженства.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Критик Н.Н. Страхов писал с его слов: </w:t>
      </w:r>
      <w:proofErr w:type="gramStart"/>
      <w:r w:rsidRPr="00CE26B7">
        <w:t xml:space="preserve">На несколько мгновений я испытываю такое счастье, которое невозможно в обыкновенном состоянии, и о котором не имеют понятия другие люди.. Я чувствую полную гармонию в себе и во всем мире и это чувство так сильно и сладко, что за несколько секунд такого блаженства можно отдать десять лет жизни, пожалуй, всю жизнь. </w:t>
      </w:r>
      <w:r>
        <w:t xml:space="preserve"> </w:t>
      </w:r>
      <w:proofErr w:type="gramEnd"/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Н.Н </w:t>
      </w:r>
      <w:proofErr w:type="gramStart"/>
      <w:r w:rsidRPr="00CE26B7">
        <w:t>Страхову</w:t>
      </w:r>
      <w:proofErr w:type="gramEnd"/>
      <w:r w:rsidRPr="00CE26B7">
        <w:t xml:space="preserve"> вторит математик Софья Ковалевская. Достоевский был вхож в дом её родителей. Вы все здоровые люди, - рассказывал Достоевский, не подозреваете, что такое счастье, которое испытываем мы, эпилептики, за секунду перед припадком. Магомет уверяет в своем Коране, что видел рай и был в нем. Все умные </w:t>
      </w:r>
      <w:proofErr w:type="gramStart"/>
      <w:r w:rsidRPr="00CE26B7">
        <w:t>дураки</w:t>
      </w:r>
      <w:proofErr w:type="gramEnd"/>
      <w:r w:rsidRPr="00CE26B7">
        <w:t xml:space="preserve"> убеждены, что он просто лгун и обманщик. Ан, нет! Он не лжет. Он действительно был в раю в припадке падучей, которой страдал, как и я. Не знаю, длится это блаженство секунды, или часы, или месяцы, но верьте слову, все радости, которые может дать жизнь, не взял бы я за него. Достоевский безмерно страдал от эпилепсии. После припадков он становился ужасно капризным, раздражительным, требовательным. Его всё задевало, сердило, трогало.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Его нередко тянуло на скандал, - вспоминала А.Г. Достоевская. – Федя бранился, зачем аллеи прямы, зачем тут пруд, зачем - то, зачем – другое.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 эти минуты Достоевский казался себя преступником, совершившим ужасное злодеяние. И он </w:t>
      </w:r>
      <w:proofErr w:type="spellStart"/>
      <w:r w:rsidRPr="00CE26B7">
        <w:t>мучался</w:t>
      </w:r>
      <w:proofErr w:type="spellEnd"/>
      <w:r w:rsidRPr="00CE26B7">
        <w:t xml:space="preserve"> этим. Ещё были тоска и страх смерти.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Достоевский путал имена, фамилии, даты. Не узнавал знакомых.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Судорожные припадки у Достоевского наблюдались часто. Нередко они провоцировались внешними факторами – психическим перенапряжением, неприятностями, сменой погоды, приемом спиртного (Достоевский в зрелые годы пил мало и, когда ему пришлось, по случаю, выпить бокал шампанского, у него развился тяжелейший «двойной» эпилептический припадок).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Ещё один тяжелый эпилептический припадок возник у Достоевского в постели, вскоре после венчания.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Его первая жена Мария Дмитриевна Исаева была шокирована этим до крайности. Что наложило свой отпечаток на их дальнейшую, невероятно трудную совместную жизнь.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 своих воспоминаниях Н.Н Страхов рассказывает об эпилептическом припадке Достоевского, который ему пришлось увидеть.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>Это было, вероятно, в 1863 году</w:t>
      </w:r>
      <w:proofErr w:type="gramStart"/>
      <w:r w:rsidRPr="00CE26B7">
        <w:t>… П</w:t>
      </w:r>
      <w:proofErr w:type="gramEnd"/>
      <w:r w:rsidRPr="00CE26B7">
        <w:t xml:space="preserve">оздно, в часу одиннадцатом, он зашел ко мне, и мы оживленно разговорились… Федор Михайлович очень оживился и зашагал по комнате… Он говорил что-то высокое и радостное Одушевление его достигло высшей степени… Я смотрел на него с напряженным вниманием, чувствуя, что он скажет что-нибудь необыкновенное… Вдруг, из его открытого рта вышел странный протяжный и бессмысленный звук, и он без чувств опустился на пол среди комнаты. Вследствие судорог тело только вытягивалось, да на углах губ показалась пена. Через полчаса он пришел в себя.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И, тем не менее, Достоевский дорожил эпилепсией. Он видел в ней непременное условие и писательского, и (последнее для Достоевского было особо значимо) пророческого дара.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Достоевский был пророком по складу характера, по темпераменту, по присущим ему интуитивным качествам. А когда читал Достоевский, - писал историк литературы </w:t>
      </w:r>
      <w:proofErr w:type="spellStart"/>
      <w:r w:rsidRPr="00CE26B7">
        <w:t>С.А.Венгеров</w:t>
      </w:r>
      <w:proofErr w:type="spellEnd"/>
      <w:r w:rsidRPr="00CE26B7">
        <w:t xml:space="preserve">, - слушатель, как и читатель кошмарно-гениальных романов его, совершенно терял своё «я» и весь был в гипнотической власти этого изможденного старичка, с пронзительным взглядом беспредметно уходящих куда-то глаз, горевших мистическим огнем, вероятно, того блеска, который некогда горел в глазах протопопа Аввакума.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Эпилептический опыт Достоевского нашел свое отражение в его творчестве. Отсюда клинически правдоподобные описания переживаний эпилептиков героев его повестей и романов.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Хрестоматийный князь Мышкин. И проявлениями заболевания, включая специфическую ауру, и высказываниями, князь чем-то похож на Достоевского Он, по сути, его </w:t>
      </w:r>
      <w:proofErr w:type="spellStart"/>
      <w:r w:rsidRPr="00CE26B7">
        <w:t>alter</w:t>
      </w:r>
      <w:proofErr w:type="spellEnd"/>
      <w:r w:rsidRPr="00CE26B7">
        <w:t xml:space="preserve"> </w:t>
      </w:r>
      <w:proofErr w:type="spellStart"/>
      <w:r w:rsidRPr="00CE26B7">
        <w:t>ego</w:t>
      </w:r>
      <w:proofErr w:type="spellEnd"/>
      <w:r w:rsidRPr="00CE26B7">
        <w:t xml:space="preserve">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proofErr w:type="gramStart"/>
      <w:r w:rsidRPr="00CE26B7">
        <w:t xml:space="preserve">Ещё Смердяков («Братья Карамазовы»); </w:t>
      </w:r>
      <w:proofErr w:type="spellStart"/>
      <w:r w:rsidRPr="00CE26B7">
        <w:t>Лебядкина</w:t>
      </w:r>
      <w:proofErr w:type="spellEnd"/>
      <w:r w:rsidRPr="00CE26B7">
        <w:t xml:space="preserve">, Кириллов, Ставрогин («Бесы»); </w:t>
      </w:r>
      <w:proofErr w:type="spellStart"/>
      <w:r w:rsidRPr="00CE26B7">
        <w:t>Ордынов</w:t>
      </w:r>
      <w:proofErr w:type="spellEnd"/>
      <w:r w:rsidRPr="00CE26B7">
        <w:t xml:space="preserve"> и Мурин («Хозяйка»); Нелли («Униженные и оскорбленные)… </w:t>
      </w:r>
      <w:r>
        <w:t xml:space="preserve"> </w:t>
      </w:r>
      <w:proofErr w:type="gramEnd"/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И дело не столько в естественном для писателя желании воплотить пережитое.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Люди дюжинные, и мыслящие, и ведущие себя обыденно, были бы лишними в романах Достоевского, где всё происходит на грани возможного. Где предчувствие апокалипсического ужаса открывает в человеке спрятанные где-то глубоко свойства и качества.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Другое дело психически больные с их расколотым сознанием. И нестандартным, в силу этого, видением происходящего.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Говоря о Достоевском, как о пророке, имеют в виду три свойства.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 своих романах Достоевский первым обратил внимание на кризисное состояние мировой цивилизации и надлом в общественном сознании.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>В революционном «</w:t>
      </w:r>
      <w:proofErr w:type="spellStart"/>
      <w:r w:rsidRPr="00CE26B7">
        <w:t>бесовстве</w:t>
      </w:r>
      <w:proofErr w:type="spellEnd"/>
      <w:r w:rsidRPr="00CE26B7">
        <w:t xml:space="preserve">» его времени Достоевский увидел прообраз будущих катастроф и потрясений.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>И, наконец, именно он заговорил об особом предназначении русского народа. И о евреях, точнее «</w:t>
      </w:r>
      <w:proofErr w:type="gramStart"/>
      <w:r w:rsidRPr="00CE26B7">
        <w:t>жидах</w:t>
      </w:r>
      <w:proofErr w:type="gramEnd"/>
      <w:r w:rsidRPr="00CE26B7">
        <w:t xml:space="preserve">», стоящих у русского народа на пути и препятствующих выполнению исторической миссии.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>Слово «</w:t>
      </w:r>
      <w:proofErr w:type="gramStart"/>
      <w:r w:rsidRPr="00CE26B7">
        <w:t>жид</w:t>
      </w:r>
      <w:proofErr w:type="gramEnd"/>
      <w:r w:rsidRPr="00CE26B7">
        <w:t xml:space="preserve">», сколько я помню себя, - писал Достоевский, - я упоминал всегда для обозначения известной идеи – «жид, </w:t>
      </w:r>
      <w:proofErr w:type="spellStart"/>
      <w:r w:rsidRPr="00CE26B7">
        <w:t>жидовщина</w:t>
      </w:r>
      <w:proofErr w:type="spellEnd"/>
      <w:r w:rsidRPr="00CE26B7">
        <w:t xml:space="preserve">, жидовское царство». Влияние Достоевского на мировую культуру признавалось, хоть и с оговорками.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О пророчествах, содержащихся в романе «Бесы», заговорили после развала Советского Союза.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 этого Достоевского ругали за </w:t>
      </w:r>
      <w:proofErr w:type="spellStart"/>
      <w:r w:rsidRPr="00CE26B7">
        <w:t>несозвучие</w:t>
      </w:r>
      <w:proofErr w:type="spellEnd"/>
      <w:r w:rsidRPr="00CE26B7">
        <w:t xml:space="preserve">. Сам Ленин назвал его «архи - скверным».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Что же до «нравственных поисков» Достоевского; то поиски эти, густо замешанные на махровом антисемитизме и шовинизме, обрели поклонников и интерпретаторов.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>И если рассуждения о «</w:t>
      </w:r>
      <w:proofErr w:type="spellStart"/>
      <w:r w:rsidRPr="00CE26B7">
        <w:t>всеотзывчивости</w:t>
      </w:r>
      <w:proofErr w:type="spellEnd"/>
      <w:r w:rsidRPr="00CE26B7">
        <w:t>» и «</w:t>
      </w:r>
      <w:proofErr w:type="spellStart"/>
      <w:r w:rsidRPr="00CE26B7">
        <w:t>всечеловечности</w:t>
      </w:r>
      <w:proofErr w:type="spellEnd"/>
      <w:r w:rsidRPr="00CE26B7">
        <w:t xml:space="preserve">» русского народа; о его способности к «примирительному взгляду на чужое», об особом призвании России, охотно цитируются философствующими интеллектуалами; антисемитские высказывания дошли до широких масс (« чего уж там, сам Достоевский писал…»).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Справедливости ради, Достоевский антисемитом себя не считал. И обижался, когда его обвиняли в этом. Всего удивительнее мне то, - писал Достоевский, - как и откуда я попал в ненавистники еврея, как народа и нации… в сердце моем этой ненависти не было никогда, и те из евреев, которые знакомы со мной и были в сношениях со мной, это знают.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Знакомый тезис – «все друзья – евреи».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Антиеврейская настроенность части больших русских писателей хорошо известна. Стихи Пушкина, проза Гоголя, письма Куприна, дневники Булгакова…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Но это антисемитизм бытовой. Следствие полученного воспитания, среда общения, какие-то личные обиды и т. д.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Антисемитизм Достоевского – идейный. Это составная часть его миропонимания.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Что сформировало взгляды Достоевского, что определило их направление? Однозначного ответа не существует.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Это и лагерный опыт. Общение с народом. Народом довольно специфическим. </w:t>
      </w:r>
      <w:proofErr w:type="gramStart"/>
      <w:r w:rsidRPr="00CE26B7">
        <w:t>Криминализированным</w:t>
      </w:r>
      <w:proofErr w:type="gramEnd"/>
      <w:r w:rsidRPr="00CE26B7">
        <w:t xml:space="preserve">, в большинстве своём. И тем не менее.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И эпилепсия. У эпилептиков, иногда появляются внезапно какие-то совершенно новые идеи. </w:t>
      </w:r>
      <w:proofErr w:type="gramStart"/>
      <w:r w:rsidRPr="00CE26B7">
        <w:t>Пресловутый</w:t>
      </w:r>
      <w:proofErr w:type="gramEnd"/>
      <w:r w:rsidRPr="00CE26B7">
        <w:t xml:space="preserve"> </w:t>
      </w:r>
      <w:proofErr w:type="spellStart"/>
      <w:r w:rsidRPr="00CE26B7">
        <w:t>Einfall</w:t>
      </w:r>
      <w:proofErr w:type="spellEnd"/>
      <w:r w:rsidRPr="00CE26B7">
        <w:t xml:space="preserve"> – «внезапное вторжение».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Ни с того, ни </w:t>
      </w:r>
      <w:proofErr w:type="gramStart"/>
      <w:r w:rsidRPr="00CE26B7">
        <w:t>с</w:t>
      </w:r>
      <w:proofErr w:type="gramEnd"/>
      <w:r w:rsidRPr="00CE26B7">
        <w:t xml:space="preserve"> сего, снизошло и озарило.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Потом особенности мышления, Тоже эпилептического. Тугоподвижного и вязкого.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Обращает на себя внимание слабость доказательной базы.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Факты, которыми оперирует Достоевский, частью своей не проверены, частью подтасованы.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Достоевского подводит принцип.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Дело в том, что люди одержимые какой-то одной, чрезвычайно важной для них идеей (в психиатрии такие идея принято называть сверхценными); берут в расчет все, что во благо и отвергают противоречащее.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Так Гегель, когда кто-то заметил, что его взгляды на мир не вполне соответствуют действительности, ни мало не </w:t>
      </w:r>
      <w:proofErr w:type="spellStart"/>
      <w:r w:rsidRPr="00CE26B7">
        <w:t>сумняшеся</w:t>
      </w:r>
      <w:proofErr w:type="spellEnd"/>
      <w:r w:rsidRPr="00CE26B7">
        <w:t xml:space="preserve">, заявил: - «тем хуже для действительности».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В поисках аргументов Достоевский фальсифицировал отдельные положения Талмуда (в этом его одним из первых уличил религиозный философ </w:t>
      </w:r>
      <w:proofErr w:type="spellStart"/>
      <w:r w:rsidRPr="00CE26B7">
        <w:t>В.Соловьев</w:t>
      </w:r>
      <w:proofErr w:type="spellEnd"/>
      <w:r w:rsidRPr="00CE26B7">
        <w:t xml:space="preserve">). Подтасовывал исторические факты. Лицедействовал и </w:t>
      </w:r>
      <w:proofErr w:type="gramStart"/>
      <w:r w:rsidRPr="00CE26B7">
        <w:t>блажил</w:t>
      </w:r>
      <w:proofErr w:type="gramEnd"/>
      <w:r w:rsidRPr="00CE26B7">
        <w:t xml:space="preserve"> на манер Фомы Фомича </w:t>
      </w:r>
      <w:proofErr w:type="spellStart"/>
      <w:r w:rsidRPr="00CE26B7">
        <w:t>Опискина</w:t>
      </w:r>
      <w:proofErr w:type="spellEnd"/>
      <w:r w:rsidRPr="00CE26B7">
        <w:t xml:space="preserve"> – героя его повести « Село </w:t>
      </w:r>
      <w:proofErr w:type="spellStart"/>
      <w:r w:rsidRPr="00CE26B7">
        <w:t>Степанчиково</w:t>
      </w:r>
      <w:proofErr w:type="spellEnd"/>
      <w:r w:rsidRPr="00CE26B7">
        <w:t xml:space="preserve"> и его обитатели».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Недаром критик Н.К. Михайловский отождествлял образ </w:t>
      </w:r>
      <w:proofErr w:type="spellStart"/>
      <w:r w:rsidRPr="00CE26B7">
        <w:t>Опискина</w:t>
      </w:r>
      <w:proofErr w:type="spellEnd"/>
      <w:r w:rsidRPr="00CE26B7">
        <w:t xml:space="preserve"> с самим писателем.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Рассуждения больших писателей, связанные с общественными событиями, намного слабее их творчества.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«Выбранные места из переписки с друзьями» Гоголя; пресловутое «толстовство» Толстого; национальная идея» Достоевского.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Но именно они, эти рассуждения, находят распространителей и последователей. Особенно в смутные времена, когда растет спрос на пророков.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Когда-то Достоевский плакал от избытка чувств, читая книгу Иова. Позднее самого Достоевского постигали, как нечто очень важное, нечто крайне необходимое для духовного становления.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Сейчас, едва ли кто-нибудь всерьез будет утверждать, что он целую ночь читал Достоевского и проснулся обновленными. Другие времена, другие нравы. </w:t>
      </w:r>
      <w:r>
        <w:t xml:space="preserve"> </w:t>
      </w:r>
    </w:p>
    <w:p w:rsidR="0052398D" w:rsidRDefault="0052398D" w:rsidP="0052398D">
      <w:pPr>
        <w:spacing w:before="120"/>
        <w:ind w:firstLine="567"/>
        <w:jc w:val="both"/>
      </w:pPr>
      <w:r w:rsidRPr="00CE26B7">
        <w:t xml:space="preserve">Достоевский - наше прошлое. Пласт нашей культуры. Хоть и с душком. Мы к этому душку привыкли. В нашем прошлом многое попахивало </w:t>
      </w:r>
      <w:r>
        <w:t xml:space="preserve"> </w:t>
      </w:r>
    </w:p>
    <w:p w:rsidR="0052398D" w:rsidRPr="00CE26B7" w:rsidRDefault="0052398D" w:rsidP="0052398D">
      <w:pPr>
        <w:spacing w:before="120"/>
        <w:ind w:firstLine="567"/>
        <w:jc w:val="both"/>
      </w:pPr>
      <w:r w:rsidRPr="00CE26B7">
        <w:t xml:space="preserve">Смогут ли наши дети жить без Достоевского? Наверное, смогут. «Пушкин жил. И ничего».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98D"/>
    <w:rsid w:val="0052398D"/>
    <w:rsid w:val="00616072"/>
    <w:rsid w:val="00680FAF"/>
    <w:rsid w:val="008B35EE"/>
    <w:rsid w:val="00995D9E"/>
    <w:rsid w:val="00B42C45"/>
    <w:rsid w:val="00B47B6A"/>
    <w:rsid w:val="00CE26B7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2177</Words>
  <Characters>12411</Characters>
  <Application>Microsoft Office Word</Application>
  <DocSecurity>0</DocSecurity>
  <Lines>103</Lines>
  <Paragraphs>29</Paragraphs>
  <ScaleCrop>false</ScaleCrop>
  <Company>Home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Эпилептический мир Фёдора Достоевского </dc:title>
  <dc:subject/>
  <dc:creator>User</dc:creator>
  <cp:keywords/>
  <dc:description/>
  <cp:lastModifiedBy>Пользователь</cp:lastModifiedBy>
  <cp:revision>4</cp:revision>
  <dcterms:created xsi:type="dcterms:W3CDTF">2014-01-25T13:07:00Z</dcterms:created>
  <dcterms:modified xsi:type="dcterms:W3CDTF">2014-12-17T10:09:00Z</dcterms:modified>
</cp:coreProperties>
</file>