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8A0" w:rsidRDefault="00A708A0">
      <w:pPr>
        <w:ind w:firstLine="567"/>
        <w:jc w:val="center"/>
        <w:rPr>
          <w:b/>
          <w:bCs/>
          <w:sz w:val="32"/>
          <w:szCs w:val="32"/>
          <w:lang w:val="en-US"/>
        </w:rPr>
      </w:pPr>
      <w:r>
        <w:rPr>
          <w:b/>
          <w:bCs/>
          <w:sz w:val="32"/>
          <w:szCs w:val="32"/>
        </w:rPr>
        <w:t>Роль второстепенных и внесценических персонажей в комедии А.С. Грибоедова "Горе от ума"</w:t>
      </w:r>
    </w:p>
    <w:p w:rsidR="00A708A0" w:rsidRDefault="00A708A0">
      <w:pPr>
        <w:pStyle w:val="a4"/>
        <w:ind w:firstLine="567"/>
        <w:jc w:val="both"/>
        <w:rPr>
          <w:sz w:val="24"/>
          <w:szCs w:val="24"/>
          <w:lang w:val="en-US"/>
        </w:rPr>
      </w:pPr>
    </w:p>
    <w:p w:rsidR="00A708A0" w:rsidRDefault="00A708A0">
      <w:pPr>
        <w:pStyle w:val="a4"/>
        <w:ind w:firstLine="567"/>
        <w:jc w:val="both"/>
        <w:rPr>
          <w:sz w:val="24"/>
          <w:szCs w:val="24"/>
        </w:rPr>
      </w:pPr>
      <w:r>
        <w:rPr>
          <w:sz w:val="24"/>
          <w:szCs w:val="24"/>
        </w:rPr>
        <w:t>Второстепенные и внесценические персонажи, которых не так и много в пьесе, играют очень значимую роль в раскрытии идейного содержания комедии. Эти персонажи зачастую связаны с основными, и с их помощью мы узнаем некоторые важные подробности: они раскрывают суть той или иной сцены, смысл событий, как происходящих на сцене, так и за сценой, уточняют характеры героев, показывают их взаимоотношения. С помощью этих второстепенных и внесценических персонажей Грибоедов создает в комедии особую атмосферу богатого дома московского барина Павла Афанасьевича Фамусова начала прошлого века.</w:t>
      </w:r>
    </w:p>
    <w:p w:rsidR="00A708A0" w:rsidRDefault="00A708A0">
      <w:pPr>
        <w:ind w:firstLine="567"/>
        <w:jc w:val="both"/>
        <w:rPr>
          <w:sz w:val="24"/>
          <w:szCs w:val="24"/>
        </w:rPr>
      </w:pPr>
      <w:r>
        <w:rPr>
          <w:sz w:val="24"/>
          <w:szCs w:val="24"/>
        </w:rPr>
        <w:t>Запоминается такой персонаж, как служанка в доме Фамусова, Лиза. На первый взгляд, - простая и бойкая девушка. Но после того как мы слышим ее реплики, замечания, можно сказать, что она описана Грибоедовым как очень реальная крепостная девушка, полная лукавства и проницательности. Ее слова, обращенные к Фамусову, нас поражают и остаются в памяти на всю жизнь:</w:t>
      </w:r>
    </w:p>
    <w:p w:rsidR="00A708A0" w:rsidRDefault="00A708A0">
      <w:pPr>
        <w:ind w:firstLine="567"/>
        <w:jc w:val="both"/>
        <w:rPr>
          <w:i/>
          <w:iCs/>
          <w:sz w:val="24"/>
          <w:szCs w:val="24"/>
        </w:rPr>
      </w:pPr>
      <w:r>
        <w:rPr>
          <w:i/>
          <w:iCs/>
          <w:sz w:val="24"/>
          <w:szCs w:val="24"/>
        </w:rPr>
        <w:t>Минуй нас пуще всех печалей</w:t>
      </w:r>
    </w:p>
    <w:p w:rsidR="00A708A0" w:rsidRDefault="00A708A0">
      <w:pPr>
        <w:ind w:firstLine="567"/>
        <w:jc w:val="both"/>
        <w:rPr>
          <w:i/>
          <w:iCs/>
          <w:sz w:val="24"/>
          <w:szCs w:val="24"/>
        </w:rPr>
      </w:pPr>
      <w:r>
        <w:rPr>
          <w:i/>
          <w:iCs/>
          <w:sz w:val="24"/>
          <w:szCs w:val="24"/>
        </w:rPr>
        <w:t>И барский гнев и барская любовь…</w:t>
      </w:r>
    </w:p>
    <w:p w:rsidR="00A708A0" w:rsidRDefault="00A708A0">
      <w:pPr>
        <w:ind w:firstLine="567"/>
        <w:jc w:val="both"/>
        <w:rPr>
          <w:sz w:val="24"/>
          <w:szCs w:val="24"/>
        </w:rPr>
      </w:pPr>
      <w:r>
        <w:rPr>
          <w:sz w:val="24"/>
          <w:szCs w:val="24"/>
        </w:rPr>
        <w:t>Она в комедии является выражением здравого смысла, критиком почти всех персонажей пьесы. Она умно рассуждает, именно Лиза как бы представляет нам главного героя Чацкого:</w:t>
      </w:r>
    </w:p>
    <w:p w:rsidR="00A708A0" w:rsidRDefault="00A708A0">
      <w:pPr>
        <w:ind w:firstLine="567"/>
        <w:jc w:val="both"/>
        <w:rPr>
          <w:i/>
          <w:iCs/>
          <w:sz w:val="24"/>
          <w:szCs w:val="24"/>
        </w:rPr>
      </w:pPr>
      <w:r>
        <w:rPr>
          <w:i/>
          <w:iCs/>
          <w:sz w:val="24"/>
          <w:szCs w:val="24"/>
        </w:rPr>
        <w:t>Кто так чувствителен, и весел, и остер,</w:t>
      </w:r>
    </w:p>
    <w:p w:rsidR="00A708A0" w:rsidRDefault="00A708A0">
      <w:pPr>
        <w:ind w:firstLine="567"/>
        <w:jc w:val="both"/>
        <w:rPr>
          <w:i/>
          <w:iCs/>
          <w:sz w:val="24"/>
          <w:szCs w:val="24"/>
        </w:rPr>
      </w:pPr>
      <w:r>
        <w:rPr>
          <w:i/>
          <w:iCs/>
          <w:sz w:val="24"/>
          <w:szCs w:val="24"/>
        </w:rPr>
        <w:t>Как Александр Андреич Чацкий.</w:t>
      </w:r>
    </w:p>
    <w:p w:rsidR="00A708A0" w:rsidRDefault="00A708A0">
      <w:pPr>
        <w:ind w:firstLine="567"/>
        <w:jc w:val="both"/>
        <w:rPr>
          <w:sz w:val="24"/>
          <w:szCs w:val="24"/>
        </w:rPr>
      </w:pPr>
      <w:r>
        <w:rPr>
          <w:sz w:val="24"/>
          <w:szCs w:val="24"/>
        </w:rPr>
        <w:t>Грибоедов, описывая Лизу, вложил в ее уста некоторые свои мысли и чувства по отношению к героям и событиям пьесы.</w:t>
      </w:r>
    </w:p>
    <w:p w:rsidR="00A708A0" w:rsidRDefault="00A708A0">
      <w:pPr>
        <w:ind w:firstLine="567"/>
        <w:jc w:val="both"/>
        <w:rPr>
          <w:sz w:val="24"/>
          <w:szCs w:val="24"/>
        </w:rPr>
      </w:pPr>
      <w:r>
        <w:rPr>
          <w:sz w:val="24"/>
          <w:szCs w:val="24"/>
        </w:rPr>
        <w:t>Для более полного представления о фамусовском обществе автор вводит в пьесу Сергея Сергеевича Скалозуба. По четкому определению Лизы, он “и золотой мешок, и метит в генералы”. А по мнению Софьи, “он слова умного не выговорил сроду”.</w:t>
      </w:r>
    </w:p>
    <w:p w:rsidR="00A708A0" w:rsidRDefault="00A708A0">
      <w:pPr>
        <w:ind w:firstLine="567"/>
        <w:jc w:val="both"/>
        <w:rPr>
          <w:sz w:val="24"/>
          <w:szCs w:val="24"/>
        </w:rPr>
      </w:pPr>
      <w:r>
        <w:rPr>
          <w:sz w:val="24"/>
          <w:szCs w:val="24"/>
        </w:rPr>
        <w:t>Фамусовское общество в просвещении не видит ничего светлого, они считают, что от книг сходят с ума. Скалозуб говорит о просвещении со свойственной ему тупостью и ограниченностью:</w:t>
      </w:r>
    </w:p>
    <w:p w:rsidR="00A708A0" w:rsidRDefault="00A708A0">
      <w:pPr>
        <w:ind w:firstLine="567"/>
        <w:jc w:val="both"/>
        <w:rPr>
          <w:i/>
          <w:iCs/>
          <w:sz w:val="24"/>
          <w:szCs w:val="24"/>
        </w:rPr>
      </w:pPr>
      <w:r>
        <w:rPr>
          <w:i/>
          <w:iCs/>
          <w:sz w:val="24"/>
          <w:szCs w:val="24"/>
        </w:rPr>
        <w:t>А книги сохранят так: для больших оказий…</w:t>
      </w:r>
    </w:p>
    <w:p w:rsidR="00A708A0" w:rsidRDefault="00A708A0">
      <w:pPr>
        <w:ind w:firstLine="567"/>
        <w:jc w:val="both"/>
        <w:rPr>
          <w:sz w:val="24"/>
          <w:szCs w:val="24"/>
        </w:rPr>
      </w:pPr>
      <w:r>
        <w:rPr>
          <w:sz w:val="24"/>
          <w:szCs w:val="24"/>
        </w:rPr>
        <w:t>Чацкий, выясняя, почему так холодно встретила его Софья, пытается откровенно и задушевно поговорить со Скалозубом, но сразу понимает, что будущий генерал откровенно глуп. Ведь слова, произнесенные им после монолога Чацкого “А судьи кто?”, свидетельствуют о том, что скалозуб ничего не понял из его обличений. И Чацкий успокаивается, когда слышит, как со свойственной Скалозубу откровенностью он прямо говорит о причинах своего успеха:</w:t>
      </w:r>
    </w:p>
    <w:p w:rsidR="00A708A0" w:rsidRDefault="00A708A0">
      <w:pPr>
        <w:ind w:firstLine="567"/>
        <w:jc w:val="both"/>
        <w:rPr>
          <w:i/>
          <w:iCs/>
          <w:sz w:val="24"/>
          <w:szCs w:val="24"/>
        </w:rPr>
      </w:pPr>
      <w:r>
        <w:rPr>
          <w:i/>
          <w:iCs/>
          <w:sz w:val="24"/>
          <w:szCs w:val="24"/>
        </w:rPr>
        <w:t>Довольно счастлив я в товарищах моих,</w:t>
      </w:r>
    </w:p>
    <w:p w:rsidR="00A708A0" w:rsidRDefault="00A708A0">
      <w:pPr>
        <w:ind w:firstLine="567"/>
        <w:jc w:val="both"/>
        <w:rPr>
          <w:i/>
          <w:iCs/>
          <w:sz w:val="24"/>
          <w:szCs w:val="24"/>
        </w:rPr>
      </w:pPr>
      <w:r>
        <w:rPr>
          <w:i/>
          <w:iCs/>
          <w:sz w:val="24"/>
          <w:szCs w:val="24"/>
        </w:rPr>
        <w:t>Вакансии как раз открыты,</w:t>
      </w:r>
    </w:p>
    <w:p w:rsidR="00A708A0" w:rsidRDefault="00A708A0">
      <w:pPr>
        <w:ind w:firstLine="567"/>
        <w:jc w:val="both"/>
        <w:rPr>
          <w:i/>
          <w:iCs/>
          <w:sz w:val="24"/>
          <w:szCs w:val="24"/>
        </w:rPr>
      </w:pPr>
      <w:r>
        <w:rPr>
          <w:i/>
          <w:iCs/>
          <w:sz w:val="24"/>
          <w:szCs w:val="24"/>
        </w:rPr>
        <w:t>То старших выключат иных,</w:t>
      </w:r>
    </w:p>
    <w:p w:rsidR="00A708A0" w:rsidRDefault="00A708A0">
      <w:pPr>
        <w:ind w:firstLine="567"/>
        <w:jc w:val="both"/>
        <w:rPr>
          <w:i/>
          <w:iCs/>
          <w:sz w:val="24"/>
          <w:szCs w:val="24"/>
        </w:rPr>
      </w:pPr>
      <w:r>
        <w:rPr>
          <w:i/>
          <w:iCs/>
          <w:sz w:val="24"/>
          <w:szCs w:val="24"/>
        </w:rPr>
        <w:t>Другие, смотришь, перебиты.</w:t>
      </w:r>
    </w:p>
    <w:p w:rsidR="00A708A0" w:rsidRDefault="00A708A0">
      <w:pPr>
        <w:ind w:firstLine="567"/>
        <w:jc w:val="both"/>
        <w:rPr>
          <w:sz w:val="24"/>
          <w:szCs w:val="24"/>
        </w:rPr>
      </w:pPr>
      <w:r>
        <w:rPr>
          <w:sz w:val="24"/>
          <w:szCs w:val="24"/>
        </w:rPr>
        <w:t>Эти циничные слова, свидетельствующие о неудержимом стремлении к богатству, карьере характеризуют не только Скалозуба, но и все общество, собравшиеся на балу в доме Фамусова.</w:t>
      </w:r>
    </w:p>
    <w:p w:rsidR="00A708A0" w:rsidRDefault="00A708A0">
      <w:pPr>
        <w:ind w:firstLine="567"/>
        <w:jc w:val="both"/>
        <w:rPr>
          <w:sz w:val="24"/>
          <w:szCs w:val="24"/>
        </w:rPr>
      </w:pPr>
      <w:r>
        <w:rPr>
          <w:sz w:val="24"/>
          <w:szCs w:val="24"/>
        </w:rPr>
        <w:t>Князь и княгиня Тугоуховские с шестью дочерьми тоже добавляют свою характерную черту в наше представление о фамусовском обществе. Их присутствие на балу объясняется только одной единственной целью – найти своим дочерям достойную и богатую партию.</w:t>
      </w:r>
    </w:p>
    <w:p w:rsidR="00A708A0" w:rsidRDefault="00A708A0">
      <w:pPr>
        <w:ind w:firstLine="567"/>
        <w:jc w:val="both"/>
        <w:rPr>
          <w:sz w:val="24"/>
          <w:szCs w:val="24"/>
        </w:rPr>
      </w:pPr>
      <w:r>
        <w:rPr>
          <w:sz w:val="24"/>
          <w:szCs w:val="24"/>
        </w:rPr>
        <w:t>Бал у Фамусова – это ”живой” музей восковых фигур, представляющих высший свет московской дворянской знати. Здесь много анекдотических фигур, таких как, например, Загорецкий – известный авантюрист, плут и угодник дам. Представив себе этого человека, можно оценить все фамусовское общество, где нет ничего, кроме напыщенного лицемерия, эгоистической глупости, “благородного” хамства и бездуховности.</w:t>
      </w:r>
    </w:p>
    <w:p w:rsidR="00A708A0" w:rsidRDefault="00A708A0">
      <w:pPr>
        <w:ind w:firstLine="567"/>
        <w:jc w:val="both"/>
        <w:rPr>
          <w:sz w:val="24"/>
          <w:szCs w:val="24"/>
        </w:rPr>
      </w:pPr>
      <w:r>
        <w:rPr>
          <w:sz w:val="24"/>
          <w:szCs w:val="24"/>
        </w:rPr>
        <w:t>Против Чацкого объединяются высмеянные им Максим Петрович, фрейлина Екатерины Первой, княгиня Пульхерия Андреевна, “Нестор негодяев знатных” и многие другие из светского общества. С их помощью Грибоедов создает представление об этой силе, против которой безуспешно пытается в одиночку выступить Чацкий. Эти персонажи выполняют две основные содержательные функции: служат объектом насмешек Чацкого, помогая нам ясно увидеть изъяны светского общества, а во-вторых, составляют и объединяют лагерь, враждебный главному герою. Среди них три фигуры, сходные по выполняемым функциям с остальными персонажами, но наиболее важные для раскрытия сути основного конфликта пьесы. Это те, кого ставят в пример в фамусовском обществе: Кузьма Кузьмич, Максим Петрович и Фома Фомич. Для Чацкого смешна история выдвижения по службе Максима Петровича, а словесные произведения Фомы Фомича – пример абсолютной глупости. А для Фамусова и ему подобных именно эти люди служат образцом служебного благополучия.</w:t>
      </w:r>
    </w:p>
    <w:p w:rsidR="00A708A0" w:rsidRDefault="00A708A0">
      <w:pPr>
        <w:ind w:firstLine="567"/>
        <w:jc w:val="both"/>
        <w:rPr>
          <w:sz w:val="24"/>
          <w:szCs w:val="24"/>
        </w:rPr>
      </w:pPr>
      <w:r>
        <w:rPr>
          <w:sz w:val="24"/>
          <w:szCs w:val="24"/>
        </w:rPr>
        <w:t>Дополняют наше представление об этих вельможах и их отношении к своим крепостным слугам, например, старуха Хлестова, которая  просит накормить свою “арапку – девку” наравне с собачкой. Таким барыням с явными крепостническими замашками, как и любому из общества Фамусова, ничего не стоит унизить достоинство слуги  или пригрозить сослать своих крепостных неизвестно за что на поселенье. Все они, отстаивая крепостнические порядки, считают главным достоинством человека его богатство, безграничную власть над себе подобными, беспредельную жестокость в обращении со своими слугами.</w:t>
      </w:r>
    </w:p>
    <w:p w:rsidR="00A708A0" w:rsidRDefault="00A708A0">
      <w:pPr>
        <w:ind w:firstLine="567"/>
        <w:jc w:val="both"/>
        <w:rPr>
          <w:sz w:val="24"/>
          <w:szCs w:val="24"/>
        </w:rPr>
      </w:pPr>
      <w:r>
        <w:rPr>
          <w:sz w:val="24"/>
          <w:szCs w:val="24"/>
        </w:rPr>
        <w:t>Грибоедов показывает нам, что в фамусовском обществе, если человек хочет иметь совсем другие интересы, жить по-своему, а не по-фамусовски, то он уже “не в своем уме”, “разбойник”, “карбонарий”, например, княгиня рассказывает с осуждением о своем племяннике:</w:t>
      </w:r>
    </w:p>
    <w:p w:rsidR="00A708A0" w:rsidRDefault="00A708A0">
      <w:pPr>
        <w:ind w:firstLine="567"/>
        <w:jc w:val="both"/>
        <w:rPr>
          <w:i/>
          <w:iCs/>
          <w:sz w:val="24"/>
          <w:szCs w:val="24"/>
        </w:rPr>
      </w:pPr>
      <w:r>
        <w:rPr>
          <w:i/>
          <w:iCs/>
          <w:sz w:val="24"/>
          <w:szCs w:val="24"/>
        </w:rPr>
        <w:t>Чинов не хочет знать! Он химик, он ботаник.</w:t>
      </w:r>
    </w:p>
    <w:p w:rsidR="00A708A0" w:rsidRDefault="00A708A0">
      <w:pPr>
        <w:ind w:firstLine="567"/>
        <w:jc w:val="both"/>
        <w:rPr>
          <w:i/>
          <w:iCs/>
          <w:sz w:val="24"/>
          <w:szCs w:val="24"/>
        </w:rPr>
      </w:pPr>
      <w:r>
        <w:rPr>
          <w:i/>
          <w:iCs/>
          <w:sz w:val="24"/>
          <w:szCs w:val="24"/>
        </w:rPr>
        <w:t>Князь Федор, мой племянник.</w:t>
      </w:r>
    </w:p>
    <w:p w:rsidR="00A708A0" w:rsidRDefault="00A708A0">
      <w:pPr>
        <w:ind w:firstLine="567"/>
        <w:jc w:val="both"/>
        <w:rPr>
          <w:sz w:val="24"/>
          <w:szCs w:val="24"/>
        </w:rPr>
      </w:pPr>
      <w:r>
        <w:rPr>
          <w:sz w:val="24"/>
          <w:szCs w:val="24"/>
        </w:rPr>
        <w:t>Грибоедов в князе Федоре пытается нам показать еще один чистый ум, похожий на ум Чацкого, показать, что главный герой не один будущий декабрист в фамусовском обществе, который может 14 декабря 1825 года выйти на Сенатскую площадь.</w:t>
      </w:r>
    </w:p>
    <w:p w:rsidR="00A708A0" w:rsidRDefault="00A708A0">
      <w:pPr>
        <w:ind w:firstLine="567"/>
        <w:jc w:val="both"/>
        <w:rPr>
          <w:sz w:val="24"/>
          <w:szCs w:val="24"/>
        </w:rPr>
      </w:pPr>
      <w:r>
        <w:rPr>
          <w:sz w:val="24"/>
          <w:szCs w:val="24"/>
        </w:rPr>
        <w:t>Из монолога Чацкого мы узнаем о французике из бордо, о котором все восторженно говорят, который чувствует себя здесь маленьким царьком, потому что фамусовское общество преклоняется перед Францией и всеми французами, забыв, национальную гордость и достоинство. И этому “французику”, когда он приехал в Москву, показалось, что он дома:</w:t>
      </w:r>
    </w:p>
    <w:p w:rsidR="00A708A0" w:rsidRDefault="00A708A0">
      <w:pPr>
        <w:ind w:firstLine="567"/>
        <w:jc w:val="both"/>
        <w:rPr>
          <w:sz w:val="24"/>
          <w:szCs w:val="24"/>
        </w:rPr>
      </w:pPr>
      <w:r>
        <w:rPr>
          <w:sz w:val="24"/>
          <w:szCs w:val="24"/>
        </w:rPr>
        <w:t>Ни звука русского, ни русского лица…</w:t>
      </w:r>
    </w:p>
    <w:p w:rsidR="00A708A0" w:rsidRDefault="00A708A0">
      <w:pPr>
        <w:ind w:firstLine="567"/>
        <w:jc w:val="both"/>
        <w:rPr>
          <w:sz w:val="24"/>
          <w:szCs w:val="24"/>
        </w:rPr>
      </w:pPr>
      <w:r>
        <w:rPr>
          <w:sz w:val="24"/>
          <w:szCs w:val="24"/>
        </w:rPr>
        <w:t>Один из второстепенных персонажей – Платон Михайлович Горич, бывший друг и единомышленник Чацкого. Платон Михайлович появляется у Грибоедова всего в одной сцене встречи с Чацким на балу у Фамусова. Общество Фамусова сделало его примерным мужем своей жены Натальи Дмитриевны, которая опекает его, как ребенка. Такая жизнь заставила его отказаться от юношеских увлечений. Чацкий с насмешкой спрашивает его:</w:t>
      </w:r>
    </w:p>
    <w:p w:rsidR="00A708A0" w:rsidRDefault="00A708A0">
      <w:pPr>
        <w:ind w:firstLine="567"/>
        <w:jc w:val="both"/>
        <w:rPr>
          <w:i/>
          <w:iCs/>
          <w:sz w:val="24"/>
          <w:szCs w:val="24"/>
        </w:rPr>
      </w:pPr>
      <w:r>
        <w:rPr>
          <w:i/>
          <w:iCs/>
          <w:sz w:val="24"/>
          <w:szCs w:val="24"/>
        </w:rPr>
        <w:t>Забыт шум лагерный, товарищи и братья?</w:t>
      </w:r>
    </w:p>
    <w:p w:rsidR="00A708A0" w:rsidRDefault="00A708A0">
      <w:pPr>
        <w:ind w:firstLine="567"/>
        <w:jc w:val="both"/>
        <w:rPr>
          <w:i/>
          <w:iCs/>
          <w:sz w:val="24"/>
          <w:szCs w:val="24"/>
        </w:rPr>
      </w:pPr>
      <w:r>
        <w:rPr>
          <w:i/>
          <w:iCs/>
          <w:sz w:val="24"/>
          <w:szCs w:val="24"/>
        </w:rPr>
        <w:t>Спокоен и ленив?</w:t>
      </w:r>
    </w:p>
    <w:p w:rsidR="00A708A0" w:rsidRDefault="00A708A0">
      <w:pPr>
        <w:ind w:firstLine="567"/>
        <w:jc w:val="both"/>
        <w:rPr>
          <w:i/>
          <w:iCs/>
          <w:sz w:val="24"/>
          <w:szCs w:val="24"/>
        </w:rPr>
      </w:pPr>
      <w:r>
        <w:rPr>
          <w:i/>
          <w:iCs/>
          <w:sz w:val="24"/>
          <w:szCs w:val="24"/>
        </w:rPr>
        <w:t>На что Горич отвечает:</w:t>
      </w:r>
    </w:p>
    <w:p w:rsidR="00A708A0" w:rsidRDefault="00A708A0">
      <w:pPr>
        <w:ind w:firstLine="567"/>
        <w:jc w:val="both"/>
        <w:rPr>
          <w:i/>
          <w:iCs/>
          <w:sz w:val="24"/>
          <w:szCs w:val="24"/>
        </w:rPr>
      </w:pPr>
      <w:r>
        <w:rPr>
          <w:i/>
          <w:iCs/>
          <w:sz w:val="24"/>
          <w:szCs w:val="24"/>
        </w:rPr>
        <w:t>Нет, есть–таки занятье</w:t>
      </w:r>
    </w:p>
    <w:p w:rsidR="00A708A0" w:rsidRDefault="00A708A0">
      <w:pPr>
        <w:ind w:firstLine="567"/>
        <w:jc w:val="both"/>
        <w:rPr>
          <w:i/>
          <w:iCs/>
          <w:sz w:val="24"/>
          <w:szCs w:val="24"/>
        </w:rPr>
      </w:pPr>
      <w:r>
        <w:rPr>
          <w:i/>
          <w:iCs/>
          <w:sz w:val="24"/>
          <w:szCs w:val="24"/>
        </w:rPr>
        <w:t>На флейте я твержу дуэт</w:t>
      </w:r>
    </w:p>
    <w:p w:rsidR="00A708A0" w:rsidRDefault="00A708A0">
      <w:pPr>
        <w:ind w:firstLine="567"/>
        <w:jc w:val="both"/>
        <w:rPr>
          <w:i/>
          <w:iCs/>
          <w:sz w:val="24"/>
          <w:szCs w:val="24"/>
        </w:rPr>
      </w:pPr>
      <w:r>
        <w:rPr>
          <w:i/>
          <w:iCs/>
          <w:sz w:val="24"/>
          <w:szCs w:val="24"/>
        </w:rPr>
        <w:t>А – мольный…</w:t>
      </w:r>
    </w:p>
    <w:p w:rsidR="00A708A0" w:rsidRDefault="00A708A0">
      <w:pPr>
        <w:ind w:firstLine="567"/>
        <w:jc w:val="both"/>
        <w:rPr>
          <w:sz w:val="24"/>
          <w:szCs w:val="24"/>
        </w:rPr>
      </w:pPr>
      <w:r>
        <w:rPr>
          <w:sz w:val="24"/>
          <w:szCs w:val="24"/>
        </w:rPr>
        <w:t>Очень важен, на мой взгляд, в комедии такой персонаж, как Репетилов, которого можно считать в комедии двойником Чацкого. Только он, в отличие от Чацкого, просто играет в свобомыслие, и его рассуждения – пустое фразерство. Неслучайно, его реплика: “Шумим, братец, шумим!” стала крылатой и обозначает пустословие, видимость дела. В сцене, когда Репетилов рассказывает Чацкому о бароне фон Клоце, который “в министры метит”, а он “к нему в зятья”, проявляет его стремление к дешевому карьеризму, его несомненное двуличие. И этот барон со своими “друзьями” помогает нам увидеть истинное лицо мнимого приятеля Чацкого.</w:t>
      </w:r>
    </w:p>
    <w:p w:rsidR="00A708A0" w:rsidRDefault="00A708A0">
      <w:pPr>
        <w:ind w:firstLine="567"/>
        <w:jc w:val="both"/>
        <w:rPr>
          <w:sz w:val="24"/>
          <w:szCs w:val="24"/>
        </w:rPr>
      </w:pPr>
      <w:r>
        <w:rPr>
          <w:sz w:val="24"/>
          <w:szCs w:val="24"/>
        </w:rPr>
        <w:t>В разговоре с Чацким Молчалин с преклонением упоминает некую Татьяну Юрьевну:</w:t>
      </w:r>
    </w:p>
    <w:p w:rsidR="00A708A0" w:rsidRDefault="00A708A0">
      <w:pPr>
        <w:ind w:firstLine="567"/>
        <w:jc w:val="both"/>
        <w:rPr>
          <w:i/>
          <w:iCs/>
          <w:sz w:val="24"/>
          <w:szCs w:val="24"/>
        </w:rPr>
      </w:pPr>
      <w:r>
        <w:rPr>
          <w:i/>
          <w:iCs/>
          <w:sz w:val="24"/>
          <w:szCs w:val="24"/>
        </w:rPr>
        <w:t>Татьяна Юрьевна рассказывала что-то,</w:t>
      </w:r>
    </w:p>
    <w:p w:rsidR="00A708A0" w:rsidRDefault="00A708A0">
      <w:pPr>
        <w:ind w:firstLine="567"/>
        <w:jc w:val="both"/>
        <w:rPr>
          <w:i/>
          <w:iCs/>
          <w:sz w:val="24"/>
          <w:szCs w:val="24"/>
        </w:rPr>
      </w:pPr>
      <w:r>
        <w:rPr>
          <w:i/>
          <w:iCs/>
          <w:sz w:val="24"/>
          <w:szCs w:val="24"/>
        </w:rPr>
        <w:t>Из Петербурга воротясь…</w:t>
      </w:r>
    </w:p>
    <w:p w:rsidR="00A708A0" w:rsidRDefault="00A708A0">
      <w:pPr>
        <w:ind w:firstLine="567"/>
        <w:jc w:val="both"/>
        <w:rPr>
          <w:sz w:val="24"/>
          <w:szCs w:val="24"/>
        </w:rPr>
      </w:pPr>
      <w:r>
        <w:rPr>
          <w:sz w:val="24"/>
          <w:szCs w:val="24"/>
        </w:rPr>
        <w:t>И мы понимаем, что она сплетница, как, в общем, почти все дамы высшего общества. Для них нет ничего более интересного, как посплетничать, они не находят ничего интересного ни в книгах, ни в искусстве.</w:t>
      </w:r>
    </w:p>
    <w:p w:rsidR="00A708A0" w:rsidRDefault="00A708A0">
      <w:pPr>
        <w:ind w:firstLine="567"/>
        <w:jc w:val="both"/>
        <w:rPr>
          <w:sz w:val="24"/>
          <w:szCs w:val="24"/>
        </w:rPr>
      </w:pPr>
      <w:r>
        <w:rPr>
          <w:sz w:val="24"/>
          <w:szCs w:val="24"/>
        </w:rPr>
        <w:t>Г.</w:t>
      </w:r>
      <w:r>
        <w:rPr>
          <w:sz w:val="24"/>
          <w:szCs w:val="24"/>
          <w:lang w:val="en-US"/>
        </w:rPr>
        <w:t>N</w:t>
      </w:r>
      <w:r>
        <w:rPr>
          <w:sz w:val="24"/>
          <w:szCs w:val="24"/>
        </w:rPr>
        <w:t xml:space="preserve"> и Г</w:t>
      </w:r>
      <w:r>
        <w:rPr>
          <w:sz w:val="24"/>
          <w:szCs w:val="24"/>
          <w:lang w:val="en-US"/>
        </w:rPr>
        <w:t>.D</w:t>
      </w:r>
      <w:r>
        <w:rPr>
          <w:sz w:val="24"/>
          <w:szCs w:val="24"/>
        </w:rPr>
        <w:t xml:space="preserve"> – эти загадочные персонажи появляются в комедии для того, чтобы распустить слух о сумасшествие Чацкого. Сначала об этом шутя говорить Софья, но через некоторое время это становится общественным мнением. Фамусовское общество не может простить Чацкому его ума и образованности, поэтому они с удовольствием верят этой клевете.</w:t>
      </w:r>
    </w:p>
    <w:p w:rsidR="00A708A0" w:rsidRDefault="00A708A0">
      <w:pPr>
        <w:ind w:firstLine="567"/>
        <w:jc w:val="both"/>
        <w:rPr>
          <w:i/>
          <w:iCs/>
          <w:sz w:val="24"/>
          <w:szCs w:val="24"/>
        </w:rPr>
      </w:pPr>
      <w:r>
        <w:rPr>
          <w:i/>
          <w:iCs/>
          <w:sz w:val="24"/>
          <w:szCs w:val="24"/>
        </w:rPr>
        <w:t>В конце пьесы Фамусов восклицает:</w:t>
      </w:r>
    </w:p>
    <w:p w:rsidR="00A708A0" w:rsidRDefault="00A708A0">
      <w:pPr>
        <w:ind w:firstLine="567"/>
        <w:jc w:val="both"/>
        <w:rPr>
          <w:i/>
          <w:iCs/>
          <w:sz w:val="24"/>
          <w:szCs w:val="24"/>
        </w:rPr>
      </w:pPr>
      <w:r>
        <w:rPr>
          <w:i/>
          <w:iCs/>
          <w:sz w:val="24"/>
          <w:szCs w:val="24"/>
        </w:rPr>
        <w:t>Ах! Боже мой! Что станет говорить</w:t>
      </w:r>
    </w:p>
    <w:p w:rsidR="00A708A0" w:rsidRDefault="00A708A0">
      <w:pPr>
        <w:ind w:firstLine="567"/>
        <w:jc w:val="both"/>
        <w:rPr>
          <w:sz w:val="24"/>
          <w:szCs w:val="24"/>
        </w:rPr>
      </w:pPr>
      <w:r>
        <w:rPr>
          <w:i/>
          <w:iCs/>
          <w:sz w:val="24"/>
          <w:szCs w:val="24"/>
        </w:rPr>
        <w:t>Княгиня Марья Алексеевна!</w:t>
      </w:r>
    </w:p>
    <w:p w:rsidR="00A708A0" w:rsidRDefault="00A708A0">
      <w:pPr>
        <w:ind w:firstLine="567"/>
        <w:jc w:val="both"/>
        <w:rPr>
          <w:sz w:val="24"/>
          <w:szCs w:val="24"/>
        </w:rPr>
      </w:pPr>
      <w:r>
        <w:rPr>
          <w:sz w:val="24"/>
          <w:szCs w:val="24"/>
        </w:rPr>
        <w:t>И сразу можно понять, что мнение этой неизвестной нам Марии Алексеевны для Фамусова важнее, чем счастье собственной дочери.</w:t>
      </w:r>
    </w:p>
    <w:p w:rsidR="00A708A0" w:rsidRDefault="00A708A0">
      <w:pPr>
        <w:ind w:firstLine="567"/>
        <w:jc w:val="both"/>
        <w:rPr>
          <w:sz w:val="24"/>
          <w:szCs w:val="24"/>
        </w:rPr>
      </w:pPr>
      <w:r>
        <w:rPr>
          <w:sz w:val="24"/>
          <w:szCs w:val="24"/>
        </w:rPr>
        <w:t>Благодаря второстепенным и внесценическим персонажам комедия “Горе от ума” не замкнута во времени и пространственном круге, где происходит действие. Мы начинаем понимать, каковы моральные ценности в том мире, который возмущает Чацкого. Противоречия между героем и обществом становятся закономерными. С помощью этих персонажей Грибоедов знакомит нас с прошлым и будущим разных людей, и прежде всего мы узнаем предысторию жизни главного героя. Мы понимаем, что будущие Чацкого, скорее всего с декабристами, потому что он высказал в комедии много такого, что можно было услышать от декабристов.</w:t>
      </w:r>
      <w:bookmarkStart w:id="0" w:name="_GoBack"/>
      <w:bookmarkEnd w:id="0"/>
    </w:p>
    <w:sectPr w:rsidR="00A708A0">
      <w:pgSz w:w="11906" w:h="16838"/>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C5B"/>
    <w:rsid w:val="00321301"/>
    <w:rsid w:val="00972D28"/>
    <w:rsid w:val="00A708A0"/>
    <w:rsid w:val="00F5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854CB73-45AE-4DAB-9132-4EC38608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Body Text"/>
    <w:basedOn w:val="a"/>
    <w:link w:val="a5"/>
    <w:uiPriority w:val="99"/>
    <w:rPr>
      <w:sz w:val="28"/>
      <w:szCs w:val="28"/>
    </w:rPr>
  </w:style>
  <w:style w:type="character" w:customStyle="1" w:styleId="a5">
    <w:name w:val="Основной текст Знак"/>
    <w:link w:val="a4"/>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Роль второстепенных и внесценических персонажей в комедии А</vt:lpstr>
    </vt:vector>
  </TitlesOfParts>
  <Company>Home</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второстепенных и внесценических персонажей в комедии А</dc:title>
  <dc:subject/>
  <dc:creator>Hero</dc:creator>
  <cp:keywords/>
  <dc:description/>
  <cp:lastModifiedBy>admin</cp:lastModifiedBy>
  <cp:revision>2</cp:revision>
  <cp:lastPrinted>1999-01-24T12:01:00Z</cp:lastPrinted>
  <dcterms:created xsi:type="dcterms:W3CDTF">2014-01-30T21:25:00Z</dcterms:created>
  <dcterms:modified xsi:type="dcterms:W3CDTF">2014-01-30T21:25:00Z</dcterms:modified>
</cp:coreProperties>
</file>