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>М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М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br/>
        <w:t>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>»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Изучение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следует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рассматривать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продолжение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развитие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темы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Родная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природа</w:t>
      </w:r>
      <w:r>
        <w:rPr>
          <w:rFonts w:ascii="Times New Roman" w:hAnsi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/>
          <w:sz w:val="24"/>
          <w:szCs w:val="24"/>
          <w:lang w:val="en-US"/>
        </w:rPr>
        <w:t>Задача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учителя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данном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случае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осложняется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тем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сказка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быль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просто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дневни</w:t>
      </w:r>
      <w:r>
        <w:rPr>
          <w:rFonts w:ascii="Times New Roman" w:hAnsi="Times New Roman"/>
          <w:sz w:val="24"/>
          <w:szCs w:val="24"/>
          <w:lang w:val="en-US"/>
        </w:rPr>
        <w:t>ковой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записи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рассказывает</w:t>
      </w:r>
      <w:r>
        <w:rPr>
          <w:rFonts w:ascii="Times New Roman" w:hAnsi="Times New Roman"/>
          <w:sz w:val="24"/>
          <w:szCs w:val="24"/>
          <w:lang w:val="en-US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„</w:t>
      </w:r>
      <w:r>
        <w:rPr>
          <w:rFonts w:ascii="Times New Roman CYR" w:hAnsi="Times New Roman CYR" w:cs="Times New Roman CYR"/>
          <w:sz w:val="24"/>
          <w:szCs w:val="24"/>
        </w:rPr>
        <w:t>Кладовой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“ </w:t>
      </w:r>
      <w:r>
        <w:rPr>
          <w:rFonts w:ascii="Times New Roman" w:hAnsi="Times New Roman"/>
          <w:sz w:val="24"/>
          <w:szCs w:val="24"/>
          <w:lang w:val="en-US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написал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правда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суровая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борьба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любовь</w:t>
      </w:r>
      <w:r>
        <w:rPr>
          <w:rFonts w:ascii="Times New Roman" w:hAnsi="Times New Roman"/>
          <w:sz w:val="24"/>
          <w:szCs w:val="24"/>
          <w:lang w:val="en-US"/>
        </w:rPr>
        <w:t xml:space="preserve">…»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создает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сказку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всех</w:t>
      </w:r>
      <w:r>
        <w:rPr>
          <w:rFonts w:ascii="Times New Roman" w:hAnsi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/>
          <w:sz w:val="24"/>
          <w:szCs w:val="24"/>
          <w:lang w:val="en-US"/>
        </w:rPr>
        <w:t>Заложенный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смысл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глубок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Подобно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откладывало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энергию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торфяных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залежах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писатель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вместил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Кладовую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все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накопил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долгие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годы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доброе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отношение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людям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любовь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природе</w:t>
      </w: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t>Правда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просто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любовь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человеку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Она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заключена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суровой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борьбе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любовь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раскрывается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столкновении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двух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начал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зла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любви</w:t>
      </w:r>
      <w:r>
        <w:rPr>
          <w:rFonts w:ascii="Times New Roman" w:hAnsi="Times New Roman"/>
          <w:sz w:val="24"/>
          <w:szCs w:val="24"/>
          <w:lang w:val="en-US"/>
        </w:rPr>
        <w:t>. «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сторон</w:t>
      </w:r>
      <w:r>
        <w:rPr>
          <w:rFonts w:ascii="Times New Roman" w:hAnsi="Times New Roman"/>
          <w:sz w:val="24"/>
          <w:szCs w:val="24"/>
          <w:lang w:val="en-US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полукруга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собака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волк</w:t>
      </w: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t>Какой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жалобный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вой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прохожий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если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услышишь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тебя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поднимется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ответное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чувство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верь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жалости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воет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собака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вернейший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, —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волк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злейший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враг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самой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злобой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</w:t>
      </w:r>
      <w:r>
        <w:rPr>
          <w:rFonts w:ascii="Times New Roman" w:hAnsi="Times New Roman"/>
          <w:sz w:val="24"/>
          <w:szCs w:val="24"/>
          <w:lang w:val="en-US"/>
        </w:rPr>
        <w:t>реченный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гибель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Ты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прохожий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побереги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жалость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того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себе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воет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волк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того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кто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собака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потерявшая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хозяина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воет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зная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теперь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него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послужить</w:t>
      </w:r>
      <w:r>
        <w:rPr>
          <w:rFonts w:ascii="Times New Roman" w:hAnsi="Times New Roman"/>
          <w:sz w:val="24"/>
          <w:szCs w:val="24"/>
          <w:lang w:val="en-US"/>
        </w:rPr>
        <w:t>»</w:t>
      </w:r>
      <w:hyperlink r:id="rId4" w:history="1">
        <w:r>
          <w:rPr>
            <w:rFonts w:ascii="Times New Roman" w:hAnsi="Times New Roman"/>
            <w:color w:val="0000FF"/>
            <w:sz w:val="20"/>
            <w:szCs w:val="20"/>
            <w:u w:val="single"/>
            <w:vertAlign w:val="superscript"/>
            <w:lang w:val="en-US"/>
          </w:rPr>
          <w:t>9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Зло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стремящееся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удовлетворит</w:t>
      </w:r>
      <w:r>
        <w:rPr>
          <w:rFonts w:ascii="Times New Roman" w:hAnsi="Times New Roman"/>
          <w:sz w:val="24"/>
          <w:szCs w:val="24"/>
          <w:lang w:val="en-US"/>
        </w:rPr>
        <w:t>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хищные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инстинкты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наталкивается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силу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любви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страстное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желание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выжить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Поэтому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светится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только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любовью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борьба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столкновение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добра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зла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Автором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использованы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некоторые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приемы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традиционной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Здесь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стечения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почти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сказочных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случайностей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совпадений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Активное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участие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судьбе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принимают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животные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Ворон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ядовитая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змея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сорока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волк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кличке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Серый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Помещик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враждебны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детям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Собака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Травка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представитель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доброй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природы</w:t>
      </w:r>
      <w:r>
        <w:rPr>
          <w:rFonts w:ascii="Times New Roman" w:hAnsi="Times New Roman"/>
          <w:sz w:val="24"/>
          <w:szCs w:val="24"/>
          <w:lang w:val="en-US"/>
        </w:rPr>
        <w:t xml:space="preserve">» — </w:t>
      </w:r>
      <w:r>
        <w:rPr>
          <w:rFonts w:ascii="Times New Roman" w:hAnsi="Times New Roman"/>
          <w:sz w:val="24"/>
          <w:szCs w:val="24"/>
          <w:lang w:val="en-US"/>
        </w:rPr>
        <w:t>верно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служит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человеку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Интересно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отм</w:t>
      </w:r>
      <w:r>
        <w:rPr>
          <w:rFonts w:ascii="Times New Roman" w:hAnsi="Times New Roman"/>
          <w:sz w:val="24"/>
          <w:szCs w:val="24"/>
          <w:lang w:val="en-US"/>
        </w:rPr>
        <w:t>етить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первоначально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называлась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Друг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/>
          <w:sz w:val="24"/>
          <w:szCs w:val="24"/>
          <w:lang w:val="en-US"/>
        </w:rPr>
        <w:t>Все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философские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рассуждения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правде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истинной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помещены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главах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повествующих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Травке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вместе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события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имеют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реальную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основу</w:t>
      </w:r>
      <w:r>
        <w:rPr>
          <w:rFonts w:ascii="Times New Roman" w:hAnsi="Times New Roman"/>
          <w:sz w:val="24"/>
          <w:szCs w:val="24"/>
          <w:lang w:val="en-US"/>
        </w:rPr>
        <w:t>. 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была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написана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1945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году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окончания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Великой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Отечественной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войны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еще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1940 </w:t>
      </w:r>
      <w:r>
        <w:rPr>
          <w:rFonts w:ascii="Times New Roman" w:hAnsi="Times New Roman"/>
          <w:sz w:val="24"/>
          <w:szCs w:val="24"/>
          <w:lang w:val="en-US"/>
        </w:rPr>
        <w:t>году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говорил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намерении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работать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поссорились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двое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пошли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двумя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разделившимися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дорогами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зная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лесу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сплошь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рядом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такие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дороги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обходы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снова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соединяются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одну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общую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Дети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встретились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дорога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сама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примирила</w:t>
      </w:r>
      <w:r>
        <w:rPr>
          <w:rFonts w:ascii="Times New Roman" w:hAnsi="Times New Roman"/>
          <w:sz w:val="24"/>
          <w:szCs w:val="24"/>
          <w:lang w:val="en-US"/>
        </w:rPr>
        <w:t>»</w:t>
      </w:r>
      <w:hyperlink r:id="rId5" w:history="1">
        <w:r>
          <w:rPr>
            <w:rFonts w:ascii="Times New Roman" w:hAnsi="Times New Roman"/>
            <w:color w:val="0000FF"/>
            <w:sz w:val="20"/>
            <w:szCs w:val="20"/>
            <w:u w:val="single"/>
            <w:vertAlign w:val="superscript"/>
            <w:lang w:val="en-US"/>
          </w:rPr>
          <w:t>10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воспоминаниям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Пришвиной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Прием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слияния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сказочного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реального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дал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возможность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выразить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идеал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мечту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высоком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назначении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ответственности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перед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живым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земле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Сказка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быль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пронизана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оптимистической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верой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близость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возможность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осуществления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мечты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если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искать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воплощение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реальной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среди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обыкновенных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взгляд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людей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Эту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>ысль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прежде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выразил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главных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героях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Насте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Своеобразие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раскрытие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через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через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отношение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писал</w:t>
      </w:r>
      <w:r>
        <w:rPr>
          <w:rFonts w:ascii="Times New Roman" w:hAnsi="Times New Roman"/>
          <w:sz w:val="24"/>
          <w:szCs w:val="24"/>
          <w:lang w:val="en-US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ведь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друзья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пишу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сам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только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людях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думаю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Возможное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распределение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материала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урокам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Часть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отводится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знакомству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отдельными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фактами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биографии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также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позволит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пробудить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интерес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творчеству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которым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большинство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шестиклассни</w:t>
      </w:r>
      <w:r>
        <w:rPr>
          <w:rFonts w:ascii="Times New Roman" w:hAnsi="Times New Roman"/>
          <w:sz w:val="24"/>
          <w:szCs w:val="24"/>
          <w:lang w:val="en-US"/>
        </w:rPr>
        <w:t>ков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познакомятся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впервые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случае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заранее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предложить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учащимся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прочитать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отдельные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рассказы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сборниках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Лесная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капель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Этажи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леса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Золотой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луг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Лесной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доктор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затем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небольшой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беседе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начале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выс</w:t>
      </w:r>
      <w:r>
        <w:rPr>
          <w:rFonts w:ascii="Times New Roman" w:hAnsi="Times New Roman"/>
          <w:sz w:val="24"/>
          <w:szCs w:val="24"/>
          <w:lang w:val="en-US"/>
        </w:rPr>
        <w:t>казать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мнение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прочесть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отзыв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прочитанной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книге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родился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1873 </w:t>
      </w:r>
      <w:r>
        <w:rPr>
          <w:rFonts w:ascii="Times New Roman" w:hAnsi="Times New Roman"/>
          <w:sz w:val="24"/>
          <w:szCs w:val="24"/>
          <w:lang w:val="en-US"/>
        </w:rPr>
        <w:t>году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неподалеку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Ельца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дворянском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имении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Хрущево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принадлежащем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отцу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происходившему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елецких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купцов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рос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среди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крестьянских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детей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учился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елецкой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гимна</w:t>
      </w:r>
      <w:r>
        <w:rPr>
          <w:rFonts w:ascii="Times New Roman" w:hAnsi="Times New Roman"/>
          <w:sz w:val="24"/>
          <w:szCs w:val="24"/>
          <w:lang w:val="en-US"/>
        </w:rPr>
        <w:t>зии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исключен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оттуда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волчьим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билетом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крупную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ссору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учителем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Потом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учился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реальном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училище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Тюмени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сдал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экстерном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экзамены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курс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классической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гимназии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поступил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Рижский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политехнический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институт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участие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социал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демократиче</w:t>
      </w:r>
      <w:r>
        <w:rPr>
          <w:rFonts w:ascii="Times New Roman" w:hAnsi="Times New Roman"/>
          <w:sz w:val="24"/>
          <w:szCs w:val="24"/>
          <w:lang w:val="en-US"/>
        </w:rPr>
        <w:t>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студенческой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организации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арестован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годичного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заключения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выслан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родину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гласный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надзор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полиции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1899 </w:t>
      </w:r>
      <w:r>
        <w:rPr>
          <w:rFonts w:ascii="Times New Roman" w:hAnsi="Times New Roman"/>
          <w:sz w:val="24"/>
          <w:szCs w:val="24"/>
          <w:lang w:val="en-US"/>
        </w:rPr>
        <w:t>году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едет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Германию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Лейпциг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откуда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возвращается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четыре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спустя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дипломом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агронома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работает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опытной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сельско</w:t>
      </w:r>
      <w:r>
        <w:rPr>
          <w:rFonts w:ascii="Times New Roman" w:hAnsi="Times New Roman"/>
          <w:sz w:val="24"/>
          <w:szCs w:val="24"/>
          <w:lang w:val="en-US"/>
        </w:rPr>
        <w:t>хозяйственной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станции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готовит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себя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научно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педагогической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деятельности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лаборатории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академика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Прянишникова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пробудившийся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интерес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литературе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заставляет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резко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изменить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судьбу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1905 </w:t>
      </w:r>
      <w:r>
        <w:rPr>
          <w:rFonts w:ascii="Times New Roman" w:hAnsi="Times New Roman"/>
          <w:sz w:val="24"/>
          <w:szCs w:val="24"/>
          <w:lang w:val="en-US"/>
        </w:rPr>
        <w:t>года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становится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писателем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путешественником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этнографом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очеркистом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Выпускает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книги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Активно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сотрудничает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газетах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Ездит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ходит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пешком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стране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Такой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сохранил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глубокой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старости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признавался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воплотил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мечты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собственного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детства</w:t>
      </w:r>
      <w:r>
        <w:rPr>
          <w:rFonts w:ascii="Times New Roman" w:hAnsi="Times New Roman"/>
          <w:sz w:val="24"/>
          <w:szCs w:val="24"/>
          <w:lang w:val="en-US"/>
        </w:rPr>
        <w:t>…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лите</w:t>
      </w:r>
      <w:r>
        <w:rPr>
          <w:rFonts w:ascii="Times New Roman" w:hAnsi="Times New Roman"/>
          <w:sz w:val="24"/>
          <w:szCs w:val="24"/>
          <w:lang w:val="en-US"/>
        </w:rPr>
        <w:t>ратуре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остался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нескольких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сборников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рассказов</w:t>
      </w:r>
      <w:r>
        <w:rPr>
          <w:rFonts w:ascii="Times New Roman" w:hAnsi="Times New Roman"/>
          <w:sz w:val="24"/>
          <w:szCs w:val="24"/>
          <w:lang w:val="en-US"/>
        </w:rPr>
        <w:t xml:space="preserve"> («</w:t>
      </w:r>
      <w:r>
        <w:rPr>
          <w:rFonts w:ascii="Times New Roman" w:hAnsi="Times New Roman"/>
          <w:sz w:val="24"/>
          <w:szCs w:val="24"/>
          <w:lang w:val="en-US"/>
        </w:rPr>
        <w:t>Лисичкин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хлеб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Зверь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бурундук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Дедушкин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валенок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Рассказы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егеря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Михаила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Михалыча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</w:t>
      </w:r>
      <w:r>
        <w:rPr>
          <w:rFonts w:ascii="Times New Roman" w:hAnsi="Times New Roman"/>
          <w:sz w:val="24"/>
          <w:szCs w:val="24"/>
          <w:lang w:val="en-US"/>
        </w:rPr>
        <w:t xml:space="preserve">.), </w:t>
      </w:r>
      <w:r>
        <w:rPr>
          <w:rFonts w:ascii="Times New Roman" w:hAnsi="Times New Roman"/>
          <w:sz w:val="24"/>
          <w:szCs w:val="24"/>
          <w:lang w:val="en-US"/>
        </w:rPr>
        <w:t>сказки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были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замечательного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переложения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автобиографической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повести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канадско</w:t>
      </w:r>
      <w:r>
        <w:rPr>
          <w:rFonts w:ascii="Times New Roman" w:hAnsi="Times New Roman"/>
          <w:sz w:val="24"/>
          <w:szCs w:val="24"/>
          <w:lang w:val="en-US"/>
        </w:rPr>
        <w:t>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индейца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Вэша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Куоннэзина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Серая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Сова</w:t>
      </w:r>
      <w:r>
        <w:rPr>
          <w:rFonts w:ascii="Times New Roman" w:hAnsi="Times New Roman"/>
          <w:sz w:val="24"/>
          <w:szCs w:val="24"/>
          <w:lang w:val="en-US"/>
        </w:rPr>
        <w:t>»</w:t>
      </w:r>
      <w:hyperlink r:id="rId6" w:history="1">
        <w:r>
          <w:rPr>
            <w:rFonts w:ascii="Times New Roman" w:hAnsi="Times New Roman"/>
            <w:color w:val="0000FF"/>
            <w:sz w:val="20"/>
            <w:szCs w:val="20"/>
            <w:u w:val="single"/>
            <w:vertAlign w:val="superscript"/>
            <w:lang w:val="en-US"/>
          </w:rPr>
          <w:t>11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Вместо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биографии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прочесть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отрывки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Золотой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розы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Паустовского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глава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Михаил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>»).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Вторая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часть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отводится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чтению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вслух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учителем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заранее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подготовлен</w:t>
      </w:r>
      <w:r>
        <w:rPr>
          <w:rFonts w:ascii="Times New Roman" w:hAnsi="Times New Roman"/>
          <w:sz w:val="24"/>
          <w:szCs w:val="24"/>
          <w:lang w:val="en-US"/>
        </w:rPr>
        <w:t>ным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учеником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начала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сказки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были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Дома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шестиклассники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дочитывают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конца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Второй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посвятить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первоначальному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знакомству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идейно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художественными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особенностями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сказки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были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  <w:lang w:val="en-US"/>
        </w:rPr>
        <w:t>характерами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главных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героев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Насти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Митраши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Цель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уяснить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почему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называется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сказка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быль</w:t>
      </w:r>
      <w:r>
        <w:rPr>
          <w:rFonts w:ascii="Times New Roman" w:hAnsi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/>
          <w:sz w:val="24"/>
          <w:szCs w:val="24"/>
          <w:lang w:val="en-US"/>
        </w:rPr>
        <w:t>Вопрос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очень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сложный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поэтому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следует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добиваться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исчерпывающих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ответов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данном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этапе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учащиеся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лишь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укажут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здесь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отнести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целью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предлагаются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следующие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вопросы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происходит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действие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Пришвина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>»?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Чем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начало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напоминает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сказку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Вспомните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художественные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образы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отдельные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эпиз</w:t>
      </w:r>
      <w:r>
        <w:rPr>
          <w:rFonts w:ascii="Times New Roman" w:hAnsi="Times New Roman"/>
          <w:sz w:val="24"/>
          <w:szCs w:val="24"/>
          <w:lang w:val="en-US"/>
        </w:rPr>
        <w:t>оды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назвать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сказочными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Подумайте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какую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роль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играют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произведении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является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былью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Выделяя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сказочные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реалистические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элементы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обратим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внимание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учащихся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сказочные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элементы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более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менее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сказочны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остальные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образы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Следовательно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здесь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назвать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одновременно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былью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Здесь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важно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отметить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особенности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писателя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говорится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чем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волшебном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Пришвин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осторожно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заметит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кажется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будто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похоже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если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речь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идет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реальном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писатель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обязательно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подчеркнет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волшебные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свойства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доброты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трудолюбия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Таким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образом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при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анализе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важно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сосредоточить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внимание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учащихся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>» «</w:t>
      </w:r>
      <w:r>
        <w:rPr>
          <w:rFonts w:ascii="Times New Roman" w:hAnsi="Times New Roman"/>
          <w:sz w:val="24"/>
          <w:szCs w:val="24"/>
          <w:lang w:val="en-US"/>
        </w:rPr>
        <w:t>быль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</w:t>
      </w:r>
      <w:r>
        <w:rPr>
          <w:rFonts w:ascii="Times New Roman" w:hAnsi="Times New Roman"/>
          <w:sz w:val="24"/>
          <w:szCs w:val="24"/>
          <w:lang w:val="en-US"/>
        </w:rPr>
        <w:t>зка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становятся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разными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образами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разными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компонентами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повествования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суть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манеры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отчетливо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ощутимы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абсолютно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неразделимы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каждой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детали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текста</w:t>
      </w:r>
      <w:r>
        <w:rPr>
          <w:rFonts w:ascii="Times New Roman" w:hAnsi="Times New Roman"/>
          <w:sz w:val="24"/>
          <w:szCs w:val="24"/>
          <w:lang w:val="en-US"/>
        </w:rPr>
        <w:t>»</w:t>
      </w:r>
      <w:hyperlink r:id="rId7" w:history="1">
        <w:r>
          <w:rPr>
            <w:rFonts w:ascii="Times New Roman" w:hAnsi="Times New Roman"/>
            <w:color w:val="0000FF"/>
            <w:sz w:val="20"/>
            <w:szCs w:val="20"/>
            <w:u w:val="single"/>
            <w:vertAlign w:val="superscript"/>
            <w:lang w:val="en-US"/>
          </w:rPr>
          <w:t>12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Следующий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этап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работа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</w:t>
      </w:r>
      <w:r>
        <w:rPr>
          <w:rFonts w:ascii="Times New Roman" w:hAnsi="Times New Roman"/>
          <w:sz w:val="24"/>
          <w:szCs w:val="24"/>
          <w:lang w:val="en-US"/>
        </w:rPr>
        <w:t>арактеристиками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Примерные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вопросы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беседы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говорит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самом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начале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повествования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Какие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чувства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вкладывает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золотая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курочка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мужичок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мешочке</w:t>
      </w:r>
      <w:r>
        <w:rPr>
          <w:rFonts w:ascii="Times New Roman" w:hAnsi="Times New Roman"/>
          <w:sz w:val="24"/>
          <w:szCs w:val="24"/>
          <w:lang w:val="en-US"/>
        </w:rPr>
        <w:t>»?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Выделите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сравнения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эпитеты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помогают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понять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авторское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отношение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Какие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вашему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свойства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характеров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особенно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дороги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автору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Вспомните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смерти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матери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Какие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отношения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сложились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между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ними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ваш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взгляд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было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особе</w:t>
      </w:r>
      <w:r>
        <w:rPr>
          <w:rFonts w:ascii="Times New Roman" w:hAnsi="Times New Roman"/>
          <w:sz w:val="24"/>
          <w:szCs w:val="24"/>
          <w:lang w:val="en-US"/>
        </w:rPr>
        <w:t>нно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удивительным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Основное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содержание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следующего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осмысление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конфликта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между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Митрашей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причин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следствий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одухотворение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участие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судьбе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героев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понимания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конфликта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между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некоторые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методисты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предлагают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организовать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дискуссию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помогает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вызвать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интерес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прочитанному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также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способствует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осознанному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пониманию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Основные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вопросы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кто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прав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Настя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Митраша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чьей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стороне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рассказчик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Возможен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путь</w:t>
      </w:r>
      <w:r>
        <w:rPr>
          <w:rFonts w:ascii="Times New Roman" w:hAnsi="Times New Roman"/>
          <w:sz w:val="24"/>
          <w:szCs w:val="24"/>
          <w:lang w:val="en-US"/>
        </w:rPr>
        <w:t xml:space="preserve"> — «</w:t>
      </w:r>
      <w:r>
        <w:rPr>
          <w:rFonts w:ascii="Times New Roman" w:hAnsi="Times New Roman"/>
          <w:sz w:val="24"/>
          <w:szCs w:val="24"/>
          <w:lang w:val="en-US"/>
        </w:rPr>
        <w:t>вслед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автором</w:t>
      </w:r>
      <w:r>
        <w:rPr>
          <w:rFonts w:ascii="Times New Roman" w:hAnsi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случае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предлагаем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беседу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постоянным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обращением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тексту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Примерные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вопросы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задания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Перескажите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своими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словами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затем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прочитайте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сцену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спора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Обратите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внимание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ведет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себя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определить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чьей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стороне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заставило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пойти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неизведанной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тропе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Почему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попал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беду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относится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истории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помогло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выйти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победителем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случившегося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Ваши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предположения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подтвердите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деталями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текста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себя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оказавшись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одна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Почему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забыла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брате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осуждает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Насти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Найдите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художественный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образ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помогает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понять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отношение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Зачем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вставляет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повествование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сосне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растущих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вместе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Почему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помещен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перед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появлением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лесу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Прочитайте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описание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эпизода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ссоры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детей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со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слов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Тогда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серая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хмарь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плотно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надвинулась</w:t>
      </w:r>
      <w:r>
        <w:rPr>
          <w:rFonts w:ascii="Times New Roman" w:hAnsi="Times New Roman"/>
          <w:sz w:val="24"/>
          <w:szCs w:val="24"/>
          <w:lang w:val="en-US"/>
        </w:rPr>
        <w:t xml:space="preserve">…» </w:t>
      </w:r>
      <w:r>
        <w:rPr>
          <w:rFonts w:ascii="Times New Roman" w:hAnsi="Times New Roman"/>
          <w:sz w:val="24"/>
          <w:szCs w:val="24"/>
          <w:lang w:val="en-US"/>
        </w:rPr>
        <w:t>до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слов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завыли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застонали</w:t>
      </w:r>
      <w:r>
        <w:rPr>
          <w:rFonts w:ascii="Times New Roman" w:hAnsi="Times New Roman"/>
          <w:sz w:val="24"/>
          <w:szCs w:val="24"/>
          <w:lang w:val="en-US"/>
        </w:rPr>
        <w:t xml:space="preserve">…»). </w:t>
      </w:r>
      <w:r>
        <w:rPr>
          <w:rFonts w:ascii="Times New Roman" w:hAnsi="Times New Roman"/>
          <w:sz w:val="24"/>
          <w:szCs w:val="24"/>
          <w:lang w:val="en-US"/>
        </w:rPr>
        <w:t>Подумайте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помогает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понять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знач</w:t>
      </w:r>
      <w:r>
        <w:rPr>
          <w:rFonts w:ascii="Times New Roman" w:hAnsi="Times New Roman"/>
          <w:sz w:val="24"/>
          <w:szCs w:val="24"/>
          <w:lang w:val="en-US"/>
        </w:rPr>
        <w:t>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того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происходит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Каково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отношение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этому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>Почему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Травка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помощь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человеку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Уместно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специально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только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вспомнить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такое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олицетворение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провести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работу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поможет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расширить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закрепить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понятие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Учащиеся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приво</w:t>
      </w:r>
      <w:r>
        <w:rPr>
          <w:rFonts w:ascii="Times New Roman" w:hAnsi="Times New Roman"/>
          <w:sz w:val="24"/>
          <w:szCs w:val="24"/>
          <w:lang w:val="en-US"/>
        </w:rPr>
        <w:t>дят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  <w:lang w:val="en-US"/>
        </w:rPr>
        <w:t>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неодушевленные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предметы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наделяются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признаками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живых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существ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растения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животные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словно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приобретают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человеческие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свойства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тетерев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косач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приветствует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сторожевой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ворон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зовет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близкий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бой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сосна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ель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рас</w:t>
      </w:r>
      <w:r>
        <w:rPr>
          <w:rFonts w:ascii="Times New Roman" w:hAnsi="Times New Roman"/>
          <w:sz w:val="24"/>
          <w:szCs w:val="24"/>
          <w:lang w:val="en-US"/>
        </w:rPr>
        <w:t>тущие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вместе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старушки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елочки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мешают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Важно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понять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учащимся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ходе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повествования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чувствуется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стремление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осмыслить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одушевить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сделать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понятной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близкой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родной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людям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Дома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учащиеся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должны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письменно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ответить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вопросов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предложенных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беседы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следующем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проверки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домашнего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задания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приступить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обобщению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изученного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Главная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цель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урока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определить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основную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идею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Системой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вопросов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учитель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подведет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шестиклассни</w:t>
      </w:r>
      <w:r>
        <w:rPr>
          <w:rFonts w:ascii="Times New Roman" w:hAnsi="Times New Roman"/>
          <w:sz w:val="24"/>
          <w:szCs w:val="24"/>
          <w:lang w:val="en-US"/>
        </w:rPr>
        <w:t>ков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выводу</w:t>
      </w:r>
      <w:r>
        <w:rPr>
          <w:rFonts w:ascii="Times New Roman" w:hAnsi="Times New Roman"/>
          <w:sz w:val="24"/>
          <w:szCs w:val="24"/>
          <w:lang w:val="en-US"/>
        </w:rPr>
        <w:t xml:space="preserve"> — «</w:t>
      </w:r>
      <w:r>
        <w:rPr>
          <w:rFonts w:ascii="Times New Roman" w:hAnsi="Times New Roman"/>
          <w:sz w:val="24"/>
          <w:szCs w:val="24"/>
          <w:lang w:val="en-US"/>
        </w:rPr>
        <w:t>правда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важнейший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смысл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заключаются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единстве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родственном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мудром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отношении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примере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главных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героев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стремится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показать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силу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красоту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могущество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огромные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возможно</w:t>
      </w:r>
      <w:r>
        <w:rPr>
          <w:rFonts w:ascii="Times New Roman" w:hAnsi="Times New Roman"/>
          <w:sz w:val="24"/>
          <w:szCs w:val="24"/>
          <w:lang w:val="en-US"/>
        </w:rPr>
        <w:t>сти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Название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связано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только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залежами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торфа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имеет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виду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духовные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сокровища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живет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природе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является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другом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Примерные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вопросы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беседы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Почему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назвал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сказкой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былью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Какой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смысл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вкладывал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эти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ответа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вопрос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уместно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будет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прочитать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посвящение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помещенное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одном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изданий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детей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  <w:lang w:val="en-US"/>
        </w:rPr>
        <w:t>которое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поможет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лучше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понять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смысл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Содержание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обыкновенной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сказки</w:t>
      </w:r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эт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борьба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человека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героя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каким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нибудь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злодеем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Ивана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царевича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Змеем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Горынычем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заключение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борьбы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непременно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должна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победа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сказка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смысле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выражение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общечеловеческой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веры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победу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доброго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начала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злым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верой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проходил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долгий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литературный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путь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верой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надеюсь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закончить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передать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наследству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вам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мои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молодые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друзья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товарищи</w:t>
      </w:r>
      <w:r>
        <w:rPr>
          <w:rFonts w:ascii="Times New Roman" w:hAnsi="Times New Roman"/>
          <w:sz w:val="24"/>
          <w:szCs w:val="24"/>
          <w:lang w:val="en-US"/>
        </w:rPr>
        <w:t>»</w:t>
      </w:r>
      <w:hyperlink r:id="rId8" w:history="1">
        <w:r>
          <w:rPr>
            <w:rFonts w:ascii="Times New Roman" w:hAnsi="Times New Roman"/>
            <w:color w:val="0000FF"/>
            <w:sz w:val="20"/>
            <w:szCs w:val="20"/>
            <w:u w:val="single"/>
            <w:vertAlign w:val="superscript"/>
            <w:lang w:val="en-US"/>
          </w:rPr>
          <w:t>13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Какое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значение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имеет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история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Травки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Какой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смысл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вкладывает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>ладовая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>»?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Какое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значение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имеет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спор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Митраши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история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связана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словами</w:t>
      </w:r>
      <w:r>
        <w:rPr>
          <w:rFonts w:ascii="Times New Roman" w:hAnsi="Times New Roman"/>
          <w:sz w:val="24"/>
          <w:szCs w:val="24"/>
          <w:lang w:val="en-US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Эта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правда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правда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вековечной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суровой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борьбы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людей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любовь</w:t>
      </w:r>
      <w:r>
        <w:rPr>
          <w:rFonts w:ascii="Times New Roman" w:hAnsi="Times New Roman"/>
          <w:sz w:val="24"/>
          <w:szCs w:val="24"/>
          <w:lang w:val="en-US"/>
        </w:rPr>
        <w:t>»?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Каким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представляете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рассказчика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>Прочитайте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эпиграф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главе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характеризует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писателя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заключение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рассказать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появления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Кладовой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солнца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киностудия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Мосфильм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предложила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написать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киносценарий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произведению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Фильм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создан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киноповесть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названием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Серый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Поме</w:t>
      </w:r>
      <w:r>
        <w:rPr>
          <w:rFonts w:ascii="Times New Roman" w:hAnsi="Times New Roman"/>
          <w:sz w:val="24"/>
          <w:szCs w:val="24"/>
          <w:lang w:val="en-US"/>
        </w:rPr>
        <w:t>щик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была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опубликована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сборнике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Пришвина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1957 </w:t>
      </w:r>
      <w:r>
        <w:rPr>
          <w:rFonts w:ascii="Times New Roman" w:hAnsi="Times New Roman"/>
          <w:sz w:val="24"/>
          <w:szCs w:val="24"/>
          <w:lang w:val="en-US"/>
        </w:rPr>
        <w:t>году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00000" w:rsidRDefault="0067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самостоятельного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чтения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рекомендовать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учащимся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произведение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Пришвина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Корабельная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чаща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  <w:lang w:val="en-US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вновь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встретятся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Настей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Митрашей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71246" w:rsidRDefault="0067124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6712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14C"/>
    <w:rsid w:val="00671246"/>
    <w:rsid w:val="00B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l" TargetMode="External"/><Relationship Id="rId5" Type="http://schemas.openxmlformats.org/officeDocument/2006/relationships/hyperlink" Target="file:///F:\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F:\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2014-11-27T05:49:00Z</dcterms:created>
  <dcterms:modified xsi:type="dcterms:W3CDTF">2014-11-27T05:49:00Z</dcterms:modified>
</cp:coreProperties>
</file>