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6E" w:rsidRPr="00353C49" w:rsidRDefault="004B3D6E" w:rsidP="00353C49">
      <w:pPr>
        <w:pBdr>
          <w:top w:val="single" w:sz="6" w:space="7" w:color="6B91AB"/>
        </w:pBdr>
        <w:shd w:val="clear" w:color="auto" w:fill="FFFFFF"/>
        <w:spacing w:beforeAutospacing="1" w:after="138" w:line="240" w:lineRule="auto"/>
        <w:ind w:left="360"/>
        <w:rPr>
          <w:rFonts w:ascii="Times New Roman" w:hAnsi="Times New Roman"/>
          <w:color w:val="3E3E3E"/>
          <w:sz w:val="28"/>
          <w:szCs w:val="28"/>
          <w:lang w:eastAsia="ru-RU"/>
        </w:rPr>
      </w:pPr>
      <w:r w:rsidRPr="00353C49">
        <w:rPr>
          <w:rStyle w:val="Heading2Char"/>
          <w:rFonts w:ascii="Times New Roman" w:hAnsi="Times New Roman"/>
          <w:color w:val="auto"/>
          <w:sz w:val="28"/>
          <w:szCs w:val="28"/>
        </w:rPr>
        <w:t>ПЛАН КОНСПЕКТ НА ТЕМУ "ОСНОВНЫЕ ПРИНЦИПЫ РАБОТЫ С КУКЛОЙ"</w:t>
      </w:r>
      <w:r w:rsidRPr="00353C49">
        <w:rPr>
          <w:rFonts w:ascii="Times New Roman" w:hAnsi="Times New Roman"/>
          <w:sz w:val="28"/>
          <w:szCs w:val="28"/>
          <w:lang w:eastAsia="ru-RU"/>
        </w:rPr>
        <w:br/>
      </w:r>
      <w:r w:rsidRPr="00353C49">
        <w:rPr>
          <w:rStyle w:val="Heading1Char"/>
          <w:rFonts w:ascii="Times New Roman" w:hAnsi="Times New Roman"/>
          <w:color w:val="auto"/>
        </w:rPr>
        <w:t xml:space="preserve">Тема: Основные принципы работы </w:t>
      </w:r>
      <w:r w:rsidRPr="00353C49">
        <w:rPr>
          <w:rStyle w:val="Heading1Char"/>
          <w:rFonts w:ascii="Times New Roman" w:hAnsi="Times New Roman"/>
          <w:color w:val="auto"/>
        </w:rPr>
        <w:br/>
        <w:t>с куклами</w:t>
      </w:r>
      <w:r w:rsidRPr="00353C49">
        <w:rPr>
          <w:rStyle w:val="Heading1Char"/>
          <w:rFonts w:ascii="Times New Roman" w:hAnsi="Times New Roman"/>
        </w:rPr>
        <w:t>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Цели: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Воспитательные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Воспитывать в ребенке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готовность к творчеству.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Воспитывать усидчивость, аккуратность и трудолюбие.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Обучающие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Активизировать познавательный интерес и образное мышление.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Знакомить детей с основными принципами вождения кукол.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Развивающие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Развивать произвольное внимание, память, наблюдатель¬ность, находчивость, фантазию, быстроту реакции, инициатив¬ность и выдержку.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Тип урока: Комбинированный, смешанный.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Методы урока: Словесный, наглядный, практическая работа.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Оборудование: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А) для учителя: Ширма, зеркало, плакаты, литература, план-конспект, доска и маркер, кукла.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Б) для учащихся: тетради, цветные карандаши, перчаточная кукла.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План урока и дозировка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1. организационный момент 2-3мин.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2. объяснение нов. материала 20-25 мин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3. Практическая работа 10-15 мин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4. Анализ урока 2-3 мин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5. Домашнее задание 2-3мин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6. Итог урока. 2-3мин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Ход урока: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1. Организационный момент приветствие, подготовка к уроку, организация рабочего места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2. Объяснение нового материала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– Сегодня на уроке мы рассмотрим основные принципы работы с куклами. Смотрите внимательно на ширму, я буду показывать, а вы угадывайте: каким способом кукла появляется и уходит. Под знаком «минус» давайте зафиксируем ошибки.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Ошибки - слишком резкое появление или уход «как на лифте», или словно «упав в яму».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Под знаком «плюс» зарисуем правильное появление и уход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Спускаясь (поднимаясь), поворачиваемся в сторону или спиной. Двигаясь вдоль сцены, слегка подпрыгивайте.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А сейчас мы рассмотрим основные положения куклы на ширме: 1. Куклу показывают из-за ширмы на ¾ её роста. Этим создаётся впечатление, что кукла ходит по воображаемому полу за ширмой. 2. Кисть куклы наклоните вперед -вниз, если сцена находится над зрителями, чтобы зрители могли видеть лицо (мордочку) куклы.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Запомните правило: кукла смотрит туда, куда смотрит её нос.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Посмотрите на плакат: где по вашему мнению правильное положение куклы? Давайте отметим правильный и неправильный варианты.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Теперь посмотрим на другой плакат. Расскажите, что вы видите на нём?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(Дети рассказывают)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Заштрихуйте ту часть куклы, которую зрители не видят.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3. Практическая работа.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Давайте возьмём каждый свою куколку и вспомним, как куклы маршируют. Пройдите к ширме и потренируйтесь в управлении куклой, используя только что полученные знания. Проверяйте себя, смотря на отражение в зеркале.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4. Анализ урока.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Теперь каждый по очереди пусть покажет марширующую куклу, ёё появление на ширме и уход.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(Каждый получает замечания и рекомендации)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5. Домашнее задание.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Придумайте дома номер с куклой, отрабатывая принципы вождения куклы, изученные на уроке.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6. Итог урока.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На этом наш урок закончился, всем спасибо. До свидания.</w:t>
      </w:r>
    </w:p>
    <w:p w:rsidR="004B3D6E" w:rsidRPr="00353C49" w:rsidRDefault="004B3D6E" w:rsidP="00353C49">
      <w:pPr>
        <w:pBdr>
          <w:top w:val="single" w:sz="6" w:space="7" w:color="6B91AB"/>
        </w:pBdr>
        <w:shd w:val="clear" w:color="auto" w:fill="FFFFFF"/>
        <w:spacing w:beforeAutospacing="1" w:after="138" w:line="360" w:lineRule="auto"/>
        <w:ind w:left="1925"/>
        <w:rPr>
          <w:rFonts w:ascii="Times New Roman" w:hAnsi="Times New Roman"/>
          <w:color w:val="3E3E3E"/>
          <w:sz w:val="28"/>
          <w:szCs w:val="28"/>
          <w:lang w:eastAsia="ru-RU"/>
        </w:rPr>
      </w:pP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Список использованной литературы: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1. Трифонова Н.М. Кукольный театр своими руками. – М.: Рольф, 2001. – 192 с.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2. Секреты кукольного театра, литературно-музыкальный альманах. №1, 2000. – 172 с.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3. Генералова И.А. Театр. Уч. пособие для дополнительного образования. – М.: 2004. – 48 с.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4. Куклы для девочек. // подд ред. Н. Коовроовой. – АСТ: 1999. – 90 с.</w:t>
      </w:r>
    </w:p>
    <w:p w:rsidR="004B3D6E" w:rsidRPr="00353C49" w:rsidRDefault="004B3D6E" w:rsidP="00353C49">
      <w:pPr>
        <w:pBdr>
          <w:top w:val="single" w:sz="6" w:space="7" w:color="6B91AB"/>
        </w:pBdr>
        <w:shd w:val="clear" w:color="auto" w:fill="FFFFFF"/>
        <w:spacing w:beforeAutospacing="1" w:after="138" w:line="360" w:lineRule="auto"/>
        <w:ind w:left="1925"/>
        <w:rPr>
          <w:rFonts w:ascii="Times New Roman" w:hAnsi="Times New Roman"/>
          <w:color w:val="3E3E3E"/>
          <w:sz w:val="28"/>
          <w:szCs w:val="28"/>
          <w:lang w:eastAsia="ru-RU"/>
        </w:rPr>
      </w:pPr>
      <w:r w:rsidRPr="00353C49">
        <w:rPr>
          <w:rStyle w:val="Heading1Char"/>
          <w:rFonts w:ascii="Times New Roman" w:hAnsi="Times New Roman"/>
          <w:color w:val="auto"/>
        </w:rPr>
        <w:t>УРОК 1. ВВОДНОЕ ЗАНЯТИЕ «ТЕАТРАЛЬНАЯ МАСКА»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Цель: Побуждение интереса к кукольному театру.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Задачи: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1. Первичное знакомство с театрализованной деятельностью.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2. Развивать речь, дыхание, артикуляцию, мелкую моторику руки путем соответствующих упражнений.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3. Научить делать плоскостные маски на основе геометрических форм методом аппликации.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4. Развивать коммуникативные навыки.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5. Научить произносить Петрушкину «зазывалку» произносить за ширмой от лица игрушки.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Оборудование и наглядность: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Образец маски, ножницы, самоклеющаяся пленка, бумажные одноразовые тарелочки, клей ПВА, кисти для клея, журнальная бумага, ширма, листы формата А4.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1) Вступительное слово о театре и его видах (драматический, кукольный, музыкальный), о разновидностях театральных кукол (тростевые, перчаточные, пальчиковые, марионетки, паркетные, кулачковые).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2) Разминка.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Разговаривая с детьми о том, каким должен быть актер, приходим к мысли, что для хорошей речи необходимо правильно брать дыхание.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а) ДЫХАТЕЛЬНАЯ ГИМНАСТИКА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«Бумажный кораблик» (организация и активи¬зация выдоха). Детям предлагается сделать бумажный кораблик и поставить его на гладкую поверхность сто¬ла. Задача заключается в том, чтобы «перегнать» кораб¬лик с одного конца стола на другой.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Можно расставить 2-3 преграды на пути кораблика в виде спичечных коробков. Попробуйте провести кораб¬лик, не задевая преграды.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Выдох должен быть сильным, направленным на кораб¬лик, но плечи и шею не напрягать.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б) ПАЛЬЧИКОВАЯ ГИМНАСТИКА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Прятки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В прятки пальчики играли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И головки убирали.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Вот так, вот так,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И головки убирали.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Ритмично сгибать и разгибать пальцы. Усложнение: Поочередное сгибание каждого пальчика на обеих руках.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3) Основная часть. Изготовление декоративных масок из бумажных тарелочек.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a) Демонстрация образца.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b) Определение порядка работы выполнения масок.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c) Изготовление глаз, носа, рта маски из самоклеющейся бумаги, наклеивание на основу-тарелочку.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d) Изготовление волос: из журнальной бумаги нарезаются полоски, которые завиваются ножницами и приклеиваются по контуру тарелочки.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4) Репетиционная часть.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a) Разучивание Петрушкиной «зазывалки».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Театр открывается,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К началу все готово!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Билеты предлагаются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За вежливое слово!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b) Разыгрывание «зазывалки» на ширме, где в роли петрушки - маски, изготовленные детьми.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Итог: Существует большое количество разновидностей театра и театральных кукол, знание «зазывалки», получение первого опыта в роли кукловода, умение изготовить маску из подручных средств.</w:t>
      </w:r>
    </w:p>
    <w:p w:rsidR="004B3D6E" w:rsidRPr="00353C49" w:rsidRDefault="004B3D6E" w:rsidP="00353C49">
      <w:pPr>
        <w:pBdr>
          <w:top w:val="single" w:sz="6" w:space="7" w:color="6B91AB"/>
        </w:pBdr>
        <w:shd w:val="clear" w:color="auto" w:fill="FFFFFF"/>
        <w:spacing w:beforeAutospacing="1" w:after="138" w:line="360" w:lineRule="auto"/>
        <w:ind w:left="1925"/>
        <w:rPr>
          <w:rFonts w:ascii="Times New Roman" w:hAnsi="Times New Roman"/>
          <w:color w:val="3E3E3E"/>
          <w:sz w:val="28"/>
          <w:szCs w:val="28"/>
          <w:lang w:eastAsia="ru-RU"/>
        </w:rPr>
      </w:pPr>
      <w:r w:rsidRPr="00353C49">
        <w:rPr>
          <w:rStyle w:val="Heading1Char"/>
          <w:rFonts w:ascii="Times New Roman" w:hAnsi="Times New Roman"/>
          <w:color w:val="auto"/>
        </w:rPr>
        <w:t>УРОК 2. ИЗГОТОВЛЕНИЕ ГОЛОВКИ ПЕРЧАТОЧНОЙ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Цель: Изготовление основы головы перчаточной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Задачи: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1. Выучить Петрушкину потешку.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2. Развивать речь, дыхание, артикуляцию, мелкую моторику руки путем соответствующих упражнений.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3. Развивать коммуникативные навыки.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4. Изготовить головку куклы – шар из папье-маше.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5. Познакомить с правилами вождения перчаточной куклы.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6. Познакомить с содержанием сценария.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Оборудование и наглядность: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Ширма, перчаточная кукла Петрушка, пачка газет, клейстер, кораблики.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1. Разминка.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а) Разучивание Петрушкиной потешки.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Эй, белобрысый из первого ряда!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Ты не узнал меня с первого взгляда?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Думаешь что это за игрушка?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А это я – Петрушка!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б) ДЫХАТЕЛЬНАЯ ГИМНАСТИКА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«Морской бой». В ней могут участвовать 2-3 ребенка. Одним корабликом закрыть вход в «гавань», а два других корабля пытаются обойти его или протаранить. Запрещается сдувать кораблик противника. Следите, чтобы щеки не раздувались, а плечи и шея не напряга¬лись.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в) АРТИКУЛЯЦИОННАЯ ГИМНАСТИКА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«Хвастливые верблюды».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— Дети жуют воображаемую жвачку так, чтобы дви¬галось все лицо.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— Распределившись на пары, хвастают вкусом свой жвачки друг перед другом.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в) ПАЛЬЧИКОВАЯ ГИМНАСТИКА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Черепаха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Вот моя черепаха. Она живет в панцире.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Она очень любит свой дом.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Когда она хочет есть, то высовывает голову.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Когда хочет спать, то прячет ее обратно.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Руки сжаты в кулаки. Большие пальцы – внутри. Затем показать большие пальцы и спрятать их обратно.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2. Основная часть. Изготовление основы головки.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a) Скомкиваем газеты в плотный шарик.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b) Смазываем ¼ листа газеты клейстером и оборачиваем ею шарик.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c) Повторяем предыдущую процедуру 3 раза.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d) Оклеиваем будущую головку куклы мелкими кусочками газеты, смоченными в клейстере до тех пор, пока головка не станет ровной, гладкой, без «неаккуратных» уголков.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e) Ставим головки сушить на заранее отведенное место.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3. Репетиционная часть.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a) Чтение сценария «Заячья капуста».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b) Обсуждение героев сказки. (Огородное пугало, Зайка, Хрюшка, Волк, 2 мышонка)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c) Знакомство с правилами вождения перчаточной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d) Повторение Петрушкиной «зазывалки». Первые навыки работы с перчаточной куклой.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e) Введение диалога Петрушки со зрителями.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Итог: Умение изготовить основу головы перчаточной куклы из папье-маше, знания и умения вождения перчаточной куклы, знание героев пьесы, понимание необходимости речевых упражнений для передачи сценического образа куклы.</w:t>
      </w:r>
    </w:p>
    <w:p w:rsidR="004B3D6E" w:rsidRPr="00353C49" w:rsidRDefault="004B3D6E" w:rsidP="00353C49">
      <w:pPr>
        <w:pBdr>
          <w:top w:val="single" w:sz="6" w:space="7" w:color="6B91AB"/>
        </w:pBdr>
        <w:shd w:val="clear" w:color="auto" w:fill="FFFFFF"/>
        <w:spacing w:beforeAutospacing="1" w:after="138" w:line="360" w:lineRule="auto"/>
        <w:ind w:left="1925"/>
        <w:rPr>
          <w:rFonts w:ascii="Times New Roman" w:hAnsi="Times New Roman"/>
          <w:color w:val="3E3E3E"/>
          <w:sz w:val="28"/>
          <w:szCs w:val="28"/>
          <w:lang w:eastAsia="ru-RU"/>
        </w:rPr>
      </w:pPr>
      <w:r w:rsidRPr="00353C49">
        <w:rPr>
          <w:rStyle w:val="Heading1Char"/>
          <w:rFonts w:ascii="Times New Roman" w:hAnsi="Times New Roman"/>
          <w:color w:val="auto"/>
        </w:rPr>
        <w:t>УРОК 3. ОФОРМЛЕНИЕ ГОЛОВКИ ПЕРЧАТОЧНЫХ КУКОЛ.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Цель: Оформление головки перчаточной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Задачи: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1. Развивать речь, дыхание, артикуляцию, мелкую моторику руки путем соответствующих упражнений.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2. Развивать память учащихся.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3. Развивать коммуникативные навыки.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4. Оформить головку куклы – придать отличительные черты героев.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5. Выучить первую часть сказки.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6. Научить вести диалог со зрителями от лица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Оборудование и наглядность: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Ширма, перчаточная кукла Петрушка, пачка газеты, клейстер, основа головки – шары, сделанные детьми в прошлый раз, горлышки из-под пластиковых бутылок.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1) Разминка.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а) ДЫХАТЕЛЬНАЯ ГИМНАСТИКА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«Стирка белья» (развитие активности речевого ды¬хания). Предложите детям постирать белье на стираль¬ной доске. Наклон корпусом с движением рук вниз со¬провождается выдохом со звуком: «ф-ф-фу!» При рас¬прямлении корпуса и сокращения рук вверх по доске — « вдох ».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б) АРТИКУЛЯЦИОННАЯ ГИМНАСТИКА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«Попади в цель». Детям предлагается попасть в цель согласными: В, Ф, Б, П, Г, К, Д, Т. Прицелившись пальцем, как пистолетом, ребенок посылает звук в цель предполагаемой мишени.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в) РАЗРАБОТКА ТЕМБРАЛЬНОГО ДИАПАЗОНА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— Где ты, брат Иван?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— В горнице.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— А что делаешь?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— Петру помогаю!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— А что Петр делает?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— Да на диване спит!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г) ПАЛЬЧИКОВАЯ ГИМНАСТИКА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Замок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На дверях висит замок.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Кто его открыть не смог?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Мы замочком постучали,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Мы замочек повертели,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Мы замочек покрутили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И открыли!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На первую строчку – пальцы в «замочек». Затем стучать о стол «замочком». Затем круговые движения «замочком», и показали ладошки.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2. Основная часть.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a) Вспоминаем, какие действующие лица играют в нашем спектакле.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b) Деление ролей – кто какую куклу будет делать.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c) Выберем на шарике–головке самое красивое место – где будет лицо у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d) Прикрепление горлышка от бутылки на место шеи куклы (для пальца) и оклеивание его полосками газеты, смоченной в клейстере.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e) Оформление мордочки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f) «Лепим» из бумаги, смоченной клейстером брови, характерный носик: у мышат – острые носы, у волка – длинный, тупой (немного квадратный носик), у зайки – маленький круглый носик и щечки.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g) Прикрепляем ушки.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h) Ставим головки сушить.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3. Репетиционная часть.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a) Попытка вспомнить сценарий и пересказать сказку.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b) Разучивание первой части спектакля.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c) Повторение Петрушкиной «зазывалки». 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d) Расширение диалога Петрушки со зрителями.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Итог: Умение передать отличительные черты героев через оформление головки перчаточной куклы, знание первой части сценария, умение вести диалог со зрителями от лица куклы.</w:t>
      </w:r>
      <w:r w:rsidRPr="00353C49">
        <w:rPr>
          <w:rFonts w:ascii="Times New Roman" w:hAnsi="Times New Roman"/>
          <w:color w:val="3E3E3E"/>
          <w:sz w:val="28"/>
          <w:szCs w:val="28"/>
          <w:lang w:eastAsia="ru-RU"/>
        </w:rPr>
        <w:br/>
        <w:t>есть 10 уроков, если интересно продолжу....</w:t>
      </w:r>
    </w:p>
    <w:p w:rsidR="004B3D6E" w:rsidRDefault="004B3D6E" w:rsidP="00353C49">
      <w:pPr>
        <w:spacing w:line="360" w:lineRule="auto"/>
      </w:pPr>
    </w:p>
    <w:sectPr w:rsidR="004B3D6E" w:rsidSect="002F4B1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C52"/>
    <w:multiLevelType w:val="multilevel"/>
    <w:tmpl w:val="C7A8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0C"/>
    <w:rsid w:val="0005526F"/>
    <w:rsid w:val="00096975"/>
    <w:rsid w:val="001E1CBB"/>
    <w:rsid w:val="002F4B1A"/>
    <w:rsid w:val="00353C49"/>
    <w:rsid w:val="004B3D6E"/>
    <w:rsid w:val="004D2EFD"/>
    <w:rsid w:val="00611D3C"/>
    <w:rsid w:val="007354F8"/>
    <w:rsid w:val="0090762C"/>
    <w:rsid w:val="00C252D2"/>
    <w:rsid w:val="00DC5D1B"/>
    <w:rsid w:val="00DC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1A"/>
    <w:pPr>
      <w:spacing w:after="200" w:line="276" w:lineRule="auto"/>
      <w:ind w:left="1418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2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2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26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52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username3">
    <w:name w:val="username3"/>
    <w:basedOn w:val="DefaultParagraphFont"/>
    <w:uiPriority w:val="99"/>
    <w:rsid w:val="00DC7A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239">
      <w:marLeft w:val="485"/>
      <w:marRight w:val="4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FEB"/>
                <w:right w:val="none" w:sz="0" w:space="0" w:color="auto"/>
              </w:divBdr>
              <w:divsChild>
                <w:div w:id="4098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FEB"/>
                <w:right w:val="none" w:sz="0" w:space="0" w:color="auto"/>
              </w:divBdr>
              <w:divsChild>
                <w:div w:id="409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3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FEB"/>
                <w:right w:val="none" w:sz="0" w:space="0" w:color="auto"/>
              </w:divBdr>
              <w:divsChild>
                <w:div w:id="4098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6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FEB"/>
                <w:right w:val="none" w:sz="0" w:space="0" w:color="auto"/>
              </w:divBdr>
              <w:divsChild>
                <w:div w:id="4098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2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FEB"/>
                <w:right w:val="none" w:sz="0" w:space="0" w:color="auto"/>
              </w:divBdr>
              <w:divsChild>
                <w:div w:id="409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FEB"/>
                <w:right w:val="none" w:sz="0" w:space="0" w:color="auto"/>
              </w:divBdr>
              <w:divsChild>
                <w:div w:id="4098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4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FEB"/>
                <w:right w:val="none" w:sz="0" w:space="0" w:color="auto"/>
              </w:divBdr>
              <w:divsChild>
                <w:div w:id="409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5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6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236">
                      <w:marLeft w:val="277"/>
                      <w:marRight w:val="277"/>
                      <w:marTop w:val="69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09238">
                          <w:marLeft w:val="138"/>
                          <w:marRight w:val="138"/>
                          <w:marTop w:val="0"/>
                          <w:marBottom w:val="138"/>
                          <w:divBdr>
                            <w:top w:val="single" w:sz="6" w:space="0" w:color="417394"/>
                            <w:left w:val="single" w:sz="6" w:space="0" w:color="417394"/>
                            <w:bottom w:val="single" w:sz="6" w:space="0" w:color="417394"/>
                            <w:right w:val="single" w:sz="6" w:space="0" w:color="417394"/>
                          </w:divBdr>
                          <w:divsChild>
                            <w:div w:id="4098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6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FEB"/>
                <w:right w:val="none" w:sz="0" w:space="0" w:color="auto"/>
              </w:divBdr>
              <w:divsChild>
                <w:div w:id="4098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9</Pages>
  <Words>1572</Words>
  <Characters>8964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2013-01-28T14:10:00Z</dcterms:created>
  <dcterms:modified xsi:type="dcterms:W3CDTF">2015-03-19T05:16:00Z</dcterms:modified>
</cp:coreProperties>
</file>