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77" w:rsidRDefault="0075267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rStyle w:val="c0"/>
          <w:b/>
        </w:rPr>
      </w:pPr>
    </w:p>
    <w:p w:rsidR="00752677" w:rsidRDefault="0075267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rStyle w:val="c0"/>
          <w:b/>
        </w:rPr>
      </w:pPr>
    </w:p>
    <w:p w:rsidR="00752677" w:rsidRDefault="0075267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rStyle w:val="c0"/>
          <w:b/>
        </w:rPr>
      </w:pPr>
    </w:p>
    <w:p w:rsidR="00752677" w:rsidRDefault="0075267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rStyle w:val="c0"/>
          <w:b/>
        </w:rPr>
      </w:pPr>
    </w:p>
    <w:p w:rsidR="00752677" w:rsidRDefault="0075267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rStyle w:val="c0"/>
          <w:b/>
        </w:rPr>
      </w:pPr>
    </w:p>
    <w:p w:rsidR="00752677" w:rsidRDefault="0075267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rStyle w:val="c0"/>
          <w:b/>
        </w:rPr>
      </w:pPr>
    </w:p>
    <w:p w:rsidR="00752677" w:rsidRDefault="0075267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rStyle w:val="c0"/>
          <w:b/>
        </w:rPr>
      </w:pPr>
    </w:p>
    <w:p w:rsidR="00752677" w:rsidRDefault="0075267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rStyle w:val="c0"/>
          <w:b/>
        </w:rPr>
      </w:pPr>
    </w:p>
    <w:p w:rsidR="00752677" w:rsidRDefault="0075267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rStyle w:val="c0"/>
          <w:b/>
        </w:rPr>
      </w:pPr>
    </w:p>
    <w:p w:rsidR="00752677" w:rsidRDefault="0075267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rStyle w:val="c0"/>
          <w:b/>
        </w:rPr>
      </w:pPr>
    </w:p>
    <w:p w:rsidR="00752677" w:rsidRDefault="0075267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rStyle w:val="c0"/>
          <w:b/>
        </w:rPr>
      </w:pPr>
    </w:p>
    <w:p w:rsidR="00752677" w:rsidRDefault="0075267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rStyle w:val="c0"/>
          <w:b/>
        </w:rPr>
      </w:pPr>
    </w:p>
    <w:p w:rsidR="00752677" w:rsidRDefault="0075267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rStyle w:val="c0"/>
          <w:b/>
        </w:rPr>
      </w:pPr>
    </w:p>
    <w:p w:rsidR="00752677" w:rsidRDefault="0075267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rStyle w:val="c0"/>
          <w:b/>
        </w:rPr>
      </w:pPr>
    </w:p>
    <w:p w:rsidR="00752677" w:rsidRDefault="00E0066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rStyle w:val="c0"/>
          <w:b/>
        </w:rPr>
      </w:pPr>
      <w:r w:rsidRPr="003F043A">
        <w:rPr>
          <w:rStyle w:val="c0"/>
          <w:b/>
        </w:rPr>
        <w:t>Интегрированный урок</w:t>
      </w:r>
      <w:r w:rsidR="00752677">
        <w:rPr>
          <w:rStyle w:val="c0"/>
          <w:b/>
        </w:rPr>
        <w:t xml:space="preserve"> в  6 классе</w:t>
      </w:r>
    </w:p>
    <w:p w:rsidR="00752677" w:rsidRDefault="00E0066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rStyle w:val="c0"/>
          <w:b/>
        </w:rPr>
      </w:pPr>
      <w:r w:rsidRPr="003F043A">
        <w:rPr>
          <w:rStyle w:val="c0"/>
          <w:b/>
        </w:rPr>
        <w:t>(Географическое краеведение + математика) по теме</w:t>
      </w:r>
    </w:p>
    <w:p w:rsidR="00752677" w:rsidRDefault="00E0066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rStyle w:val="c0"/>
          <w:b/>
          <w:sz w:val="44"/>
        </w:rPr>
      </w:pPr>
      <w:r w:rsidRPr="00752677">
        <w:rPr>
          <w:rStyle w:val="c0"/>
          <w:b/>
          <w:sz w:val="44"/>
        </w:rPr>
        <w:t xml:space="preserve">« Особо охраняемые территории </w:t>
      </w:r>
    </w:p>
    <w:p w:rsidR="00E00667" w:rsidRPr="003F043A" w:rsidRDefault="00E00667" w:rsidP="00752677">
      <w:pPr>
        <w:pStyle w:val="c3c5c22"/>
        <w:shd w:val="clear" w:color="auto" w:fill="FFFFFF"/>
        <w:tabs>
          <w:tab w:val="left" w:pos="3600"/>
        </w:tabs>
        <w:spacing w:before="0" w:after="0"/>
        <w:ind w:firstLine="180"/>
        <w:jc w:val="center"/>
        <w:rPr>
          <w:b/>
        </w:rPr>
      </w:pPr>
      <w:r w:rsidRPr="00752677">
        <w:rPr>
          <w:rStyle w:val="c0"/>
          <w:b/>
          <w:sz w:val="44"/>
        </w:rPr>
        <w:t>Саратовской области»</w:t>
      </w:r>
    </w:p>
    <w:p w:rsidR="00752677" w:rsidRDefault="00752677" w:rsidP="00752677">
      <w:pPr>
        <w:pStyle w:val="c3c5"/>
        <w:shd w:val="clear" w:color="auto" w:fill="FFFFFF"/>
        <w:spacing w:before="0" w:after="0"/>
        <w:ind w:firstLine="180"/>
        <w:jc w:val="center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752677">
      <w:pPr>
        <w:pStyle w:val="c3c5"/>
        <w:shd w:val="clear" w:color="auto" w:fill="FFFFFF"/>
        <w:spacing w:before="0" w:after="0"/>
        <w:ind w:firstLine="180"/>
        <w:jc w:val="right"/>
        <w:rPr>
          <w:rStyle w:val="c0"/>
          <w:b/>
        </w:rPr>
      </w:pPr>
    </w:p>
    <w:p w:rsidR="00752677" w:rsidRDefault="00752677" w:rsidP="00752677">
      <w:pPr>
        <w:pStyle w:val="c3c5"/>
        <w:shd w:val="clear" w:color="auto" w:fill="FFFFFF"/>
        <w:tabs>
          <w:tab w:val="left" w:pos="8160"/>
        </w:tabs>
        <w:spacing w:before="0" w:after="0"/>
        <w:ind w:firstLine="180"/>
        <w:jc w:val="right"/>
        <w:rPr>
          <w:rStyle w:val="c0"/>
          <w:b/>
        </w:rPr>
      </w:pPr>
      <w:r>
        <w:rPr>
          <w:rStyle w:val="c0"/>
          <w:b/>
        </w:rPr>
        <w:t>Подготовила:</w:t>
      </w:r>
    </w:p>
    <w:p w:rsidR="00752677" w:rsidRDefault="00752677" w:rsidP="00752677">
      <w:pPr>
        <w:pStyle w:val="c3c5"/>
        <w:shd w:val="clear" w:color="auto" w:fill="FFFFFF"/>
        <w:tabs>
          <w:tab w:val="left" w:pos="8160"/>
        </w:tabs>
        <w:spacing w:before="0" w:after="0"/>
        <w:ind w:firstLine="180"/>
        <w:jc w:val="right"/>
        <w:rPr>
          <w:rStyle w:val="c0"/>
          <w:b/>
        </w:rPr>
      </w:pPr>
      <w:r>
        <w:rPr>
          <w:rStyle w:val="c0"/>
          <w:b/>
        </w:rPr>
        <w:t xml:space="preserve">учитель математики </w:t>
      </w:r>
    </w:p>
    <w:p w:rsidR="00752677" w:rsidRDefault="00752677" w:rsidP="00752677">
      <w:pPr>
        <w:pStyle w:val="c3c5"/>
        <w:shd w:val="clear" w:color="auto" w:fill="FFFFFF"/>
        <w:tabs>
          <w:tab w:val="left" w:pos="8160"/>
        </w:tabs>
        <w:spacing w:before="0" w:after="0"/>
        <w:ind w:firstLine="180"/>
        <w:jc w:val="right"/>
        <w:rPr>
          <w:rStyle w:val="c0"/>
          <w:b/>
        </w:rPr>
      </w:pPr>
      <w:r>
        <w:rPr>
          <w:rStyle w:val="c0"/>
          <w:b/>
        </w:rPr>
        <w:t>МБОУ «СОШ с</w:t>
      </w:r>
      <w:proofErr w:type="gramStart"/>
      <w:r>
        <w:rPr>
          <w:rStyle w:val="c0"/>
          <w:b/>
        </w:rPr>
        <w:t>.Г</w:t>
      </w:r>
      <w:proofErr w:type="gramEnd"/>
      <w:r>
        <w:rPr>
          <w:rStyle w:val="c0"/>
          <w:b/>
        </w:rPr>
        <w:t xml:space="preserve">рачёв Куст </w:t>
      </w:r>
      <w:proofErr w:type="spellStart"/>
      <w:r>
        <w:rPr>
          <w:rStyle w:val="c0"/>
          <w:b/>
        </w:rPr>
        <w:t>Перелюбского</w:t>
      </w:r>
      <w:proofErr w:type="spellEnd"/>
    </w:p>
    <w:p w:rsidR="00752677" w:rsidRDefault="00752677" w:rsidP="00752677">
      <w:pPr>
        <w:pStyle w:val="c3c5"/>
        <w:shd w:val="clear" w:color="auto" w:fill="FFFFFF"/>
        <w:tabs>
          <w:tab w:val="left" w:pos="8160"/>
        </w:tabs>
        <w:spacing w:before="0" w:after="0"/>
        <w:ind w:firstLine="180"/>
        <w:jc w:val="right"/>
        <w:rPr>
          <w:rStyle w:val="c0"/>
          <w:b/>
        </w:rPr>
      </w:pPr>
      <w:r>
        <w:rPr>
          <w:rStyle w:val="c0"/>
          <w:b/>
        </w:rPr>
        <w:t>муниципального района Саратовской области»</w:t>
      </w:r>
    </w:p>
    <w:p w:rsidR="00752677" w:rsidRDefault="00752677" w:rsidP="00752677">
      <w:pPr>
        <w:pStyle w:val="c3c5"/>
        <w:shd w:val="clear" w:color="auto" w:fill="FFFFFF"/>
        <w:tabs>
          <w:tab w:val="left" w:pos="7485"/>
        </w:tabs>
        <w:spacing w:before="0" w:after="0"/>
        <w:ind w:firstLine="180"/>
        <w:jc w:val="right"/>
        <w:rPr>
          <w:rStyle w:val="c0"/>
          <w:b/>
        </w:rPr>
      </w:pPr>
      <w:r>
        <w:rPr>
          <w:rStyle w:val="c0"/>
          <w:b/>
        </w:rPr>
        <w:t>Бондарева Галина Павловна</w:t>
      </w: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752677">
      <w:pPr>
        <w:pStyle w:val="c3c5"/>
        <w:shd w:val="clear" w:color="auto" w:fill="FFFFFF"/>
        <w:tabs>
          <w:tab w:val="left" w:pos="4215"/>
        </w:tabs>
        <w:spacing w:before="0" w:after="0"/>
        <w:ind w:firstLine="180"/>
        <w:jc w:val="both"/>
        <w:rPr>
          <w:rStyle w:val="c0"/>
          <w:b/>
        </w:rPr>
      </w:pPr>
      <w:r>
        <w:rPr>
          <w:rStyle w:val="c0"/>
          <w:b/>
        </w:rPr>
        <w:tab/>
        <w:t>Март 2014г</w:t>
      </w:r>
    </w:p>
    <w:p w:rsidR="00752677" w:rsidRDefault="00752677" w:rsidP="00752677">
      <w:pPr>
        <w:pStyle w:val="c3c5"/>
        <w:shd w:val="clear" w:color="auto" w:fill="FFFFFF"/>
        <w:spacing w:before="0" w:after="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752677" w:rsidRDefault="0075267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0"/>
          <w:b/>
        </w:rPr>
      </w:pPr>
    </w:p>
    <w:p w:rsidR="003601EC" w:rsidRPr="003F043A" w:rsidRDefault="00E00667" w:rsidP="003F043A">
      <w:pPr>
        <w:pStyle w:val="c3c5"/>
        <w:shd w:val="clear" w:color="auto" w:fill="FFFFFF"/>
        <w:spacing w:before="0" w:after="0"/>
        <w:ind w:firstLine="180"/>
        <w:jc w:val="both"/>
      </w:pPr>
      <w:r w:rsidRPr="003F043A">
        <w:rPr>
          <w:rStyle w:val="c0"/>
          <w:b/>
        </w:rPr>
        <w:t>Цели урока</w:t>
      </w:r>
      <w:r w:rsidRPr="003F043A">
        <w:rPr>
          <w:rStyle w:val="c0"/>
        </w:rPr>
        <w:t>:</w:t>
      </w:r>
    </w:p>
    <w:p w:rsidR="003601EC" w:rsidRPr="003F043A" w:rsidRDefault="003601EC" w:rsidP="003F043A">
      <w:pPr>
        <w:pStyle w:val="a4"/>
      </w:pPr>
      <w:r w:rsidRPr="003F043A">
        <w:rPr>
          <w:rStyle w:val="a5"/>
        </w:rPr>
        <w:t>Учебная:</w:t>
      </w:r>
    </w:p>
    <w:p w:rsidR="003601EC" w:rsidRPr="003F043A" w:rsidRDefault="003601EC" w:rsidP="003F043A">
      <w:pPr>
        <w:numPr>
          <w:ilvl w:val="0"/>
          <w:numId w:val="1"/>
        </w:numPr>
        <w:spacing w:before="100" w:beforeAutospacing="1" w:after="100" w:afterAutospacing="1"/>
      </w:pPr>
      <w:r w:rsidRPr="003F043A">
        <w:t>дать понятие о заповедниках, национальных парках, заказниках, памятниках природы</w:t>
      </w:r>
      <w:proofErr w:type="gramStart"/>
      <w:r w:rsidRPr="003F043A">
        <w:t>,;</w:t>
      </w:r>
      <w:proofErr w:type="gramEnd"/>
    </w:p>
    <w:p w:rsidR="003601EC" w:rsidRPr="003F043A" w:rsidRDefault="003601EC" w:rsidP="003F043A">
      <w:pPr>
        <w:numPr>
          <w:ilvl w:val="0"/>
          <w:numId w:val="1"/>
        </w:numPr>
        <w:spacing w:before="100" w:beforeAutospacing="1" w:after="100" w:afterAutospacing="1"/>
      </w:pPr>
      <w:r w:rsidRPr="003F043A">
        <w:t>формировать представление о единстве мира, о том что «особо охраняемые природные территории» - достояние всего человечества.</w:t>
      </w:r>
    </w:p>
    <w:p w:rsidR="003601EC" w:rsidRPr="003F043A" w:rsidRDefault="003601EC" w:rsidP="003F043A">
      <w:pPr>
        <w:numPr>
          <w:ilvl w:val="0"/>
          <w:numId w:val="1"/>
        </w:numPr>
        <w:spacing w:before="100" w:beforeAutospacing="1" w:after="100" w:afterAutospacing="1"/>
      </w:pPr>
      <w:r w:rsidRPr="003F043A">
        <w:t>Закрепить умение находить часть от целого, проценты  от числа, правила действий над десятичными и обыкновенными дробями, пропорции.</w:t>
      </w:r>
    </w:p>
    <w:p w:rsidR="003601EC" w:rsidRPr="003F043A" w:rsidRDefault="003601EC" w:rsidP="003F043A">
      <w:pPr>
        <w:pStyle w:val="a4"/>
      </w:pPr>
      <w:r w:rsidRPr="003F043A">
        <w:rPr>
          <w:rStyle w:val="a5"/>
        </w:rPr>
        <w:t xml:space="preserve">Развивающая: </w:t>
      </w:r>
    </w:p>
    <w:p w:rsidR="003601EC" w:rsidRPr="003F043A" w:rsidRDefault="003601EC" w:rsidP="003F043A">
      <w:pPr>
        <w:numPr>
          <w:ilvl w:val="0"/>
          <w:numId w:val="2"/>
        </w:numPr>
        <w:spacing w:before="100" w:beforeAutospacing="1" w:after="100" w:afterAutospacing="1"/>
      </w:pPr>
      <w:r w:rsidRPr="003F043A">
        <w:t>развить аналитические способности, умение делать собственные выводы.</w:t>
      </w:r>
    </w:p>
    <w:p w:rsidR="00E00667" w:rsidRPr="003F043A" w:rsidRDefault="00E00667" w:rsidP="003F043A">
      <w:pPr>
        <w:pStyle w:val="c3c5"/>
        <w:shd w:val="clear" w:color="auto" w:fill="FFFFFF"/>
        <w:spacing w:before="0" w:after="0"/>
        <w:ind w:firstLine="540"/>
        <w:jc w:val="both"/>
        <w:rPr>
          <w:b/>
        </w:rPr>
      </w:pPr>
      <w:r w:rsidRPr="003F043A">
        <w:rPr>
          <w:rStyle w:val="c6"/>
          <w:b/>
        </w:rPr>
        <w:t>Воспитывающая:</w:t>
      </w:r>
    </w:p>
    <w:p w:rsidR="00E00667" w:rsidRPr="003F043A" w:rsidRDefault="00E00667" w:rsidP="003F043A">
      <w:pPr>
        <w:pStyle w:val="c3c5"/>
        <w:shd w:val="clear" w:color="auto" w:fill="FFFFFF"/>
        <w:spacing w:before="0" w:after="0"/>
        <w:ind w:firstLine="180"/>
        <w:jc w:val="both"/>
      </w:pPr>
      <w:r w:rsidRPr="003F043A">
        <w:rPr>
          <w:rStyle w:val="c10"/>
        </w:rPr>
        <w:t>- воспитывать новое экологическое мышление, экологическую культуру;</w:t>
      </w:r>
    </w:p>
    <w:p w:rsidR="00E00667" w:rsidRPr="003F043A" w:rsidRDefault="00E00667" w:rsidP="003F043A">
      <w:pPr>
        <w:pStyle w:val="c3c5"/>
        <w:shd w:val="clear" w:color="auto" w:fill="FFFFFF"/>
        <w:spacing w:before="0" w:after="0"/>
        <w:ind w:firstLine="180"/>
        <w:jc w:val="both"/>
      </w:pPr>
      <w:r w:rsidRPr="003F043A">
        <w:rPr>
          <w:rStyle w:val="c10"/>
        </w:rPr>
        <w:t>- прививать любовь к родине.</w:t>
      </w:r>
    </w:p>
    <w:p w:rsidR="00E00667" w:rsidRPr="003F043A" w:rsidRDefault="00E00667" w:rsidP="003F043A">
      <w:pPr>
        <w:pStyle w:val="c3c5"/>
        <w:shd w:val="clear" w:color="auto" w:fill="FFFFFF"/>
        <w:spacing w:before="0" w:after="0"/>
        <w:ind w:firstLine="180"/>
        <w:jc w:val="both"/>
        <w:rPr>
          <w:rStyle w:val="c10"/>
        </w:rPr>
      </w:pPr>
      <w:r w:rsidRPr="003F043A">
        <w:rPr>
          <w:rStyle w:val="c10"/>
        </w:rPr>
        <w:t>На доске фотографии растений и животных из Красной книги, высказывания:</w:t>
      </w:r>
    </w:p>
    <w:p w:rsidR="00E00667" w:rsidRPr="003F043A" w:rsidRDefault="00E00667" w:rsidP="003F043A">
      <w:pPr>
        <w:pStyle w:val="c3c5"/>
        <w:shd w:val="clear" w:color="auto" w:fill="FFFFFF"/>
        <w:ind w:firstLine="180"/>
        <w:rPr>
          <w:b/>
          <w:i/>
        </w:rPr>
      </w:pPr>
      <w:r w:rsidRPr="003F043A">
        <w:rPr>
          <w:rStyle w:val="c10"/>
          <w:b/>
          <w:i/>
        </w:rPr>
        <w:t xml:space="preserve"> «Человек связан с природой тысячью неразрывных нитей, он сын её».</w:t>
      </w:r>
    </w:p>
    <w:p w:rsidR="00E00667" w:rsidRPr="003F043A" w:rsidRDefault="00E00667" w:rsidP="003F043A">
      <w:pPr>
        <w:pStyle w:val="c3c5"/>
        <w:shd w:val="clear" w:color="auto" w:fill="FFFFFF"/>
        <w:ind w:firstLine="180"/>
        <w:rPr>
          <w:b/>
        </w:rPr>
      </w:pPr>
      <w:r w:rsidRPr="003F043A">
        <w:rPr>
          <w:rStyle w:val="c10"/>
          <w:b/>
          <w:i/>
        </w:rPr>
        <w:t>                                                                                                И.С.Тургенев</w:t>
      </w:r>
      <w:r w:rsidRPr="003F043A">
        <w:rPr>
          <w:rStyle w:val="c10"/>
          <w:b/>
        </w:rPr>
        <w:t>.</w:t>
      </w:r>
    </w:p>
    <w:p w:rsidR="00E00667" w:rsidRPr="003F043A" w:rsidRDefault="00E00667" w:rsidP="003F043A">
      <w:pPr>
        <w:pStyle w:val="c2"/>
        <w:shd w:val="clear" w:color="auto" w:fill="FFFFFF"/>
        <w:spacing w:before="0" w:after="0"/>
        <w:ind w:left="540"/>
        <w:rPr>
          <w:i/>
          <w:u w:val="single"/>
        </w:rPr>
      </w:pPr>
      <w:r w:rsidRPr="003F043A">
        <w:rPr>
          <w:b/>
          <w:i/>
        </w:rPr>
        <w:t>Дерево, трава и птица,</w:t>
      </w:r>
      <w:r w:rsidRPr="003F043A">
        <w:rPr>
          <w:b/>
          <w:i/>
        </w:rPr>
        <w:br/>
        <w:t>Не всегда умеют защититься.</w:t>
      </w:r>
      <w:r w:rsidRPr="003F043A">
        <w:rPr>
          <w:b/>
          <w:i/>
        </w:rPr>
        <w:br/>
        <w:t>Если будут уничтожены они,</w:t>
      </w:r>
      <w:r w:rsidRPr="003F043A">
        <w:rPr>
          <w:b/>
          <w:i/>
        </w:rPr>
        <w:br/>
        <w:t>На планете мы останемся одни.</w:t>
      </w:r>
      <w:r w:rsidRPr="003F043A">
        <w:rPr>
          <w:b/>
          <w:i/>
        </w:rPr>
        <w:br/>
        <w:t xml:space="preserve">                                </w:t>
      </w:r>
      <w:r w:rsidRPr="003F043A">
        <w:rPr>
          <w:b/>
          <w:i/>
          <w:u w:val="single"/>
        </w:rPr>
        <w:t>В. Берестов</w:t>
      </w:r>
      <w:r w:rsidRPr="003F043A">
        <w:rPr>
          <w:i/>
          <w:u w:val="single"/>
        </w:rPr>
        <w:t xml:space="preserve">. </w:t>
      </w:r>
    </w:p>
    <w:p w:rsidR="00E00667" w:rsidRPr="003F043A" w:rsidRDefault="00E00667" w:rsidP="003F043A">
      <w:pPr>
        <w:pStyle w:val="c3c5"/>
        <w:shd w:val="clear" w:color="auto" w:fill="FFFFFF"/>
        <w:spacing w:before="0" w:after="0"/>
        <w:jc w:val="both"/>
        <w:rPr>
          <w:b/>
        </w:rPr>
      </w:pPr>
    </w:p>
    <w:p w:rsidR="00E00667" w:rsidRPr="003F043A" w:rsidRDefault="00E00667" w:rsidP="003F043A">
      <w:pPr>
        <w:pStyle w:val="c3c21"/>
        <w:shd w:val="clear" w:color="auto" w:fill="FFFFFF"/>
        <w:spacing w:before="0" w:after="0"/>
        <w:ind w:firstLine="180"/>
        <w:jc w:val="center"/>
        <w:rPr>
          <w:rStyle w:val="c0"/>
          <w:b/>
        </w:rPr>
      </w:pPr>
      <w:r w:rsidRPr="003F043A">
        <w:rPr>
          <w:rStyle w:val="c0"/>
          <w:b/>
        </w:rPr>
        <w:t>Ход урока</w:t>
      </w:r>
    </w:p>
    <w:p w:rsidR="00E00667" w:rsidRPr="003F043A" w:rsidRDefault="00E00667" w:rsidP="003F043A">
      <w:pPr>
        <w:pStyle w:val="c3c21"/>
        <w:shd w:val="clear" w:color="auto" w:fill="FFFFFF"/>
        <w:spacing w:before="0" w:after="0"/>
        <w:ind w:firstLine="180"/>
        <w:rPr>
          <w:b/>
          <w:bCs/>
        </w:rPr>
      </w:pPr>
      <w:r w:rsidRPr="003F043A">
        <w:rPr>
          <w:b/>
          <w:bCs/>
        </w:rPr>
        <w:t xml:space="preserve">  </w:t>
      </w:r>
      <w:proofErr w:type="gramStart"/>
      <w:r w:rsidRPr="003F043A">
        <w:rPr>
          <w:b/>
          <w:bCs/>
          <w:lang w:val="en-US"/>
        </w:rPr>
        <w:t>I</w:t>
      </w:r>
      <w:r w:rsidRPr="003F043A">
        <w:rPr>
          <w:b/>
          <w:bCs/>
        </w:rPr>
        <w:t>.Организационный момент.</w:t>
      </w:r>
      <w:proofErr w:type="gramEnd"/>
    </w:p>
    <w:p w:rsidR="00E00667" w:rsidRPr="003F043A" w:rsidRDefault="00E00667" w:rsidP="003F043A">
      <w:pPr>
        <w:pStyle w:val="c3c21"/>
        <w:shd w:val="clear" w:color="auto" w:fill="FFFFFF"/>
        <w:spacing w:before="0" w:after="0"/>
        <w:ind w:firstLine="180"/>
        <w:rPr>
          <w:b/>
        </w:rPr>
      </w:pPr>
      <w:r w:rsidRPr="003F043A">
        <w:rPr>
          <w:b/>
          <w:bCs/>
        </w:rPr>
        <w:t>Класс делится на 2 группы «Экологи» и «Зелёные»</w:t>
      </w:r>
    </w:p>
    <w:p w:rsidR="00E00667" w:rsidRPr="003F043A" w:rsidRDefault="00E00667" w:rsidP="003F043A">
      <w:pPr>
        <w:shd w:val="clear" w:color="auto" w:fill="FFFFFF"/>
        <w:ind w:left="360"/>
        <w:rPr>
          <w:b/>
        </w:rPr>
      </w:pPr>
      <w:r w:rsidRPr="003F043A">
        <w:rPr>
          <w:rStyle w:val="c6"/>
          <w:b/>
        </w:rPr>
        <w:t>Вступление учителя.</w:t>
      </w:r>
    </w:p>
    <w:p w:rsidR="00E00667" w:rsidRPr="003F043A" w:rsidRDefault="00E00667" w:rsidP="003F043A">
      <w:pPr>
        <w:pStyle w:val="a4"/>
        <w:spacing w:before="0" w:beforeAutospacing="0" w:after="0" w:afterAutospacing="0"/>
      </w:pPr>
      <w:r w:rsidRPr="003F043A">
        <w:t xml:space="preserve">Саратовская область — уникальный по природным особенностям регион Европейской России. Именно на ее территории и нигде больше на всем огромном равнинном пространстве между Баренцевым и Черным морем. Уралом и западной границей России располагаются три природные зоны: лесостепная, степная и полупустынная. </w:t>
      </w:r>
    </w:p>
    <w:p w:rsidR="00E00667" w:rsidRPr="003F043A" w:rsidRDefault="00E00667" w:rsidP="003F043A">
      <w:pPr>
        <w:pStyle w:val="a4"/>
        <w:spacing w:before="0" w:beforeAutospacing="0" w:after="0" w:afterAutospacing="0"/>
      </w:pPr>
      <w:r w:rsidRPr="003F043A">
        <w:t xml:space="preserve">Более половины территории находится в бассейне реки Волги — самой большой водной артерии в Европе, разделяющей нашу область на возвышенное Правобережье и Левобережную низменную равнину. </w:t>
      </w:r>
    </w:p>
    <w:p w:rsidR="00E00667" w:rsidRPr="003F043A" w:rsidRDefault="00E00667" w:rsidP="003F043A">
      <w:pPr>
        <w:pStyle w:val="a4"/>
        <w:spacing w:before="0" w:beforeAutospacing="0" w:after="0" w:afterAutospacing="0"/>
      </w:pPr>
      <w:r w:rsidRPr="003F043A">
        <w:t xml:space="preserve">В Нижнем Поволжье нет другого такого региона, в котором столь резко проявляются различия в характере рельефа, климата, в распределении растительного и животного мира, разнообразии естественных и антропогенных экосистем. </w:t>
      </w:r>
    </w:p>
    <w:p w:rsidR="00E00667" w:rsidRPr="003F043A" w:rsidRDefault="00E00667" w:rsidP="003F043A">
      <w:pPr>
        <w:pStyle w:val="a4"/>
      </w:pPr>
      <w:r w:rsidRPr="003F043A">
        <w:t>Саратовская область характеризуется широким многообразием флоры и фауны. Это объясняется ее физико-географическим положением, обусловливающим уникальность ландшафтных зон.</w:t>
      </w:r>
    </w:p>
    <w:p w:rsidR="00E00667" w:rsidRPr="003F043A" w:rsidRDefault="00E00667" w:rsidP="003F043A">
      <w:pPr>
        <w:pStyle w:val="a4"/>
      </w:pPr>
      <w:r w:rsidRPr="003F043A">
        <w:rPr>
          <w:color w:val="333333"/>
        </w:rPr>
        <w:t xml:space="preserve"> </w:t>
      </w:r>
      <w:r w:rsidRPr="003F043A">
        <w:t>В этой связи важно сохранить для будущих поколений наиболее ценные территории и отдельные объекты, имеющие особое природоохранное, научное, культурное, эстетическое и рекреационное значение. Это те территории, где оберегаются от прямого хозяйственного воздействия природные ландшафты или их компоненты, а также ценные, имеющие историко-культурное значение комплексы, получившие название «особо охраняемые природные территории».</w:t>
      </w:r>
    </w:p>
    <w:p w:rsidR="00E00667" w:rsidRPr="003F043A" w:rsidRDefault="00E00667" w:rsidP="003F043A">
      <w:pPr>
        <w:spacing w:before="100" w:beforeAutospacing="1" w:after="100" w:afterAutospacing="1"/>
      </w:pPr>
      <w:r w:rsidRPr="003F043A">
        <w:t>Сеть особо охраняемых природных территорий Саратовской области представлена 80 объектами, наиболее значимыми из которых являются Национальный парк «</w:t>
      </w:r>
      <w:proofErr w:type="spellStart"/>
      <w:r w:rsidRPr="003F043A">
        <w:t>Хвалынский</w:t>
      </w:r>
      <w:proofErr w:type="spellEnd"/>
      <w:r w:rsidRPr="003F043A">
        <w:t xml:space="preserve">» — природный </w:t>
      </w:r>
      <w:r w:rsidRPr="003F043A">
        <w:lastRenderedPageBreak/>
        <w:t>комплекс федерального значения, памятник природы «Кумысная поляна» в Правобережье области, а также памятник природы «</w:t>
      </w:r>
      <w:proofErr w:type="spellStart"/>
      <w:r w:rsidRPr="003F043A">
        <w:t>Дьяковский</w:t>
      </w:r>
      <w:proofErr w:type="spellEnd"/>
      <w:r w:rsidRPr="003F043A">
        <w:t xml:space="preserve"> лес» в степном Заволжье. </w:t>
      </w:r>
    </w:p>
    <w:p w:rsidR="00E00667" w:rsidRPr="003F043A" w:rsidRDefault="00E00667" w:rsidP="003F043A">
      <w:pPr>
        <w:rPr>
          <w:color w:val="000000"/>
        </w:rPr>
      </w:pPr>
      <w:r w:rsidRPr="003F043A">
        <w:rPr>
          <w:color w:val="000000"/>
        </w:rPr>
        <w:t xml:space="preserve">Согласно Федеральному закону Российской Федерации </w:t>
      </w:r>
      <w:hyperlink r:id="rId5" w:history="1">
        <w:r w:rsidRPr="003F043A">
          <w:rPr>
            <w:rStyle w:val="a3"/>
          </w:rPr>
          <w:t>"Об особо охраняемых природных территориях"</w:t>
        </w:r>
      </w:hyperlink>
      <w:r w:rsidRPr="003F043A">
        <w:rPr>
          <w:color w:val="000000"/>
        </w:rPr>
        <w:t xml:space="preserve"> от 14.03.1995 г.,</w:t>
      </w:r>
    </w:p>
    <w:tbl>
      <w:tblPr>
        <w:tblW w:w="3750" w:type="pct"/>
        <w:jc w:val="center"/>
        <w:tblCellSpacing w:w="15" w:type="dxa"/>
        <w:tblBorders>
          <w:top w:val="outset" w:sz="36" w:space="0" w:color="DBD497"/>
          <w:left w:val="outset" w:sz="36" w:space="0" w:color="DBD497"/>
          <w:bottom w:val="outset" w:sz="36" w:space="0" w:color="DBD497"/>
          <w:right w:val="outset" w:sz="36" w:space="0" w:color="DBD49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0"/>
      </w:tblGrid>
      <w:tr w:rsidR="00E00667" w:rsidRPr="003F043A" w:rsidTr="00993C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BD497"/>
              <w:left w:val="outset" w:sz="6" w:space="0" w:color="DBD497"/>
              <w:bottom w:val="outset" w:sz="6" w:space="0" w:color="DBD497"/>
              <w:right w:val="outset" w:sz="6" w:space="0" w:color="DBD497"/>
            </w:tcBorders>
            <w:shd w:val="clear" w:color="auto" w:fill="DBD497"/>
            <w:vAlign w:val="center"/>
            <w:hideMark/>
          </w:tcPr>
          <w:p w:rsidR="00E00667" w:rsidRPr="003F043A" w:rsidRDefault="00E00667" w:rsidP="003F043A">
            <w:pPr>
              <w:pStyle w:val="details-blac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43A">
              <w:rPr>
                <w:rFonts w:ascii="Times New Roman" w:hAnsi="Times New Roman" w:cs="Times New Roman"/>
                <w:sz w:val="24"/>
                <w:szCs w:val="24"/>
              </w:rPr>
              <w:t>"Особо охраняемые природные территории (ООПТ)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      </w:r>
            <w:proofErr w:type="gramEnd"/>
            <w:r w:rsidRPr="003F043A">
              <w:rPr>
                <w:rFonts w:ascii="Times New Roman" w:hAnsi="Times New Roman" w:cs="Times New Roman"/>
                <w:sz w:val="24"/>
                <w:szCs w:val="24"/>
              </w:rPr>
              <w:br/>
              <w:t>Особо охраняемые природные территории относятся к объектам общенационального достояния</w:t>
            </w:r>
            <w:proofErr w:type="gramStart"/>
            <w:r w:rsidRPr="003F043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</w:tr>
    </w:tbl>
    <w:p w:rsidR="00E00667" w:rsidRPr="003F043A" w:rsidRDefault="00E00667" w:rsidP="003F043A">
      <w:pPr>
        <w:pStyle w:val="c3c9c5"/>
        <w:shd w:val="clear" w:color="auto" w:fill="FFFFFF"/>
        <w:spacing w:before="0" w:after="0"/>
        <w:jc w:val="both"/>
      </w:pPr>
      <w:r w:rsidRPr="003F043A">
        <w:rPr>
          <w:rStyle w:val="c10"/>
        </w:rPr>
        <w:t xml:space="preserve">. </w:t>
      </w:r>
    </w:p>
    <w:p w:rsidR="00E00667" w:rsidRPr="003F043A" w:rsidRDefault="00E00667" w:rsidP="003F043A">
      <w:pPr>
        <w:shd w:val="clear" w:color="auto" w:fill="FFFFFF"/>
        <w:ind w:left="360"/>
        <w:rPr>
          <w:rStyle w:val="c6"/>
          <w:b/>
        </w:rPr>
      </w:pPr>
      <w:proofErr w:type="gramStart"/>
      <w:r w:rsidRPr="003F043A">
        <w:rPr>
          <w:rStyle w:val="c6"/>
          <w:b/>
          <w:lang w:val="en-US"/>
        </w:rPr>
        <w:t>II</w:t>
      </w:r>
      <w:r w:rsidRPr="003F043A">
        <w:rPr>
          <w:rStyle w:val="c6"/>
          <w:b/>
        </w:rPr>
        <w:t>.Устные упражнения.</w:t>
      </w:r>
      <w:proofErr w:type="gramEnd"/>
      <w:r w:rsidRPr="003F043A">
        <w:rPr>
          <w:rStyle w:val="c6"/>
          <w:b/>
        </w:rPr>
        <w:t xml:space="preserve"> </w:t>
      </w:r>
    </w:p>
    <w:p w:rsidR="00E00667" w:rsidRPr="003F043A" w:rsidRDefault="00E00667" w:rsidP="003F043A">
      <w:pPr>
        <w:shd w:val="clear" w:color="auto" w:fill="FFFFFF"/>
        <w:ind w:left="360"/>
        <w:rPr>
          <w:rStyle w:val="c6"/>
          <w:b/>
        </w:rPr>
      </w:pPr>
      <w:r w:rsidRPr="003F043A">
        <w:rPr>
          <w:rStyle w:val="c6"/>
          <w:b/>
        </w:rPr>
        <w:t>Учитель: Прошедшая неделя была объявлена в Саратовской области как «Неделя экологии», в школах области прошли различные мероприятия, посвящённые защите окружающей среды. Почему возникла необходимость проводить такие мероприятия?</w:t>
      </w:r>
    </w:p>
    <w:p w:rsidR="00E00667" w:rsidRPr="003F043A" w:rsidRDefault="00E00667" w:rsidP="003F043A">
      <w:pPr>
        <w:shd w:val="clear" w:color="auto" w:fill="FFFFFF"/>
        <w:ind w:left="360"/>
        <w:rPr>
          <w:b/>
        </w:rPr>
      </w:pPr>
      <w:r w:rsidRPr="003F043A">
        <w:rPr>
          <w:rStyle w:val="c6"/>
          <w:b/>
        </w:rPr>
        <w:t>Сегодня мы тоже выступаем в роли защитников природы, соревнуется две команды «Экологи» и «Зелёные»</w:t>
      </w:r>
    </w:p>
    <w:p w:rsidR="00E00667" w:rsidRPr="003F043A" w:rsidRDefault="00E00667" w:rsidP="003F043A">
      <w:pPr>
        <w:pStyle w:val="c3c9c5"/>
        <w:shd w:val="clear" w:color="auto" w:fill="FFFFFF"/>
        <w:spacing w:before="0" w:after="0"/>
        <w:ind w:firstLine="180"/>
        <w:jc w:val="both"/>
        <w:rPr>
          <w:rStyle w:val="c10"/>
        </w:rPr>
      </w:pPr>
      <w:r w:rsidRPr="003F043A">
        <w:rPr>
          <w:rStyle w:val="c6"/>
          <w:b/>
        </w:rPr>
        <w:t>Задача 1</w:t>
      </w:r>
      <w:r w:rsidRPr="003F043A">
        <w:rPr>
          <w:rStyle w:val="c6"/>
        </w:rPr>
        <w:t>.</w:t>
      </w:r>
      <w:r w:rsidRPr="003F043A">
        <w:rPr>
          <w:rStyle w:val="c10"/>
        </w:rPr>
        <w:t> Без пищи человек может прожить 1 месяц, без воды – 5 дней. А без кислорода? Чтобы узнать, сколько минут человек может прожить без кислорода, нужно найти 0,06 от числа 50.  (всего 3 минуты).</w:t>
      </w:r>
    </w:p>
    <w:p w:rsidR="00E00667" w:rsidRPr="003F043A" w:rsidRDefault="00E00667" w:rsidP="003F043A">
      <w:pPr>
        <w:pStyle w:val="c3c9c5"/>
        <w:shd w:val="clear" w:color="auto" w:fill="FFFFFF"/>
        <w:spacing w:before="0" w:after="0"/>
        <w:jc w:val="both"/>
        <w:rPr>
          <w:rStyle w:val="c0"/>
        </w:rPr>
      </w:pPr>
      <w:r w:rsidRPr="003F043A">
        <w:rPr>
          <w:rStyle w:val="c6"/>
          <w:b/>
        </w:rPr>
        <w:t>Задача 2</w:t>
      </w:r>
      <w:r w:rsidRPr="003F043A">
        <w:rPr>
          <w:rStyle w:val="c10"/>
        </w:rPr>
        <w:t xml:space="preserve">  </w:t>
      </w:r>
      <w:r w:rsidRPr="003F043A">
        <w:rPr>
          <w:rStyle w:val="c0"/>
        </w:rPr>
        <w:t xml:space="preserve">Завод выбрасывает отходы в реку. За </w:t>
      </w:r>
      <w:r w:rsidR="006A2F67" w:rsidRPr="003F043A">
        <w:rPr>
          <w:rStyle w:val="c0"/>
        </w:rPr>
        <w:t>1</w:t>
      </w:r>
      <w:r w:rsidRPr="003F043A">
        <w:rPr>
          <w:rStyle w:val="c0"/>
        </w:rPr>
        <w:t xml:space="preserve"> минут в реку поступает 100л загрязненной воды. Сколько загрязненной воды поступает в реку за час, за сутки?</w:t>
      </w:r>
      <w:r w:rsidR="006A2F67" w:rsidRPr="003F043A">
        <w:rPr>
          <w:rStyle w:val="c0"/>
        </w:rPr>
        <w:t xml:space="preserve"> (144000л)</w:t>
      </w:r>
    </w:p>
    <w:p w:rsidR="00E00667" w:rsidRPr="003F043A" w:rsidRDefault="00E00667" w:rsidP="003F043A">
      <w:pPr>
        <w:pStyle w:val="c3c9c5"/>
        <w:shd w:val="clear" w:color="auto" w:fill="FFFFFF"/>
        <w:spacing w:before="0"/>
        <w:jc w:val="both"/>
        <w:rPr>
          <w:bCs/>
        </w:rPr>
      </w:pPr>
      <w:r w:rsidRPr="003F043A">
        <w:rPr>
          <w:rStyle w:val="c6"/>
          <w:b/>
        </w:rPr>
        <w:t>Задача 3</w:t>
      </w:r>
      <w:r w:rsidRPr="003F043A">
        <w:rPr>
          <w:rStyle w:val="c6"/>
        </w:rPr>
        <w:t xml:space="preserve">. </w:t>
      </w:r>
      <w:r w:rsidRPr="003F043A">
        <w:rPr>
          <w:bCs/>
        </w:rPr>
        <w:t>Через заводские очистительные сооружения в сутки проходит 3000л воды. За сколько дней очистится 27000л воды? Сколько литров воды проходит через очистительные сооружения за час?</w:t>
      </w:r>
      <w:r w:rsidR="006A2F67" w:rsidRPr="003F043A">
        <w:rPr>
          <w:bCs/>
        </w:rPr>
        <w:t>(125л)</w:t>
      </w:r>
    </w:p>
    <w:p w:rsidR="00E00667" w:rsidRPr="003F043A" w:rsidRDefault="00E00667" w:rsidP="003F043A">
      <w:pPr>
        <w:pStyle w:val="c3c9c5"/>
        <w:shd w:val="clear" w:color="auto" w:fill="FFFFFF"/>
      </w:pPr>
      <w:r w:rsidRPr="003F043A">
        <w:rPr>
          <w:rStyle w:val="c6"/>
          <w:b/>
        </w:rPr>
        <w:t>Задача 4.</w:t>
      </w:r>
      <w:r w:rsidRPr="003F043A">
        <w:rPr>
          <w:rStyle w:val="c6"/>
        </w:rPr>
        <w:t xml:space="preserve"> </w:t>
      </w:r>
      <w:r w:rsidRPr="003F043A">
        <w:rPr>
          <w:bCs/>
        </w:rPr>
        <w:t>Бумага брошенная вами в лесу</w:t>
      </w:r>
      <w:proofErr w:type="gramStart"/>
      <w:r w:rsidRPr="003F043A">
        <w:rPr>
          <w:bCs/>
        </w:rPr>
        <w:t xml:space="preserve"> ,</w:t>
      </w:r>
      <w:proofErr w:type="gramEnd"/>
      <w:r w:rsidRPr="003F043A">
        <w:rPr>
          <w:bCs/>
        </w:rPr>
        <w:t xml:space="preserve"> будет лежать 2 года. Консервная банка – в 15 раз дольше, а полиэтиленовый пакет на 100 лет больше консервной банки. Сколько лет проложить в лесу брошенный </w:t>
      </w:r>
      <w:r w:rsidRPr="003F043A">
        <w:t xml:space="preserve"> </w:t>
      </w:r>
      <w:r w:rsidRPr="003F043A">
        <w:rPr>
          <w:bCs/>
        </w:rPr>
        <w:t>полиэтиленовый пакет?</w:t>
      </w:r>
      <w:r w:rsidR="006A2F67" w:rsidRPr="003F043A">
        <w:rPr>
          <w:bCs/>
        </w:rPr>
        <w:t>(130л)</w:t>
      </w:r>
    </w:p>
    <w:p w:rsidR="00E00667" w:rsidRPr="003F043A" w:rsidRDefault="00E00667" w:rsidP="003F043A">
      <w:pPr>
        <w:pStyle w:val="c3c9c5"/>
        <w:shd w:val="clear" w:color="auto" w:fill="FFFFFF"/>
        <w:rPr>
          <w:bCs/>
        </w:rPr>
      </w:pPr>
      <w:r w:rsidRPr="003F043A">
        <w:rPr>
          <w:rStyle w:val="c6"/>
          <w:b/>
        </w:rPr>
        <w:t>Задача 5</w:t>
      </w:r>
      <w:r w:rsidRPr="003F043A">
        <w:rPr>
          <w:rStyle w:val="c6"/>
        </w:rPr>
        <w:t>.</w:t>
      </w:r>
      <w:r w:rsidRPr="003F043A">
        <w:rPr>
          <w:bCs/>
        </w:rPr>
        <w:t xml:space="preserve">Муравьи очищают лес от мусора, они могут переносить груз, в 10 </w:t>
      </w:r>
      <w:proofErr w:type="gramStart"/>
      <w:r w:rsidRPr="003F043A">
        <w:rPr>
          <w:bCs/>
        </w:rPr>
        <w:t>раз</w:t>
      </w:r>
      <w:proofErr w:type="gramEnd"/>
      <w:r w:rsidRPr="003F043A">
        <w:rPr>
          <w:bCs/>
        </w:rPr>
        <w:t xml:space="preserve"> превышающий собственный вес. Сколько лет живет муравей, если его продолжительность жизни составляет 1% от продолжительности жизни  Мамонтова дерева (2500 лет)? </w:t>
      </w:r>
    </w:p>
    <w:p w:rsidR="00E00667" w:rsidRPr="003F043A" w:rsidRDefault="00E00667" w:rsidP="003F043A">
      <w:pPr>
        <w:pStyle w:val="c3c9c5"/>
        <w:shd w:val="clear" w:color="auto" w:fill="FFFFFF"/>
        <w:rPr>
          <w:bCs/>
        </w:rPr>
      </w:pPr>
      <w:r w:rsidRPr="003F043A">
        <w:rPr>
          <w:b/>
          <w:bCs/>
        </w:rPr>
        <w:t>Задача 6.</w:t>
      </w:r>
      <w:r w:rsidRPr="003F043A">
        <w:rPr>
          <w:bCs/>
        </w:rPr>
        <w:t>За час, ночной охотник - летучая мышь – может съесть 160 малярийных комаров. Сколько вредных насекомых она уничтожает за день?</w:t>
      </w:r>
    </w:p>
    <w:p w:rsidR="006A2F67" w:rsidRPr="003F043A" w:rsidRDefault="006A2F67" w:rsidP="003F043A">
      <w:pPr>
        <w:pStyle w:val="c3c9c5"/>
        <w:shd w:val="clear" w:color="auto" w:fill="FFFFFF"/>
        <w:rPr>
          <w:rStyle w:val="c0"/>
          <w:b/>
          <w:bCs/>
        </w:rPr>
      </w:pPr>
      <w:r w:rsidRPr="003F043A">
        <w:rPr>
          <w:b/>
          <w:bCs/>
        </w:rPr>
        <w:t>Определение видов ООПТ</w:t>
      </w:r>
      <w:proofErr w:type="gramStart"/>
      <w:r w:rsidRPr="003F043A">
        <w:rPr>
          <w:b/>
          <w:bCs/>
        </w:rPr>
        <w:t>.(</w:t>
      </w:r>
      <w:proofErr w:type="gramEnd"/>
      <w:r w:rsidRPr="003F043A">
        <w:rPr>
          <w:b/>
          <w:bCs/>
        </w:rPr>
        <w:t>презентация)</w:t>
      </w:r>
    </w:p>
    <w:p w:rsidR="00E00667" w:rsidRPr="003F043A" w:rsidRDefault="00E00667" w:rsidP="003F043A">
      <w:pPr>
        <w:pStyle w:val="a4"/>
      </w:pPr>
      <w:r w:rsidRPr="003F043A">
        <w:rPr>
          <w:rStyle w:val="c0"/>
          <w:b/>
          <w:lang w:val="en-US"/>
        </w:rPr>
        <w:t>III</w:t>
      </w:r>
      <w:r w:rsidRPr="003F043A">
        <w:rPr>
          <w:rStyle w:val="c0"/>
          <w:b/>
        </w:rPr>
        <w:t>. Выступление учащегося с сообщением Национальный парк «</w:t>
      </w:r>
      <w:proofErr w:type="spellStart"/>
      <w:r w:rsidRPr="003F043A">
        <w:rPr>
          <w:rStyle w:val="c0"/>
          <w:b/>
        </w:rPr>
        <w:t>Хвалынский</w:t>
      </w:r>
      <w:proofErr w:type="spellEnd"/>
      <w:r w:rsidRPr="003F043A">
        <w:rPr>
          <w:rStyle w:val="c0"/>
          <w:b/>
        </w:rPr>
        <w:t>».</w:t>
      </w:r>
      <w:r w:rsidRPr="003F043A">
        <w:t xml:space="preserve"> Национальный парк «</w:t>
      </w:r>
      <w:proofErr w:type="spellStart"/>
      <w:r w:rsidRPr="003F043A">
        <w:t>Хвалынский</w:t>
      </w:r>
      <w:proofErr w:type="spellEnd"/>
      <w:r w:rsidRPr="003F043A">
        <w:t xml:space="preserve">» – единственный национальный парк в Нижнем Поволжье. Это уникальный природный комплекс, расположенный на территории самых высоких на Приволжской возвышенности </w:t>
      </w:r>
      <w:proofErr w:type="spellStart"/>
      <w:r w:rsidRPr="003F043A">
        <w:t>Хвалынских</w:t>
      </w:r>
      <w:proofErr w:type="spellEnd"/>
      <w:r w:rsidRPr="003F043A">
        <w:t xml:space="preserve"> гор. Сочетание лесистых склонов и степных равнин, ослепительно белых выходов мела, широкая панорама волжских просторов создают прекрасные ландшафты. Здесь множество водоемов и родников с чистейшей целебной водой и </w:t>
      </w:r>
      <w:proofErr w:type="gramStart"/>
      <w:r w:rsidRPr="003F043A">
        <w:t>уникальные</w:t>
      </w:r>
      <w:proofErr w:type="gramEnd"/>
      <w:r w:rsidRPr="003F043A">
        <w:t xml:space="preserve"> по своеобразию флора и фауна. На территории парка произрастает более 1000 видов растений.</w:t>
      </w:r>
    </w:p>
    <w:p w:rsidR="00E00667" w:rsidRPr="003F043A" w:rsidRDefault="00E00667" w:rsidP="003F043A">
      <w:pPr>
        <w:pStyle w:val="a4"/>
      </w:pPr>
      <w:r w:rsidRPr="003F043A">
        <w:t xml:space="preserve">К этому можно добавить историко-культурное своеобразие охранной зоны парка, прежде </w:t>
      </w:r>
      <w:proofErr w:type="gramStart"/>
      <w:r w:rsidRPr="003F043A">
        <w:t>всего</w:t>
      </w:r>
      <w:proofErr w:type="gramEnd"/>
      <w:r w:rsidRPr="003F043A">
        <w:t xml:space="preserve"> малого исторического города Хвалынска с сохранившейся исторической архитектурой, санаториями на месте бывших старообрядческих скитов, краеведческими и художественными музеями, яблоневыми садами.</w:t>
      </w:r>
    </w:p>
    <w:p w:rsidR="00E00667" w:rsidRPr="003F043A" w:rsidRDefault="00E00667" w:rsidP="003F043A">
      <w:pPr>
        <w:pStyle w:val="a4"/>
      </w:pPr>
      <w:r w:rsidRPr="003F043A">
        <w:lastRenderedPageBreak/>
        <w:t>Национальный парк «</w:t>
      </w:r>
      <w:proofErr w:type="spellStart"/>
      <w:r w:rsidRPr="003F043A">
        <w:t>Хвалынский</w:t>
      </w:r>
      <w:proofErr w:type="spellEnd"/>
      <w:r w:rsidRPr="003F043A">
        <w:t xml:space="preserve">» является типичным и в то же время чрезвычайно своеобразным уголком юго-восточной части Русской равнины. В </w:t>
      </w:r>
      <w:proofErr w:type="spellStart"/>
      <w:r w:rsidRPr="003F043A">
        <w:t>хвалынском</w:t>
      </w:r>
      <w:proofErr w:type="spellEnd"/>
      <w:r w:rsidRPr="003F043A">
        <w:t xml:space="preserve"> Приволжье наблюдается резко расчлененный, приподнятый рельеф, характерны резкая асимметрия западного длинного, пологого склона и крутого, обрывистого, расчлененного балками и оврагами восточного склона, в сочетании с обширной долиной реки Волги. </w:t>
      </w:r>
      <w:proofErr w:type="spellStart"/>
      <w:r w:rsidRPr="003F043A">
        <w:t>Хвалынские</w:t>
      </w:r>
      <w:proofErr w:type="spellEnd"/>
      <w:r w:rsidRPr="003F043A">
        <w:t xml:space="preserve"> горы имеют пестрый литологический состав меловых, мергельных и кремнистых пород мезозоя–кайнозоя, создающих разнообразие гидрологических и гидрогеологических обстановок, в частности, многочисленные выходы родников по склонам </w:t>
      </w:r>
      <w:proofErr w:type="spellStart"/>
      <w:r w:rsidRPr="003F043A">
        <w:t>останцовых</w:t>
      </w:r>
      <w:proofErr w:type="spellEnd"/>
      <w:r w:rsidRPr="003F043A">
        <w:t xml:space="preserve"> гор. Почвы преобладают черноземные и темно-серые лесные. Литологическое и микроклиматическое многообразие создает благоприятные лесорастительные условия и делает </w:t>
      </w:r>
      <w:proofErr w:type="spellStart"/>
      <w:r w:rsidRPr="003F043A">
        <w:t>Хвалынские</w:t>
      </w:r>
      <w:proofErr w:type="spellEnd"/>
      <w:r w:rsidRPr="003F043A">
        <w:t xml:space="preserve"> горы «лесным островом» в степной зоне, убежищем </w:t>
      </w:r>
      <w:proofErr w:type="spellStart"/>
      <w:r w:rsidRPr="003F043A">
        <w:t>эндемичных</w:t>
      </w:r>
      <w:proofErr w:type="spellEnd"/>
      <w:r w:rsidRPr="003F043A">
        <w:t>, часто уникальных видов растений, как древесных (меловая сосна), так и травянистых (лапчатка волжская, венерин башмачок настоящий семейства орхидных).</w:t>
      </w:r>
    </w:p>
    <w:p w:rsidR="00E00667" w:rsidRPr="003F043A" w:rsidRDefault="00E00667" w:rsidP="003F043A">
      <w:pPr>
        <w:pStyle w:val="a4"/>
        <w:jc w:val="center"/>
      </w:pPr>
      <w:r w:rsidRPr="003F043A">
        <w:t>Красную книгу Российской Федерации и Красную книгу Саратовской области</w:t>
      </w:r>
    </w:p>
    <w:p w:rsidR="00E00667" w:rsidRPr="003F043A" w:rsidRDefault="00E00667" w:rsidP="003F043A">
      <w:pPr>
        <w:pStyle w:val="a4"/>
      </w:pPr>
      <w:r w:rsidRPr="003F043A">
        <w:t xml:space="preserve">Своеобразие и эндемизм растительного покрова территории национального парка определяется прошлой геологической историей (особенно четвертичной), характером рельефа и литологии, антропогенным воздействием и рядом других обстоятельств. В схемах геоботанического и ландшафтного районирования </w:t>
      </w:r>
      <w:proofErr w:type="spellStart"/>
      <w:r w:rsidRPr="003F043A">
        <w:t>хвалынское</w:t>
      </w:r>
      <w:proofErr w:type="spellEnd"/>
      <w:r w:rsidRPr="003F043A">
        <w:t xml:space="preserve"> Приволжье относится к лесостепной зоне. На данной территории в четвертичное время не было оледенения или моря. Поэтому растительный покров </w:t>
      </w:r>
      <w:proofErr w:type="gramStart"/>
      <w:r w:rsidRPr="003F043A">
        <w:t>здесь</w:t>
      </w:r>
      <w:proofErr w:type="gramEnd"/>
      <w:r w:rsidRPr="003F043A">
        <w:t xml:space="preserve"> гораздо более древний, чем в Заволжье или бассейнах рек Медведицы или </w:t>
      </w:r>
      <w:proofErr w:type="spellStart"/>
      <w:r w:rsidRPr="003F043A">
        <w:t>Хопра</w:t>
      </w:r>
      <w:proofErr w:type="spellEnd"/>
      <w:r w:rsidRPr="003F043A">
        <w:t xml:space="preserve">, где прежняя растительность была полностью уничтожена ледником или трансгрессиями Каспия. Расчлененный возвышенный рельеф, грубый состав почвообразующих пород создают хорошие условия для </w:t>
      </w:r>
      <w:proofErr w:type="spellStart"/>
      <w:r w:rsidRPr="003F043A">
        <w:t>водообеспечения</w:t>
      </w:r>
      <w:proofErr w:type="spellEnd"/>
      <w:r w:rsidRPr="003F043A">
        <w:t xml:space="preserve">. Долгое время господствующим типом растительности в </w:t>
      </w:r>
      <w:proofErr w:type="spellStart"/>
      <w:r w:rsidRPr="003F043A">
        <w:t>хвалынском</w:t>
      </w:r>
      <w:proofErr w:type="spellEnd"/>
      <w:r w:rsidRPr="003F043A">
        <w:t xml:space="preserve"> Приволжье были сосново-широколиственные леса, то есть леса из сосны меловой, дуба и липы.</w:t>
      </w:r>
    </w:p>
    <w:p w:rsidR="00E00667" w:rsidRPr="003F043A" w:rsidRDefault="00E00667" w:rsidP="003F043A">
      <w:pPr>
        <w:pStyle w:val="a4"/>
      </w:pPr>
      <w:r w:rsidRPr="003F043A">
        <w:t xml:space="preserve">В настоящее время остались лишь фрагменты сосновых лесов, в основном на крутых склонах водоразделов. На большей части сосново-широколиственные леса и чистые сосновые леса под воздействием человека заменялись вторичными типами леса – вторичными дубняками, липняками, березняками и осинниками. Сейчас именно они преобладают на территории </w:t>
      </w:r>
      <w:proofErr w:type="spellStart"/>
      <w:r w:rsidRPr="003F043A">
        <w:t>Хвалынского</w:t>
      </w:r>
      <w:proofErr w:type="spellEnd"/>
      <w:r w:rsidRPr="003F043A">
        <w:t xml:space="preserve"> района.</w:t>
      </w:r>
    </w:p>
    <w:p w:rsidR="00E00667" w:rsidRPr="003F043A" w:rsidRDefault="00E00667" w:rsidP="003F043A">
      <w:pPr>
        <w:pStyle w:val="a4"/>
      </w:pPr>
      <w:r w:rsidRPr="003F043A">
        <w:t xml:space="preserve">Лесообразующие породы на территории парка: сосна обыкновенная и сосна меловая, дуб </w:t>
      </w:r>
      <w:proofErr w:type="spellStart"/>
      <w:r w:rsidRPr="003F043A">
        <w:t>черешчатый</w:t>
      </w:r>
      <w:proofErr w:type="spellEnd"/>
      <w:r w:rsidRPr="003F043A">
        <w:t xml:space="preserve">, береза </w:t>
      </w:r>
      <w:proofErr w:type="spellStart"/>
      <w:r w:rsidRPr="003F043A">
        <w:t>повислая</w:t>
      </w:r>
      <w:proofErr w:type="spellEnd"/>
      <w:r w:rsidRPr="003F043A">
        <w:t xml:space="preserve">, осина, клен остролистный, липа мелколистная, вяз гладкий, тополь черный. </w:t>
      </w:r>
      <w:proofErr w:type="gramStart"/>
      <w:r w:rsidRPr="003F043A">
        <w:t xml:space="preserve">Подлесок здесь чаще всего состоит из клена татарского, бересклета бородавчатого, вишни степной, лещины обыкновенной, шиповника, калины обыкновенной, бузины красной, черемухи обыкновенной и др. Преобладающие типы леса на территории парка: сосняк дубовый, дубняк </w:t>
      </w:r>
      <w:proofErr w:type="spellStart"/>
      <w:r w:rsidRPr="003F043A">
        <w:t>боромятликовый</w:t>
      </w:r>
      <w:proofErr w:type="spellEnd"/>
      <w:r w:rsidRPr="003F043A">
        <w:t xml:space="preserve">, дубняк </w:t>
      </w:r>
      <w:proofErr w:type="spellStart"/>
      <w:r w:rsidRPr="003F043A">
        <w:t>орляковый</w:t>
      </w:r>
      <w:proofErr w:type="spellEnd"/>
      <w:r w:rsidRPr="003F043A">
        <w:t xml:space="preserve">, сосняк дубово-злаковый, дубняк </w:t>
      </w:r>
      <w:proofErr w:type="spellStart"/>
      <w:r w:rsidRPr="003F043A">
        <w:t>узкозлаковый</w:t>
      </w:r>
      <w:proofErr w:type="spellEnd"/>
      <w:r w:rsidRPr="003F043A">
        <w:t>, кленовые липняки, осинники на вырубках.</w:t>
      </w:r>
      <w:proofErr w:type="gramEnd"/>
    </w:p>
    <w:p w:rsidR="00E00667" w:rsidRPr="003F043A" w:rsidRDefault="00E00667" w:rsidP="003F043A">
      <w:pPr>
        <w:pStyle w:val="c3c9c5"/>
        <w:shd w:val="clear" w:color="auto" w:fill="FFFFFF"/>
        <w:spacing w:before="0" w:after="0"/>
        <w:rPr>
          <w:rStyle w:val="c0"/>
          <w:b/>
        </w:rPr>
      </w:pPr>
    </w:p>
    <w:p w:rsidR="00E00667" w:rsidRPr="003F043A" w:rsidRDefault="00E00667" w:rsidP="003F043A">
      <w:pPr>
        <w:pStyle w:val="c3c9c5"/>
        <w:shd w:val="clear" w:color="auto" w:fill="FFFFFF"/>
        <w:spacing w:before="0" w:after="0"/>
        <w:rPr>
          <w:rStyle w:val="c6"/>
          <w:b/>
        </w:rPr>
      </w:pPr>
      <w:r w:rsidRPr="003F043A">
        <w:rPr>
          <w:rStyle w:val="c0"/>
          <w:b/>
        </w:rPr>
        <w:t xml:space="preserve">   </w:t>
      </w:r>
      <w:r w:rsidRPr="003F043A">
        <w:rPr>
          <w:rStyle w:val="c6"/>
          <w:b/>
        </w:rPr>
        <w:t>Решение зада</w:t>
      </w:r>
      <w:proofErr w:type="gramStart"/>
      <w:r w:rsidRPr="003F043A">
        <w:rPr>
          <w:rStyle w:val="c6"/>
          <w:b/>
        </w:rPr>
        <w:t>ч</w:t>
      </w:r>
      <w:r w:rsidR="006A2F67" w:rsidRPr="003F043A">
        <w:rPr>
          <w:rStyle w:val="c6"/>
          <w:b/>
        </w:rPr>
        <w:t>(</w:t>
      </w:r>
      <w:proofErr w:type="gramEnd"/>
      <w:r w:rsidR="006A2F67" w:rsidRPr="003F043A">
        <w:rPr>
          <w:rStyle w:val="c6"/>
          <w:b/>
        </w:rPr>
        <w:t>презентация)</w:t>
      </w:r>
    </w:p>
    <w:p w:rsidR="00E00667" w:rsidRPr="003F043A" w:rsidRDefault="00E00667" w:rsidP="003F043A">
      <w:pPr>
        <w:pStyle w:val="c3c4"/>
        <w:shd w:val="clear" w:color="auto" w:fill="FFFFFF"/>
        <w:spacing w:before="0" w:after="0"/>
        <w:ind w:firstLine="540"/>
        <w:jc w:val="both"/>
        <w:rPr>
          <w:rStyle w:val="c10"/>
        </w:rPr>
      </w:pPr>
      <w:r w:rsidRPr="003F043A">
        <w:rPr>
          <w:rStyle w:val="c10"/>
        </w:rPr>
        <w:t xml:space="preserve">В Красную книгу занесено </w:t>
      </w:r>
      <w:proofErr w:type="gramStart"/>
      <w:r w:rsidRPr="003F043A">
        <w:rPr>
          <w:rStyle w:val="c10"/>
        </w:rPr>
        <w:t>очень  много</w:t>
      </w:r>
      <w:proofErr w:type="gramEnd"/>
      <w:r w:rsidRPr="003F043A">
        <w:rPr>
          <w:rStyle w:val="c10"/>
        </w:rPr>
        <w:t xml:space="preserve"> различных цветов и трав, которым грозит уничтожение. Сейчас мы узнаем название только одного из них, решив примеры и с помощью ключа расшифровав  название. </w:t>
      </w:r>
    </w:p>
    <w:p w:rsidR="00E00667" w:rsidRPr="003F043A" w:rsidRDefault="00E00667" w:rsidP="003F043A">
      <w:pPr>
        <w:pStyle w:val="c3c4"/>
        <w:shd w:val="clear" w:color="auto" w:fill="FFFFFF"/>
        <w:spacing w:before="0" w:after="0"/>
        <w:ind w:firstLine="540"/>
        <w:jc w:val="both"/>
      </w:pPr>
    </w:p>
    <w:tbl>
      <w:tblPr>
        <w:tblW w:w="4437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7"/>
        <w:gridCol w:w="666"/>
        <w:gridCol w:w="666"/>
        <w:gridCol w:w="666"/>
        <w:gridCol w:w="666"/>
        <w:gridCol w:w="666"/>
        <w:gridCol w:w="666"/>
      </w:tblGrid>
      <w:tr w:rsidR="00E00667" w:rsidRPr="003F043A" w:rsidTr="00993C7C">
        <w:trPr>
          <w:trHeight w:val="307"/>
        </w:trPr>
        <w:tc>
          <w:tcPr>
            <w:tcW w:w="357" w:type="pct"/>
          </w:tcPr>
          <w:p w:rsidR="00E00667" w:rsidRPr="003F043A" w:rsidRDefault="00E00667" w:rsidP="003F043A">
            <w:pPr>
              <w:pStyle w:val="c3"/>
              <w:spacing w:before="0" w:after="0"/>
              <w:ind w:firstLine="180"/>
            </w:pPr>
            <w:r w:rsidRPr="003F043A">
              <w:rPr>
                <w:rStyle w:val="c10"/>
              </w:rPr>
              <w:t>1</w:t>
            </w:r>
          </w:p>
        </w:tc>
        <w:tc>
          <w:tcPr>
            <w:tcW w:w="357" w:type="pct"/>
          </w:tcPr>
          <w:p w:rsidR="00E00667" w:rsidRPr="003F043A" w:rsidRDefault="00E00667" w:rsidP="003F043A">
            <w:pPr>
              <w:pStyle w:val="c3"/>
              <w:spacing w:before="0" w:after="0"/>
              <w:ind w:firstLine="180"/>
            </w:pPr>
            <w:r w:rsidRPr="003F043A">
              <w:rPr>
                <w:rStyle w:val="c10"/>
              </w:rPr>
              <w:t>4</w:t>
            </w:r>
          </w:p>
        </w:tc>
        <w:tc>
          <w:tcPr>
            <w:tcW w:w="357" w:type="pct"/>
          </w:tcPr>
          <w:p w:rsidR="00E00667" w:rsidRPr="003F043A" w:rsidRDefault="00E00667" w:rsidP="003F043A">
            <w:pPr>
              <w:pStyle w:val="c3"/>
              <w:spacing w:before="0" w:after="0"/>
            </w:pPr>
            <w:r w:rsidRPr="003F043A">
              <w:rPr>
                <w:rStyle w:val="c10"/>
              </w:rPr>
              <w:t>104,5</w:t>
            </w:r>
          </w:p>
        </w:tc>
        <w:tc>
          <w:tcPr>
            <w:tcW w:w="357" w:type="pct"/>
          </w:tcPr>
          <w:p w:rsidR="00E00667" w:rsidRPr="003F043A" w:rsidRDefault="00E00667" w:rsidP="003F043A">
            <w:pPr>
              <w:pStyle w:val="c3"/>
              <w:spacing w:before="0" w:after="0"/>
            </w:pPr>
            <w:r w:rsidRPr="003F043A">
              <w:rPr>
                <w:rStyle w:val="c10"/>
              </w:rPr>
              <w:t>5,63</w:t>
            </w:r>
          </w:p>
        </w:tc>
        <w:tc>
          <w:tcPr>
            <w:tcW w:w="357" w:type="pct"/>
          </w:tcPr>
          <w:p w:rsidR="00E00667" w:rsidRPr="003F043A" w:rsidRDefault="00E00667" w:rsidP="003F043A">
            <w:pPr>
              <w:pStyle w:val="c3"/>
              <w:spacing w:before="0" w:after="0"/>
              <w:rPr>
                <w:rStyle w:val="c10"/>
              </w:rPr>
            </w:pPr>
            <w:r w:rsidRPr="003F043A">
              <w:rPr>
                <w:rStyle w:val="c10"/>
              </w:rPr>
              <w:t>0,25</w:t>
            </w:r>
          </w:p>
        </w:tc>
        <w:tc>
          <w:tcPr>
            <w:tcW w:w="357" w:type="pct"/>
          </w:tcPr>
          <w:p w:rsidR="00E00667" w:rsidRPr="003F043A" w:rsidRDefault="00E00667" w:rsidP="003F043A">
            <w:pPr>
              <w:pStyle w:val="c3"/>
              <w:spacing w:before="0" w:after="0"/>
            </w:pPr>
            <w:r w:rsidRPr="003F043A">
              <w:rPr>
                <w:rStyle w:val="c10"/>
              </w:rPr>
              <w:t>2,5</w:t>
            </w:r>
          </w:p>
        </w:tc>
        <w:tc>
          <w:tcPr>
            <w:tcW w:w="357" w:type="pct"/>
          </w:tcPr>
          <w:p w:rsidR="00E00667" w:rsidRPr="003F043A" w:rsidRDefault="00E00667" w:rsidP="003F043A">
            <w:pPr>
              <w:pStyle w:val="c3"/>
              <w:spacing w:before="0" w:after="0"/>
              <w:rPr>
                <w:rStyle w:val="c10"/>
              </w:rPr>
            </w:pPr>
            <w:r w:rsidRPr="003F043A">
              <w:rPr>
                <w:rStyle w:val="c10"/>
              </w:rPr>
              <w:t>5,64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0667" w:rsidRPr="003F043A" w:rsidRDefault="00E00667" w:rsidP="003F043A">
            <w:pPr>
              <w:pStyle w:val="c3"/>
              <w:spacing w:before="0" w:after="0"/>
            </w:pPr>
            <w:r w:rsidRPr="003F043A">
              <w:rPr>
                <w:rStyle w:val="c10"/>
              </w:rPr>
              <w:t>8,61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0667" w:rsidRPr="003F043A" w:rsidRDefault="00E00667" w:rsidP="003F043A">
            <w:pPr>
              <w:pStyle w:val="c3"/>
              <w:spacing w:before="0" w:after="0"/>
            </w:pPr>
            <w:r w:rsidRPr="003F043A">
              <w:rPr>
                <w:rStyle w:val="c10"/>
              </w:rPr>
              <w:t>7,5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0667" w:rsidRPr="003F043A" w:rsidRDefault="00E00667" w:rsidP="003F043A">
            <w:pPr>
              <w:pStyle w:val="c3"/>
              <w:spacing w:before="0" w:after="0"/>
              <w:ind w:firstLine="180"/>
            </w:pPr>
            <w:r w:rsidRPr="003F043A">
              <w:rPr>
                <w:rStyle w:val="c10"/>
              </w:rPr>
              <w:t>1,2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0667" w:rsidRPr="003F043A" w:rsidRDefault="00E00667" w:rsidP="003F043A">
            <w:pPr>
              <w:pStyle w:val="c3"/>
              <w:spacing w:before="0" w:after="0"/>
            </w:pPr>
            <w:r w:rsidRPr="003F043A">
              <w:rPr>
                <w:rStyle w:val="c10"/>
              </w:rPr>
              <w:t>0,17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0667" w:rsidRPr="003F043A" w:rsidRDefault="00E00667" w:rsidP="003F043A">
            <w:pPr>
              <w:pStyle w:val="c3"/>
              <w:spacing w:before="0" w:after="0"/>
            </w:pPr>
            <w:r w:rsidRPr="003F043A">
              <w:rPr>
                <w:rStyle w:val="c10"/>
              </w:rPr>
              <w:t>75</w:t>
            </w:r>
          </w:p>
        </w:tc>
        <w:tc>
          <w:tcPr>
            <w:tcW w:w="357" w:type="pct"/>
          </w:tcPr>
          <w:p w:rsidR="00E00667" w:rsidRPr="003F043A" w:rsidRDefault="00E00667" w:rsidP="003F043A">
            <w:pPr>
              <w:pStyle w:val="c3"/>
              <w:spacing w:before="0" w:after="0"/>
              <w:rPr>
                <w:rStyle w:val="c10"/>
              </w:rPr>
            </w:pPr>
            <w:r w:rsidRPr="003F043A">
              <w:rPr>
                <w:rStyle w:val="c10"/>
              </w:rPr>
              <w:t>4,8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0667" w:rsidRPr="003F043A" w:rsidRDefault="00E00667" w:rsidP="003F043A">
            <w:pPr>
              <w:pStyle w:val="c3"/>
              <w:spacing w:before="0" w:after="0"/>
            </w:pPr>
            <w:r w:rsidRPr="003F043A">
              <w:rPr>
                <w:rStyle w:val="c10"/>
              </w:rPr>
              <w:t>9,61</w:t>
            </w:r>
          </w:p>
        </w:tc>
      </w:tr>
      <w:tr w:rsidR="00E00667" w:rsidRPr="003F043A" w:rsidTr="00993C7C">
        <w:trPr>
          <w:trHeight w:val="327"/>
        </w:trPr>
        <w:tc>
          <w:tcPr>
            <w:tcW w:w="357" w:type="pct"/>
          </w:tcPr>
          <w:p w:rsidR="00E00667" w:rsidRPr="003F043A" w:rsidRDefault="00E00667" w:rsidP="003F043A">
            <w:pPr>
              <w:pStyle w:val="c3"/>
              <w:spacing w:before="0" w:after="0"/>
              <w:ind w:firstLine="180"/>
            </w:pPr>
            <w:proofErr w:type="spellStart"/>
            <w:proofErr w:type="gramStart"/>
            <w:r w:rsidRPr="003F043A">
              <w:t>п</w:t>
            </w:r>
            <w:proofErr w:type="spellEnd"/>
            <w:proofErr w:type="gramEnd"/>
          </w:p>
        </w:tc>
        <w:tc>
          <w:tcPr>
            <w:tcW w:w="357" w:type="pct"/>
          </w:tcPr>
          <w:p w:rsidR="00E00667" w:rsidRPr="003F043A" w:rsidRDefault="00E00667" w:rsidP="003F043A">
            <w:pPr>
              <w:pStyle w:val="c3"/>
              <w:spacing w:before="0" w:after="0"/>
              <w:ind w:firstLine="180"/>
            </w:pPr>
            <w:r w:rsidRPr="003F043A">
              <w:t>г</w:t>
            </w:r>
          </w:p>
        </w:tc>
        <w:tc>
          <w:tcPr>
            <w:tcW w:w="357" w:type="pct"/>
          </w:tcPr>
          <w:p w:rsidR="00E00667" w:rsidRPr="003F043A" w:rsidRDefault="00E00667" w:rsidP="003F043A">
            <w:pPr>
              <w:pStyle w:val="c3"/>
              <w:spacing w:before="0" w:after="0"/>
              <w:ind w:firstLine="180"/>
            </w:pPr>
            <w:proofErr w:type="spellStart"/>
            <w:proofErr w:type="gramStart"/>
            <w:r w:rsidRPr="003F043A">
              <w:t>р</w:t>
            </w:r>
            <w:proofErr w:type="spellEnd"/>
            <w:proofErr w:type="gramEnd"/>
          </w:p>
        </w:tc>
        <w:tc>
          <w:tcPr>
            <w:tcW w:w="357" w:type="pct"/>
          </w:tcPr>
          <w:p w:rsidR="00E00667" w:rsidRPr="003F043A" w:rsidRDefault="00E00667" w:rsidP="003F043A">
            <w:pPr>
              <w:pStyle w:val="c3"/>
              <w:spacing w:before="0" w:after="0"/>
              <w:ind w:firstLine="180"/>
            </w:pPr>
            <w:r w:rsidRPr="003F043A">
              <w:t>к</w:t>
            </w:r>
          </w:p>
        </w:tc>
        <w:tc>
          <w:tcPr>
            <w:tcW w:w="357" w:type="pct"/>
          </w:tcPr>
          <w:p w:rsidR="00E00667" w:rsidRPr="003F043A" w:rsidRDefault="00E00667" w:rsidP="003F043A">
            <w:pPr>
              <w:pStyle w:val="c3"/>
              <w:spacing w:before="0" w:after="0"/>
              <w:ind w:firstLine="180"/>
            </w:pPr>
            <w:r w:rsidRPr="003F043A">
              <w:t>и</w:t>
            </w:r>
          </w:p>
        </w:tc>
        <w:tc>
          <w:tcPr>
            <w:tcW w:w="357" w:type="pct"/>
          </w:tcPr>
          <w:p w:rsidR="00E00667" w:rsidRPr="003F043A" w:rsidRDefault="00E00667" w:rsidP="003F043A">
            <w:pPr>
              <w:pStyle w:val="c3"/>
              <w:spacing w:before="0" w:after="0"/>
              <w:ind w:firstLine="180"/>
            </w:pPr>
            <w:r w:rsidRPr="003F043A">
              <w:t>в</w:t>
            </w:r>
          </w:p>
        </w:tc>
        <w:tc>
          <w:tcPr>
            <w:tcW w:w="357" w:type="pct"/>
          </w:tcPr>
          <w:p w:rsidR="00E00667" w:rsidRPr="003F043A" w:rsidRDefault="00E00667" w:rsidP="003F043A">
            <w:pPr>
              <w:pStyle w:val="c3"/>
              <w:spacing w:before="0" w:after="0"/>
              <w:ind w:firstLine="180"/>
            </w:pPr>
            <w:r w:rsidRPr="003F043A">
              <w:t>л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0667" w:rsidRPr="003F043A" w:rsidRDefault="00E00667" w:rsidP="003F043A">
            <w:pPr>
              <w:pStyle w:val="c3"/>
              <w:spacing w:before="0" w:after="0"/>
              <w:ind w:firstLine="180"/>
            </w:pPr>
            <w:proofErr w:type="spellStart"/>
            <w:r w:rsidRPr="003F043A">
              <w:t>з</w:t>
            </w:r>
            <w:proofErr w:type="spellEnd"/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0667" w:rsidRPr="003F043A" w:rsidRDefault="00E00667" w:rsidP="003F043A">
            <w:pPr>
              <w:pStyle w:val="c3"/>
              <w:spacing w:before="0" w:after="0"/>
              <w:ind w:firstLine="180"/>
            </w:pPr>
            <w:proofErr w:type="spellStart"/>
            <w:r w:rsidRPr="003F043A">
              <w:t>д</w:t>
            </w:r>
            <w:proofErr w:type="spellEnd"/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0667" w:rsidRPr="003F043A" w:rsidRDefault="00E00667" w:rsidP="003F043A">
            <w:pPr>
              <w:pStyle w:val="c3"/>
              <w:spacing w:before="0" w:after="0"/>
              <w:ind w:firstLine="180"/>
            </w:pPr>
            <w:r w:rsidRPr="003F043A">
              <w:t>о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0667" w:rsidRPr="003F043A" w:rsidRDefault="00E00667" w:rsidP="003F043A">
            <w:pPr>
              <w:pStyle w:val="c3"/>
              <w:spacing w:before="0" w:after="0"/>
              <w:ind w:firstLine="180"/>
            </w:pPr>
            <w:proofErr w:type="spellStart"/>
            <w:r w:rsidRPr="003F043A">
              <w:t>й</w:t>
            </w:r>
            <w:proofErr w:type="spellEnd"/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0667" w:rsidRPr="003F043A" w:rsidRDefault="00E00667" w:rsidP="003F043A">
            <w:pPr>
              <w:pStyle w:val="c3"/>
              <w:spacing w:before="0" w:after="0"/>
              <w:ind w:firstLine="180"/>
            </w:pPr>
            <w:proofErr w:type="spellStart"/>
            <w:r w:rsidRPr="003F043A">
              <w:t>ы</w:t>
            </w:r>
            <w:proofErr w:type="spellEnd"/>
          </w:p>
        </w:tc>
        <w:tc>
          <w:tcPr>
            <w:tcW w:w="357" w:type="pct"/>
          </w:tcPr>
          <w:p w:rsidR="00E00667" w:rsidRPr="003F043A" w:rsidRDefault="00E00667" w:rsidP="003F043A">
            <w:pPr>
              <w:pStyle w:val="c3"/>
              <w:spacing w:before="0" w:after="0"/>
            </w:pPr>
            <w:r w:rsidRPr="003F043A">
              <w:t>у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0667" w:rsidRPr="003F043A" w:rsidRDefault="00E00667" w:rsidP="003F043A">
            <w:pPr>
              <w:pStyle w:val="c3"/>
              <w:spacing w:before="0" w:after="0"/>
              <w:ind w:firstLine="180"/>
            </w:pPr>
            <w:proofErr w:type="spellStart"/>
            <w:r w:rsidRPr="003F043A">
              <w:t>н</w:t>
            </w:r>
            <w:proofErr w:type="spellEnd"/>
          </w:p>
        </w:tc>
      </w:tr>
    </w:tbl>
    <w:p w:rsidR="00E00667" w:rsidRPr="003F043A" w:rsidRDefault="00E00667" w:rsidP="003F043A">
      <w:pPr>
        <w:pStyle w:val="c3"/>
        <w:shd w:val="clear" w:color="auto" w:fill="FFFFFF"/>
        <w:ind w:firstLine="180"/>
      </w:pPr>
      <w:r w:rsidRPr="003F043A">
        <w:rPr>
          <w:bCs/>
        </w:rPr>
        <w:t>0,8 * 5 =4                    (Г)          14,56</w:t>
      </w:r>
      <w:proofErr w:type="gramStart"/>
      <w:r w:rsidRPr="003F043A">
        <w:rPr>
          <w:bCs/>
        </w:rPr>
        <w:t xml:space="preserve"> :</w:t>
      </w:r>
      <w:proofErr w:type="gramEnd"/>
      <w:r w:rsidRPr="003F043A">
        <w:rPr>
          <w:bCs/>
        </w:rPr>
        <w:t xml:space="preserve"> 14,56 = 1    (</w:t>
      </w:r>
      <w:proofErr w:type="spellStart"/>
      <w:r w:rsidRPr="003F043A">
        <w:rPr>
          <w:bCs/>
        </w:rPr>
        <w:t>п</w:t>
      </w:r>
      <w:proofErr w:type="spellEnd"/>
      <w:r w:rsidRPr="003F043A">
        <w:rPr>
          <w:bCs/>
        </w:rPr>
        <w:t>)</w:t>
      </w:r>
    </w:p>
    <w:p w:rsidR="00E00667" w:rsidRPr="003F043A" w:rsidRDefault="00E00667" w:rsidP="003F043A">
      <w:pPr>
        <w:pStyle w:val="c3"/>
        <w:shd w:val="clear" w:color="auto" w:fill="FFFFFF"/>
        <w:ind w:firstLine="180"/>
      </w:pPr>
      <w:r w:rsidRPr="003F043A">
        <w:rPr>
          <w:bCs/>
        </w:rPr>
        <w:t>1,045 * 100 = 104,5   (</w:t>
      </w:r>
      <w:proofErr w:type="spellStart"/>
      <w:r w:rsidRPr="003F043A">
        <w:rPr>
          <w:bCs/>
        </w:rPr>
        <w:t>р</w:t>
      </w:r>
      <w:proofErr w:type="spellEnd"/>
      <w:r w:rsidRPr="003F043A">
        <w:rPr>
          <w:bCs/>
        </w:rPr>
        <w:t>)           12: 10 = 1,2            (о)</w:t>
      </w:r>
    </w:p>
    <w:p w:rsidR="00E00667" w:rsidRPr="003F043A" w:rsidRDefault="00E00667" w:rsidP="003F043A">
      <w:pPr>
        <w:pStyle w:val="c3"/>
        <w:shd w:val="clear" w:color="auto" w:fill="FFFFFF"/>
        <w:ind w:firstLine="180"/>
      </w:pPr>
      <w:r w:rsidRPr="003F043A">
        <w:rPr>
          <w:bCs/>
        </w:rPr>
        <w:t>6</w:t>
      </w:r>
      <w:proofErr w:type="gramStart"/>
      <w:r w:rsidRPr="003F043A">
        <w:rPr>
          <w:bCs/>
        </w:rPr>
        <w:t xml:space="preserve"> :</w:t>
      </w:r>
      <w:proofErr w:type="gramEnd"/>
      <w:r w:rsidRPr="003F043A">
        <w:rPr>
          <w:bCs/>
        </w:rPr>
        <w:t xml:space="preserve"> 5 = 1,2                   (о)           3,6 + 2,04 = 5,64    (л)</w:t>
      </w:r>
    </w:p>
    <w:p w:rsidR="00E00667" w:rsidRPr="003F043A" w:rsidRDefault="00E00667" w:rsidP="003F043A">
      <w:pPr>
        <w:pStyle w:val="c3"/>
        <w:shd w:val="clear" w:color="auto" w:fill="FFFFFF"/>
        <w:ind w:firstLine="180"/>
      </w:pPr>
      <w:r w:rsidRPr="003F043A">
        <w:rPr>
          <w:bCs/>
        </w:rPr>
        <w:t>2,5 + 6,11 = 8,61         (</w:t>
      </w:r>
      <w:proofErr w:type="spellStart"/>
      <w:r w:rsidRPr="003F043A">
        <w:rPr>
          <w:bCs/>
        </w:rPr>
        <w:t>з</w:t>
      </w:r>
      <w:proofErr w:type="spellEnd"/>
      <w:r w:rsidRPr="003F043A">
        <w:rPr>
          <w:bCs/>
        </w:rPr>
        <w:t>)           6 * 0,8 = 4,8           (у)</w:t>
      </w:r>
    </w:p>
    <w:p w:rsidR="00E00667" w:rsidRPr="003F043A" w:rsidRDefault="00E00667" w:rsidP="003F043A">
      <w:pPr>
        <w:pStyle w:val="c3"/>
        <w:shd w:val="clear" w:color="auto" w:fill="FFFFFF"/>
        <w:ind w:firstLine="180"/>
      </w:pPr>
      <w:r w:rsidRPr="003F043A">
        <w:rPr>
          <w:bCs/>
        </w:rPr>
        <w:t>75</w:t>
      </w:r>
      <w:proofErr w:type="gramStart"/>
      <w:r w:rsidRPr="003F043A">
        <w:rPr>
          <w:bCs/>
        </w:rPr>
        <w:t xml:space="preserve"> :</w:t>
      </w:r>
      <w:proofErr w:type="gramEnd"/>
      <w:r w:rsidRPr="003F043A">
        <w:rPr>
          <w:bCs/>
        </w:rPr>
        <w:t xml:space="preserve"> 10 = 7,5               (</w:t>
      </w:r>
      <w:proofErr w:type="spellStart"/>
      <w:r w:rsidRPr="003F043A">
        <w:rPr>
          <w:bCs/>
        </w:rPr>
        <w:t>д</w:t>
      </w:r>
      <w:proofErr w:type="spellEnd"/>
      <w:r w:rsidRPr="003F043A">
        <w:rPr>
          <w:bCs/>
        </w:rPr>
        <w:t>)            20 – 14,36 = 5,64  (л)</w:t>
      </w:r>
    </w:p>
    <w:p w:rsidR="00E00667" w:rsidRPr="003F043A" w:rsidRDefault="00E00667" w:rsidP="003F043A">
      <w:pPr>
        <w:pStyle w:val="c3"/>
        <w:shd w:val="clear" w:color="auto" w:fill="FFFFFF"/>
        <w:ind w:firstLine="180"/>
      </w:pPr>
      <w:r w:rsidRPr="003F043A">
        <w:rPr>
          <w:bCs/>
        </w:rPr>
        <w:lastRenderedPageBreak/>
        <w:t>03*4=1,2                    (о)            1,6*3=4,8               (у)</w:t>
      </w:r>
    </w:p>
    <w:p w:rsidR="00E00667" w:rsidRPr="003F043A" w:rsidRDefault="00E00667" w:rsidP="003F043A">
      <w:pPr>
        <w:pStyle w:val="c3"/>
        <w:shd w:val="clear" w:color="auto" w:fill="FFFFFF"/>
        <w:ind w:firstLine="180"/>
        <w:jc w:val="both"/>
      </w:pPr>
      <w:r w:rsidRPr="003F043A">
        <w:rPr>
          <w:bCs/>
        </w:rPr>
        <w:t>7,5</w:t>
      </w:r>
      <w:proofErr w:type="gramStart"/>
      <w:r w:rsidRPr="003F043A">
        <w:rPr>
          <w:bCs/>
        </w:rPr>
        <w:t xml:space="preserve"> :</w:t>
      </w:r>
      <w:proofErr w:type="gramEnd"/>
      <w:r w:rsidRPr="003F043A">
        <w:rPr>
          <w:bCs/>
        </w:rPr>
        <w:t xml:space="preserve"> 3 = 2,5               (в)            12-2,39 =  9,61       (</w:t>
      </w:r>
      <w:proofErr w:type="spellStart"/>
      <w:r w:rsidRPr="003F043A">
        <w:rPr>
          <w:bCs/>
        </w:rPr>
        <w:t>н</w:t>
      </w:r>
      <w:proofErr w:type="spellEnd"/>
      <w:r w:rsidRPr="003F043A">
        <w:rPr>
          <w:bCs/>
        </w:rPr>
        <w:t xml:space="preserve">)                                 </w:t>
      </w:r>
    </w:p>
    <w:p w:rsidR="00E00667" w:rsidRPr="003F043A" w:rsidRDefault="00E00667" w:rsidP="003F043A">
      <w:pPr>
        <w:pStyle w:val="c3"/>
        <w:shd w:val="clear" w:color="auto" w:fill="FFFFFF"/>
        <w:ind w:firstLine="180"/>
      </w:pPr>
      <w:r w:rsidRPr="003F043A">
        <w:rPr>
          <w:bCs/>
        </w:rPr>
        <w:t xml:space="preserve">20-10,39 =  </w:t>
      </w:r>
      <w:r w:rsidR="00A0341F" w:rsidRPr="003F043A">
        <w:rPr>
          <w:bCs/>
        </w:rPr>
        <w:t xml:space="preserve">9,61      </w:t>
      </w:r>
      <w:r w:rsidRPr="003F043A">
        <w:rPr>
          <w:bCs/>
        </w:rPr>
        <w:t xml:space="preserve"> (</w:t>
      </w:r>
      <w:proofErr w:type="spellStart"/>
      <w:r w:rsidRPr="003F043A">
        <w:rPr>
          <w:bCs/>
        </w:rPr>
        <w:t>н</w:t>
      </w:r>
      <w:proofErr w:type="spellEnd"/>
      <w:r w:rsidRPr="003F043A">
        <w:rPr>
          <w:bCs/>
        </w:rPr>
        <w:t>)           6,8+ 2,81 = 9,61    (</w:t>
      </w:r>
      <w:proofErr w:type="spellStart"/>
      <w:r w:rsidRPr="003F043A">
        <w:rPr>
          <w:bCs/>
        </w:rPr>
        <w:t>н</w:t>
      </w:r>
      <w:proofErr w:type="spellEnd"/>
      <w:r w:rsidRPr="003F043A">
        <w:rPr>
          <w:bCs/>
        </w:rPr>
        <w:t>)</w:t>
      </w:r>
    </w:p>
    <w:p w:rsidR="00E00667" w:rsidRPr="003F043A" w:rsidRDefault="00E00667" w:rsidP="003F043A">
      <w:pPr>
        <w:pStyle w:val="c3"/>
        <w:shd w:val="clear" w:color="auto" w:fill="FFFFFF"/>
        <w:ind w:firstLine="180"/>
      </w:pPr>
      <w:r w:rsidRPr="003F043A">
        <w:rPr>
          <w:bCs/>
        </w:rPr>
        <w:t>25</w:t>
      </w:r>
      <w:proofErr w:type="gramStart"/>
      <w:r w:rsidRPr="003F043A">
        <w:rPr>
          <w:bCs/>
        </w:rPr>
        <w:t xml:space="preserve"> :</w:t>
      </w:r>
      <w:proofErr w:type="gramEnd"/>
      <w:r w:rsidRPr="003F043A">
        <w:rPr>
          <w:bCs/>
        </w:rPr>
        <w:t xml:space="preserve"> 100 = 0,25           (и)           1500 : 20 = 75       (</w:t>
      </w:r>
      <w:proofErr w:type="spellStart"/>
      <w:r w:rsidRPr="003F043A">
        <w:rPr>
          <w:bCs/>
        </w:rPr>
        <w:t>ы</w:t>
      </w:r>
      <w:proofErr w:type="spellEnd"/>
      <w:r w:rsidRPr="003F043A">
        <w:rPr>
          <w:bCs/>
        </w:rPr>
        <w:t>)</w:t>
      </w:r>
    </w:p>
    <w:p w:rsidR="00E00667" w:rsidRPr="003F043A" w:rsidRDefault="00E00667" w:rsidP="003F043A">
      <w:pPr>
        <w:pStyle w:val="c3"/>
        <w:shd w:val="clear" w:color="auto" w:fill="FFFFFF"/>
        <w:ind w:firstLine="180"/>
      </w:pPr>
      <w:r w:rsidRPr="003F043A">
        <w:rPr>
          <w:bCs/>
        </w:rPr>
        <w:t>7 – 1,37 = 5,63           (к)            17 * 0,01 = 0,17    (</w:t>
      </w:r>
      <w:proofErr w:type="spellStart"/>
      <w:r w:rsidRPr="003F043A">
        <w:rPr>
          <w:bCs/>
        </w:rPr>
        <w:t>й</w:t>
      </w:r>
      <w:proofErr w:type="spellEnd"/>
      <w:r w:rsidRPr="003F043A">
        <w:rPr>
          <w:bCs/>
        </w:rPr>
        <w:t>)    </w:t>
      </w:r>
    </w:p>
    <w:p w:rsidR="00E00667" w:rsidRPr="003F043A" w:rsidRDefault="00E00667" w:rsidP="003F043A">
      <w:pPr>
        <w:pStyle w:val="c3"/>
        <w:shd w:val="clear" w:color="auto" w:fill="FFFFFF"/>
        <w:ind w:firstLine="180"/>
      </w:pPr>
      <w:r w:rsidRPr="003F043A">
        <w:rPr>
          <w:b/>
          <w:bCs/>
        </w:rPr>
        <w:t xml:space="preserve"> </w:t>
      </w:r>
    </w:p>
    <w:p w:rsidR="00E00667" w:rsidRPr="003F043A" w:rsidRDefault="00E00667" w:rsidP="003F043A">
      <w:pPr>
        <w:pStyle w:val="c3"/>
        <w:shd w:val="clear" w:color="auto" w:fill="FFFFFF"/>
        <w:spacing w:before="0" w:after="0"/>
        <w:ind w:firstLine="180"/>
        <w:jc w:val="both"/>
        <w:rPr>
          <w:rStyle w:val="taxon-name-main1"/>
        </w:rPr>
      </w:pPr>
      <w:proofErr w:type="spellStart"/>
      <w:r w:rsidRPr="003F043A">
        <w:rPr>
          <w:rStyle w:val="taxon-name-main1"/>
        </w:rPr>
        <w:t>Гроздовник</w:t>
      </w:r>
      <w:proofErr w:type="spellEnd"/>
      <w:r w:rsidRPr="003F043A">
        <w:rPr>
          <w:rStyle w:val="taxon-name-main1"/>
        </w:rPr>
        <w:t xml:space="preserve"> полулунный</w:t>
      </w:r>
    </w:p>
    <w:p w:rsidR="00E00667" w:rsidRPr="003F043A" w:rsidRDefault="00E00667" w:rsidP="003F043A">
      <w:pPr>
        <w:shd w:val="clear" w:color="auto" w:fill="FFFFFF"/>
        <w:jc w:val="both"/>
        <w:rPr>
          <w:rStyle w:val="c10"/>
          <w:b/>
        </w:rPr>
      </w:pPr>
      <w:r w:rsidRPr="003F043A">
        <w:rPr>
          <w:rStyle w:val="c10"/>
          <w:b/>
        </w:rPr>
        <w:t>Выступление учащегося «Кумысная поляна»</w:t>
      </w:r>
    </w:p>
    <w:p w:rsidR="00E00667" w:rsidRPr="003F043A" w:rsidRDefault="00E00667" w:rsidP="003F043A">
      <w:pPr>
        <w:tabs>
          <w:tab w:val="left" w:pos="1425"/>
        </w:tabs>
      </w:pPr>
      <w:r w:rsidRPr="003F043A">
        <w:t xml:space="preserve">Другой уникальный памятник природы </w:t>
      </w:r>
      <w:hyperlink r:id="rId6" w:history="1">
        <w:r w:rsidRPr="003F043A">
          <w:rPr>
            <w:rStyle w:val="a3"/>
            <w:bCs/>
            <w:color w:val="6B1161"/>
          </w:rPr>
          <w:t>«Кумысная поляна»</w:t>
        </w:r>
      </w:hyperlink>
      <w:r w:rsidRPr="003F043A">
        <w:t xml:space="preserve"> имеет неоценимое значение для жителей почти миллионного Саратова. Занимая примерно десять процентов территории города, лесопарковый массив играет исключительно важную экологическую, рекреационно-оздоровительную и воспитательную роли в самом существовании областного центра.</w:t>
      </w:r>
    </w:p>
    <w:p w:rsidR="00E00667" w:rsidRPr="003F043A" w:rsidRDefault="00E00667" w:rsidP="003F043A">
      <w:pPr>
        <w:pStyle w:val="a4"/>
      </w:pPr>
      <w:r w:rsidRPr="003F043A">
        <w:t xml:space="preserve">Из видов растений, занесенных в Красную книгу, здесь встречаются эфедра двуколосковая, ковыль перистый, </w:t>
      </w:r>
      <w:proofErr w:type="spellStart"/>
      <w:r w:rsidRPr="003F043A">
        <w:t>клаусия</w:t>
      </w:r>
      <w:proofErr w:type="spellEnd"/>
      <w:r w:rsidRPr="003F043A">
        <w:t xml:space="preserve"> солнцелюбивая, </w:t>
      </w:r>
      <w:proofErr w:type="spellStart"/>
      <w:r w:rsidRPr="003F043A">
        <w:t>любка</w:t>
      </w:r>
      <w:proofErr w:type="spellEnd"/>
      <w:r w:rsidRPr="003F043A">
        <w:t xml:space="preserve"> двулистная, гнездовка обыкновенная и др. </w:t>
      </w:r>
    </w:p>
    <w:p w:rsidR="00E00667" w:rsidRPr="003F043A" w:rsidRDefault="00E00667" w:rsidP="003F043A">
      <w:pPr>
        <w:pStyle w:val="a4"/>
      </w:pPr>
      <w:r w:rsidRPr="003F043A">
        <w:t xml:space="preserve">Фаунистические комплексы территории характеризуются своеобразием. Видовой состав амфибий и рептилий относительно богат. Из амфибий здесь встречаются зеленая жаба, обыкновенная чесночница, </w:t>
      </w:r>
      <w:proofErr w:type="spellStart"/>
      <w:r w:rsidRPr="003F043A">
        <w:t>краснобрюхая</w:t>
      </w:r>
      <w:proofErr w:type="spellEnd"/>
      <w:r w:rsidRPr="003F043A">
        <w:t xml:space="preserve"> жерлянка, обыкновенный тритон, остромордая лягушка; рептилии представлены прыткой ящерицей, ломкой веретеницей, узорчатым полозом, обыкновенным ужом, обыкновенной медянкой, болотной черепахой. В отличие от окружающих ландшафтов, </w:t>
      </w:r>
      <w:proofErr w:type="spellStart"/>
      <w:r w:rsidRPr="003F043A">
        <w:t>орнитокомплексы</w:t>
      </w:r>
      <w:proofErr w:type="spellEnd"/>
      <w:r w:rsidRPr="003F043A">
        <w:t xml:space="preserve"> паркового массива насчитывают большое число видов птиц. Доминируют здесь зяблик, черноголовый щегол, обыкновенная лазоревка и большая синица. Относительно велика численность сороки, серой славки, славки-завирушки, обыкновенной овсянки, зеленушки. </w:t>
      </w:r>
      <w:proofErr w:type="spellStart"/>
      <w:r w:rsidRPr="003F043A">
        <w:t>Субдоминантными</w:t>
      </w:r>
      <w:proofErr w:type="spellEnd"/>
      <w:r w:rsidRPr="003F043A">
        <w:t xml:space="preserve"> видами являются обыкновенная пустельга, кукушка, удод, пестрый и малый дятлы, серая ворона, сойка, полевой воробей и др. Встречаются в лесных массивах колонии грачей. Среди редких птиц лесопарковой зоны можно назвать вяхиря, канюка, ястреба-перепелятника, европейского </w:t>
      </w:r>
      <w:proofErr w:type="spellStart"/>
      <w:r w:rsidRPr="003F043A">
        <w:t>тювика</w:t>
      </w:r>
      <w:proofErr w:type="spellEnd"/>
      <w:r w:rsidRPr="003F043A">
        <w:t xml:space="preserve">, кобчика. Мелкие грызуны сравнительно многочисленны. Здесь отмечены малая лесная мышь, которая в сообществе является доминирующим видом, рыжая и обыкновенная полевки. Насекомоядные представлены белогрудым ежом, обыкновенной и малой бурозубками, копытные — сибирской косулей, лосем и кабаном. Среди хищников обычны обыкновенная лисица, лесная и каменная куницы, ласка. </w:t>
      </w:r>
    </w:p>
    <w:p w:rsidR="00E00667" w:rsidRPr="003F043A" w:rsidRDefault="00E00667" w:rsidP="003F043A">
      <w:pPr>
        <w:pStyle w:val="a4"/>
      </w:pPr>
      <w:r w:rsidRPr="003F043A">
        <w:t>Занимая примерно 10% территории Саратова, Лысо-горский лесопарковый массив играет исключительно важную экологическую, санитарно-гигиеническую, рекреационно-оздоровительную, ландшафтно-эстетическую и учебно-воспитательную роли в самом существовании областного центра.</w:t>
      </w:r>
    </w:p>
    <w:p w:rsidR="00E00667" w:rsidRPr="003F043A" w:rsidRDefault="00E00667" w:rsidP="003F043A">
      <w:pPr>
        <w:pStyle w:val="a4"/>
      </w:pPr>
      <w:r w:rsidRPr="003F043A">
        <w:rPr>
          <w:bCs/>
        </w:rPr>
        <w:t>Режим охраны.</w:t>
      </w:r>
      <w:r w:rsidRPr="003F043A">
        <w:t xml:space="preserve"> </w:t>
      </w:r>
      <w:r w:rsidRPr="003F043A">
        <w:br/>
        <w:t>Запрещены все виды рубок, кроме рубок ухода, выпас скота, отвод земель под строительство, прокладка доро</w:t>
      </w:r>
      <w:proofErr w:type="gramStart"/>
      <w:r w:rsidRPr="003F043A">
        <w:t>г-</w:t>
      </w:r>
      <w:proofErr w:type="gramEnd"/>
      <w:r w:rsidRPr="003F043A">
        <w:t xml:space="preserve"> и других коммуникаций, проезд автомобильного транспорта вне существующих дорог, кроме специального, захламление территории бытовым и строительным мусором, разведение костров в </w:t>
      </w:r>
      <w:proofErr w:type="spellStart"/>
      <w:r w:rsidRPr="003F043A">
        <w:t>неотведенных</w:t>
      </w:r>
      <w:proofErr w:type="spellEnd"/>
      <w:r w:rsidRPr="003F043A">
        <w:t xml:space="preserve"> местах; иные виды хозяйственной деятельности и природопользования, препятствующие сохранению, восстановлению и воспроизводству природных комплексов и их компонентов. </w:t>
      </w:r>
    </w:p>
    <w:p w:rsidR="00E00667" w:rsidRPr="003F043A" w:rsidRDefault="00E00667" w:rsidP="003F043A">
      <w:pPr>
        <w:shd w:val="clear" w:color="auto" w:fill="FFFFFF"/>
        <w:jc w:val="both"/>
        <w:rPr>
          <w:rStyle w:val="c10"/>
        </w:rPr>
      </w:pPr>
    </w:p>
    <w:p w:rsidR="00E00667" w:rsidRPr="003F043A" w:rsidRDefault="00E00667" w:rsidP="003F043A">
      <w:pPr>
        <w:shd w:val="clear" w:color="auto" w:fill="FFFFFF"/>
        <w:jc w:val="both"/>
        <w:rPr>
          <w:rStyle w:val="c10"/>
        </w:rPr>
      </w:pPr>
      <w:r w:rsidRPr="003F043A">
        <w:rPr>
          <w:rStyle w:val="c10"/>
          <w:b/>
        </w:rPr>
        <w:t>Задача</w:t>
      </w:r>
    </w:p>
    <w:p w:rsidR="00E00667" w:rsidRPr="003F043A" w:rsidRDefault="00E00667" w:rsidP="003F043A">
      <w:pPr>
        <w:shd w:val="clear" w:color="auto" w:fill="FFFFFF"/>
        <w:jc w:val="both"/>
      </w:pPr>
      <w:r w:rsidRPr="003F043A">
        <w:rPr>
          <w:rStyle w:val="c10"/>
        </w:rPr>
        <w:t xml:space="preserve">Птицы – наши друзья и помощники. Одна синичка уничтожает до 600 гусениц в час, мухоловка – около 5 тысяч в день. </w:t>
      </w:r>
    </w:p>
    <w:p w:rsidR="00E00667" w:rsidRPr="003F043A" w:rsidRDefault="00E00667" w:rsidP="003F043A">
      <w:pPr>
        <w:pStyle w:val="c3c9c5"/>
        <w:shd w:val="clear" w:color="auto" w:fill="FFFFFF"/>
        <w:spacing w:before="0" w:after="0"/>
        <w:ind w:firstLine="180"/>
        <w:jc w:val="both"/>
      </w:pPr>
      <w:r w:rsidRPr="003F043A">
        <w:rPr>
          <w:rStyle w:val="c6"/>
          <w:b/>
        </w:rPr>
        <w:t>1</w:t>
      </w:r>
      <w:r w:rsidRPr="003F043A">
        <w:rPr>
          <w:rStyle w:val="c6"/>
        </w:rPr>
        <w:t>.</w:t>
      </w:r>
      <w:r w:rsidRPr="003F043A">
        <w:rPr>
          <w:rStyle w:val="c10"/>
        </w:rPr>
        <w:t xml:space="preserve"> Хотите узнать, на какой высоте нужно прибивать скворечник? Для этого </w:t>
      </w:r>
    </w:p>
    <w:p w:rsidR="00E00667" w:rsidRPr="003F043A" w:rsidRDefault="00E00667" w:rsidP="003F043A">
      <w:pPr>
        <w:pStyle w:val="c3c9c5"/>
        <w:shd w:val="clear" w:color="auto" w:fill="FFFFFF"/>
        <w:spacing w:before="0" w:after="0"/>
        <w:ind w:firstLine="180"/>
        <w:jc w:val="both"/>
      </w:pPr>
      <w:r w:rsidRPr="003F043A">
        <w:rPr>
          <w:rStyle w:val="c10"/>
        </w:rPr>
        <w:t>1) Из первой строки выберите наименьшее число(1,15),</w:t>
      </w:r>
    </w:p>
    <w:p w:rsidR="00E00667" w:rsidRPr="003F043A" w:rsidRDefault="00E00667" w:rsidP="003F043A">
      <w:pPr>
        <w:pStyle w:val="c3c9"/>
        <w:shd w:val="clear" w:color="auto" w:fill="FFFFFF"/>
        <w:spacing w:before="0" w:after="0"/>
        <w:ind w:firstLine="180"/>
        <w:jc w:val="both"/>
      </w:pPr>
      <w:r w:rsidRPr="003F043A">
        <w:rPr>
          <w:rStyle w:val="c10"/>
        </w:rPr>
        <w:t xml:space="preserve">2) Из второй строки выберите наибольшее число (2,45), </w:t>
      </w:r>
    </w:p>
    <w:p w:rsidR="00E00667" w:rsidRPr="003F043A" w:rsidRDefault="00E00667" w:rsidP="003F043A">
      <w:pPr>
        <w:pStyle w:val="c3c9"/>
        <w:shd w:val="clear" w:color="auto" w:fill="FFFFFF"/>
        <w:spacing w:before="0" w:after="0"/>
        <w:ind w:firstLine="180"/>
        <w:jc w:val="both"/>
      </w:pPr>
      <w:r w:rsidRPr="003F043A">
        <w:rPr>
          <w:rStyle w:val="c10"/>
        </w:rPr>
        <w:lastRenderedPageBreak/>
        <w:t>3) Сложите их (1,15+2,45=3,6),  </w:t>
      </w:r>
    </w:p>
    <w:p w:rsidR="00E00667" w:rsidRPr="003F043A" w:rsidRDefault="00E00667" w:rsidP="003F043A">
      <w:pPr>
        <w:pStyle w:val="c3c9"/>
        <w:shd w:val="clear" w:color="auto" w:fill="FFFFFF"/>
        <w:spacing w:before="0" w:after="0"/>
        <w:ind w:firstLine="180"/>
        <w:jc w:val="both"/>
      </w:pPr>
      <w:r w:rsidRPr="003F043A">
        <w:rPr>
          <w:rStyle w:val="c10"/>
        </w:rPr>
        <w:t>4) Полученный результат умножьте на число из третьей строки, которое не является ни наибольшим, ни наименьшим(3,6*2,5=9),</w:t>
      </w:r>
    </w:p>
    <w:p w:rsidR="00E00667" w:rsidRPr="003F043A" w:rsidRDefault="00E00667" w:rsidP="003F043A">
      <w:pPr>
        <w:pStyle w:val="c3"/>
        <w:shd w:val="clear" w:color="auto" w:fill="FFFFFF"/>
        <w:spacing w:before="0" w:after="0"/>
        <w:ind w:firstLine="180"/>
        <w:jc w:val="both"/>
      </w:pPr>
      <w:r w:rsidRPr="003F043A">
        <w:rPr>
          <w:rStyle w:val="c10"/>
        </w:rPr>
        <w:t>      Итак, наш ответ -  необходимая высота в метрах.</w:t>
      </w:r>
    </w:p>
    <w:tbl>
      <w:tblPr>
        <w:tblW w:w="1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5"/>
        <w:gridCol w:w="1195"/>
        <w:gridCol w:w="1046"/>
      </w:tblGrid>
      <w:tr w:rsidR="00E00667" w:rsidRPr="003F043A" w:rsidTr="00993C7C">
        <w:tc>
          <w:tcPr>
            <w:tcW w:w="14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0667" w:rsidRPr="003F043A" w:rsidRDefault="00E00667" w:rsidP="003F043A">
            <w:pPr>
              <w:pStyle w:val="c3c4"/>
              <w:spacing w:before="0" w:after="0"/>
              <w:ind w:firstLine="180"/>
              <w:jc w:val="both"/>
            </w:pPr>
            <w:r w:rsidRPr="003F043A">
              <w:rPr>
                <w:rStyle w:val="c10"/>
              </w:rPr>
              <w:t>7,32</w:t>
            </w:r>
          </w:p>
        </w:tc>
        <w:tc>
          <w:tcPr>
            <w:tcW w:w="18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0667" w:rsidRPr="003F043A" w:rsidRDefault="00E00667" w:rsidP="003F043A">
            <w:pPr>
              <w:pStyle w:val="c3c4"/>
              <w:spacing w:before="0" w:after="0"/>
              <w:ind w:firstLine="180"/>
              <w:jc w:val="both"/>
            </w:pPr>
            <w:r w:rsidRPr="003F043A">
              <w:rPr>
                <w:rStyle w:val="c10"/>
              </w:rPr>
              <w:t>1,15</w:t>
            </w:r>
          </w:p>
        </w:tc>
        <w:tc>
          <w:tcPr>
            <w:tcW w:w="16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0667" w:rsidRPr="003F043A" w:rsidRDefault="00E00667" w:rsidP="003F043A">
            <w:pPr>
              <w:pStyle w:val="c3c4"/>
              <w:spacing w:before="0" w:after="0"/>
              <w:ind w:firstLine="180"/>
              <w:jc w:val="both"/>
              <w:rPr>
                <w:b/>
              </w:rPr>
            </w:pPr>
            <w:r w:rsidRPr="003F043A">
              <w:rPr>
                <w:rStyle w:val="c10c13"/>
                <w:b/>
              </w:rPr>
              <w:t>1,945</w:t>
            </w:r>
          </w:p>
        </w:tc>
      </w:tr>
      <w:tr w:rsidR="00E00667" w:rsidRPr="003F043A" w:rsidTr="00993C7C">
        <w:tc>
          <w:tcPr>
            <w:tcW w:w="14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0667" w:rsidRPr="003F043A" w:rsidRDefault="00E00667" w:rsidP="003F043A">
            <w:pPr>
              <w:pStyle w:val="c3c4"/>
              <w:spacing w:before="0" w:after="0"/>
              <w:ind w:firstLine="180"/>
              <w:jc w:val="both"/>
            </w:pPr>
            <w:r w:rsidRPr="003F043A">
              <w:rPr>
                <w:rStyle w:val="c10"/>
              </w:rPr>
              <w:t>2,45</w:t>
            </w:r>
          </w:p>
        </w:tc>
        <w:tc>
          <w:tcPr>
            <w:tcW w:w="18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0667" w:rsidRPr="003F043A" w:rsidRDefault="00E00667" w:rsidP="003F043A">
            <w:pPr>
              <w:pStyle w:val="c3c4"/>
              <w:spacing w:before="0" w:after="0"/>
              <w:ind w:firstLine="180"/>
              <w:jc w:val="both"/>
              <w:rPr>
                <w:b/>
              </w:rPr>
            </w:pPr>
            <w:r w:rsidRPr="003F043A">
              <w:rPr>
                <w:rStyle w:val="c10c13"/>
                <w:b/>
              </w:rPr>
              <w:t>2,255</w:t>
            </w:r>
          </w:p>
        </w:tc>
        <w:tc>
          <w:tcPr>
            <w:tcW w:w="16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0667" w:rsidRPr="003F043A" w:rsidRDefault="00E00667" w:rsidP="003F043A">
            <w:pPr>
              <w:pStyle w:val="c3c4"/>
              <w:spacing w:before="0" w:after="0"/>
              <w:ind w:firstLine="180"/>
              <w:jc w:val="both"/>
            </w:pPr>
            <w:r w:rsidRPr="003F043A">
              <w:rPr>
                <w:rStyle w:val="c10"/>
              </w:rPr>
              <w:t>1,9999</w:t>
            </w:r>
          </w:p>
        </w:tc>
      </w:tr>
      <w:tr w:rsidR="00E00667" w:rsidRPr="003F043A" w:rsidTr="00993C7C">
        <w:trPr>
          <w:trHeight w:val="168"/>
        </w:trPr>
        <w:tc>
          <w:tcPr>
            <w:tcW w:w="14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0667" w:rsidRPr="003F043A" w:rsidRDefault="00E00667" w:rsidP="003F043A">
            <w:pPr>
              <w:pStyle w:val="c3c4"/>
              <w:spacing w:before="0" w:after="0"/>
              <w:ind w:firstLine="180"/>
              <w:jc w:val="both"/>
              <w:rPr>
                <w:b/>
              </w:rPr>
            </w:pPr>
            <w:r w:rsidRPr="003F043A">
              <w:rPr>
                <w:rStyle w:val="c10c13"/>
                <w:b/>
              </w:rPr>
              <w:t>5,8</w:t>
            </w:r>
          </w:p>
        </w:tc>
        <w:tc>
          <w:tcPr>
            <w:tcW w:w="18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0667" w:rsidRPr="003F043A" w:rsidRDefault="00E00667" w:rsidP="003F043A">
            <w:pPr>
              <w:pStyle w:val="c3c4"/>
              <w:spacing w:before="0" w:after="0"/>
              <w:ind w:firstLine="180"/>
              <w:jc w:val="both"/>
            </w:pPr>
            <w:r w:rsidRPr="003F043A">
              <w:rPr>
                <w:rStyle w:val="c10"/>
              </w:rPr>
              <w:t>0,39</w:t>
            </w:r>
          </w:p>
        </w:tc>
        <w:tc>
          <w:tcPr>
            <w:tcW w:w="16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0667" w:rsidRPr="003F043A" w:rsidRDefault="00E00667" w:rsidP="003F043A">
            <w:pPr>
              <w:pStyle w:val="c3c4"/>
              <w:spacing w:before="0" w:after="0"/>
              <w:ind w:firstLine="180"/>
              <w:jc w:val="both"/>
            </w:pPr>
            <w:r w:rsidRPr="003F043A">
              <w:rPr>
                <w:rStyle w:val="c10"/>
              </w:rPr>
              <w:t>2,5</w:t>
            </w:r>
          </w:p>
        </w:tc>
      </w:tr>
    </w:tbl>
    <w:p w:rsidR="00E00667" w:rsidRPr="003F043A" w:rsidRDefault="00E00667" w:rsidP="003F043A">
      <w:pPr>
        <w:pStyle w:val="c3c4"/>
        <w:shd w:val="clear" w:color="auto" w:fill="FFFFFF"/>
        <w:spacing w:before="0" w:after="0"/>
        <w:ind w:firstLine="180"/>
        <w:jc w:val="both"/>
        <w:rPr>
          <w:rStyle w:val="c10"/>
        </w:rPr>
      </w:pPr>
      <w:r w:rsidRPr="003F043A">
        <w:rPr>
          <w:rStyle w:val="c10"/>
        </w:rPr>
        <w:t>Если сложить числа на отмеченной диагонали, то мы узнаем, сколько сосен можно сохранить, собрав всего 1 тонну макулатуры. (10 сосен).</w:t>
      </w:r>
    </w:p>
    <w:p w:rsidR="00E00667" w:rsidRPr="003F043A" w:rsidRDefault="00E00667" w:rsidP="003F043A">
      <w:pPr>
        <w:pStyle w:val="c3c4"/>
        <w:shd w:val="clear" w:color="auto" w:fill="FFFFFF"/>
        <w:spacing w:before="0" w:after="0"/>
        <w:ind w:firstLine="180"/>
        <w:jc w:val="both"/>
        <w:rPr>
          <w:bCs/>
        </w:rPr>
      </w:pPr>
      <w:r w:rsidRPr="003F043A">
        <w:rPr>
          <w:bCs/>
        </w:rPr>
        <w:t xml:space="preserve">2. В суровую зиму  в лесу может погибнуть до 90% птиц. Если в лесу обитало 3400 птиц, </w:t>
      </w:r>
      <w:proofErr w:type="gramStart"/>
      <w:r w:rsidRPr="003F043A">
        <w:rPr>
          <w:bCs/>
        </w:rPr>
        <w:t>то</w:t>
      </w:r>
      <w:proofErr w:type="gramEnd"/>
      <w:r w:rsidRPr="003F043A">
        <w:rPr>
          <w:bCs/>
        </w:rPr>
        <w:t xml:space="preserve"> каково количество оставшихся?</w:t>
      </w:r>
    </w:p>
    <w:p w:rsidR="00E00667" w:rsidRPr="003F043A" w:rsidRDefault="00E00667" w:rsidP="003F043A">
      <w:pPr>
        <w:pStyle w:val="c3c4"/>
        <w:shd w:val="clear" w:color="auto" w:fill="FFFFFF"/>
        <w:spacing w:before="0" w:after="0"/>
        <w:ind w:firstLine="180"/>
        <w:jc w:val="both"/>
        <w:rPr>
          <w:bCs/>
        </w:rPr>
      </w:pPr>
      <w:r w:rsidRPr="003F043A">
        <w:rPr>
          <w:bCs/>
        </w:rPr>
        <w:t>3.Журавль живёт на 10 лет меньше филина, а филин – на 10 лет дольше скворца. На сколько лет продолжительность жизни журавля больше, чем скворца?</w:t>
      </w:r>
    </w:p>
    <w:p w:rsidR="00E00667" w:rsidRPr="003F043A" w:rsidRDefault="00E00667" w:rsidP="003F043A">
      <w:pPr>
        <w:pStyle w:val="c3c4"/>
        <w:shd w:val="clear" w:color="auto" w:fill="FFFFFF"/>
        <w:spacing w:before="0" w:after="0"/>
        <w:ind w:firstLine="180"/>
        <w:jc w:val="both"/>
        <w:rPr>
          <w:rStyle w:val="c10"/>
          <w:b/>
        </w:rPr>
      </w:pPr>
      <w:r w:rsidRPr="003F043A">
        <w:rPr>
          <w:rStyle w:val="c10"/>
          <w:b/>
        </w:rPr>
        <w:t xml:space="preserve">Сообщения учащихся «Разрез </w:t>
      </w:r>
      <w:proofErr w:type="spellStart"/>
      <w:r w:rsidRPr="003F043A">
        <w:rPr>
          <w:rStyle w:val="c10"/>
          <w:b/>
        </w:rPr>
        <w:t>Куцеба</w:t>
      </w:r>
      <w:proofErr w:type="spellEnd"/>
      <w:r w:rsidRPr="003F043A">
        <w:rPr>
          <w:rStyle w:val="c10"/>
          <w:b/>
        </w:rPr>
        <w:t>»</w:t>
      </w:r>
    </w:p>
    <w:p w:rsidR="00E00667" w:rsidRPr="003F043A" w:rsidRDefault="00E00667" w:rsidP="003F043A">
      <w:pPr>
        <w:pStyle w:val="a4"/>
      </w:pPr>
      <w:r w:rsidRPr="003F043A">
        <w:rPr>
          <w:b/>
          <w:bCs/>
        </w:rPr>
        <w:t xml:space="preserve">Краткое описание. </w:t>
      </w:r>
      <w:r w:rsidRPr="003F043A">
        <w:t xml:space="preserve">Краткое описание. В правом борту оврага </w:t>
      </w:r>
      <w:proofErr w:type="gramStart"/>
      <w:r w:rsidRPr="003F043A">
        <w:t>Широкий</w:t>
      </w:r>
      <w:proofErr w:type="gramEnd"/>
      <w:r w:rsidRPr="003F043A">
        <w:t xml:space="preserve">, но серии естественных выходов коренных пород прослеживается известково-мергелистая толща волжского </w:t>
      </w:r>
      <w:proofErr w:type="spellStart"/>
      <w:r w:rsidRPr="003F043A">
        <w:t>региояруса</w:t>
      </w:r>
      <w:proofErr w:type="spellEnd"/>
      <w:r w:rsidRPr="003F043A">
        <w:t xml:space="preserve"> (J3v, предположительно, зона </w:t>
      </w:r>
      <w:proofErr w:type="spellStart"/>
      <w:r w:rsidRPr="003F043A">
        <w:t>Virgatites</w:t>
      </w:r>
      <w:proofErr w:type="spellEnd"/>
      <w:r w:rsidRPr="003F043A">
        <w:t xml:space="preserve"> </w:t>
      </w:r>
      <w:proofErr w:type="spellStart"/>
      <w:r w:rsidRPr="003F043A">
        <w:t>virgatus</w:t>
      </w:r>
      <w:proofErr w:type="spellEnd"/>
      <w:r w:rsidRPr="003F043A">
        <w:t xml:space="preserve">). </w:t>
      </w:r>
    </w:p>
    <w:p w:rsidR="00E00667" w:rsidRPr="003F043A" w:rsidRDefault="00E00667" w:rsidP="003F043A">
      <w:pPr>
        <w:pStyle w:val="a4"/>
      </w:pPr>
      <w:r w:rsidRPr="003F043A">
        <w:t xml:space="preserve">Геологический разрез представлен мергелями серыми, светло-коричневыми, с прослоями глауконитово-песчаных известняков. Породы вмещают остатки многочисленного и весьма разнообразного сообщества морских организмов. К настоящему времени выделено около 50 видов различных представителей </w:t>
      </w:r>
      <w:proofErr w:type="spellStart"/>
      <w:r w:rsidRPr="003F043A">
        <w:t>палеофауны</w:t>
      </w:r>
      <w:proofErr w:type="spellEnd"/>
      <w:r w:rsidRPr="003F043A">
        <w:t xml:space="preserve">: аммонитов и белемнитов, двустворчатых и </w:t>
      </w:r>
      <w:proofErr w:type="spellStart"/>
      <w:r w:rsidRPr="003F043A">
        <w:t>лопатоногих</w:t>
      </w:r>
      <w:proofErr w:type="spellEnd"/>
      <w:r w:rsidRPr="003F043A">
        <w:t xml:space="preserve"> моллюсков, </w:t>
      </w:r>
      <w:proofErr w:type="spellStart"/>
      <w:r w:rsidRPr="003F043A">
        <w:t>брахиопод</w:t>
      </w:r>
      <w:proofErr w:type="spellEnd"/>
      <w:r w:rsidRPr="003F043A">
        <w:t xml:space="preserve"> и </w:t>
      </w:r>
      <w:proofErr w:type="spellStart"/>
      <w:r w:rsidRPr="003F043A">
        <w:t>гастропод</w:t>
      </w:r>
      <w:proofErr w:type="spellEnd"/>
      <w:r w:rsidRPr="003F043A">
        <w:t xml:space="preserve">, червей-трубкожилов и иглокожих и др. Видимая мощность отложений около 8 м. </w:t>
      </w:r>
    </w:p>
    <w:p w:rsidR="00E00667" w:rsidRPr="003F043A" w:rsidRDefault="00E00667" w:rsidP="003F043A">
      <w:pPr>
        <w:pStyle w:val="a4"/>
      </w:pPr>
      <w:r w:rsidRPr="003F043A">
        <w:t>Геологический разрез отличается насыщенностью палеофаунистических остатков и хорошей их сохранностью. Здесь прослеживаются своеобразные скопления придонных организмов (</w:t>
      </w:r>
      <w:proofErr w:type="spellStart"/>
      <w:r w:rsidRPr="003F043A">
        <w:t>брахиопод</w:t>
      </w:r>
      <w:proofErr w:type="spellEnd"/>
      <w:r w:rsidRPr="003F043A">
        <w:t xml:space="preserve">, червей, мелких двустворчатых моллюсков и т.п.), в том числе на раковинах погибших </w:t>
      </w:r>
      <w:proofErr w:type="spellStart"/>
      <w:r w:rsidRPr="003F043A">
        <w:t>нектонных</w:t>
      </w:r>
      <w:proofErr w:type="spellEnd"/>
      <w:r w:rsidRPr="003F043A">
        <w:t xml:space="preserve"> форм (главным образом, аммонитов). Изучение данного объекта способствует уточнению строения рельефа дна и направления течений в позднеюрском (волжском) бассейне. Детальное изучение подобных скоплений </w:t>
      </w:r>
      <w:proofErr w:type="gramStart"/>
      <w:r w:rsidRPr="003F043A">
        <w:t>остатков</w:t>
      </w:r>
      <w:proofErr w:type="gramEnd"/>
      <w:r w:rsidRPr="003F043A">
        <w:t xml:space="preserve"> морских беспозвоночных позволяет наиболее полно оценить видовое разнообразие представителей морской фауны волжского моря в отдельные моменты его существования и воссоздать палеоэкологические условия обитания придонных форм организмов. Комплексное изучение истории формирования позднеюрских бассейнов и тенденций в их развитии помогает исследователям проследить закономерности в площадном и вертикальном размещении тех или иных полезных ископаемых, в частности, горючих сланцев. </w:t>
      </w:r>
    </w:p>
    <w:p w:rsidR="00E00667" w:rsidRPr="003F043A" w:rsidRDefault="00E00667" w:rsidP="003F043A">
      <w:pPr>
        <w:pStyle w:val="a4"/>
      </w:pPr>
      <w:r w:rsidRPr="003F043A">
        <w:rPr>
          <w:b/>
          <w:bCs/>
        </w:rPr>
        <w:t>Особо охраняемые объекты:</w:t>
      </w:r>
      <w:r w:rsidRPr="003F043A">
        <w:t xml:space="preserve"> разрез карбонатно-терригенных пород </w:t>
      </w:r>
      <w:proofErr w:type="gramStart"/>
      <w:r w:rsidRPr="003F043A">
        <w:t>волжского</w:t>
      </w:r>
      <w:proofErr w:type="gramEnd"/>
      <w:r w:rsidRPr="003F043A">
        <w:t xml:space="preserve"> </w:t>
      </w:r>
      <w:proofErr w:type="spellStart"/>
      <w:r w:rsidRPr="003F043A">
        <w:t>региояруса</w:t>
      </w:r>
      <w:proofErr w:type="spellEnd"/>
      <w:r w:rsidRPr="003F043A">
        <w:t xml:space="preserve"> с многочисленным фоссильным материалом. </w:t>
      </w:r>
    </w:p>
    <w:p w:rsidR="00E00667" w:rsidRPr="003F043A" w:rsidRDefault="00E00667" w:rsidP="003F043A">
      <w:pPr>
        <w:pStyle w:val="c3c4"/>
        <w:shd w:val="clear" w:color="auto" w:fill="FFFFFF"/>
        <w:spacing w:before="0" w:after="0"/>
        <w:ind w:firstLine="180"/>
        <w:jc w:val="both"/>
        <w:rPr>
          <w:rStyle w:val="c10"/>
          <w:b/>
        </w:rPr>
      </w:pPr>
      <w:r w:rsidRPr="003F043A">
        <w:rPr>
          <w:b/>
          <w:bCs/>
        </w:rPr>
        <w:t xml:space="preserve">Режим охраны. </w:t>
      </w:r>
      <w:r w:rsidRPr="003F043A">
        <w:br/>
        <w:t>Запрещено захоронение бытовых и промышленных отходов, устройство скотомогильников, все виды рубок, кроме рубок ухода; иные виды хозяйственной деятельности и природопользования, препятствующие</w:t>
      </w:r>
    </w:p>
    <w:p w:rsidR="00E00667" w:rsidRPr="003F043A" w:rsidRDefault="00E00667" w:rsidP="003F043A">
      <w:pPr>
        <w:pStyle w:val="c3c4"/>
        <w:shd w:val="clear" w:color="auto" w:fill="FFFFFF"/>
        <w:spacing w:before="0" w:after="0"/>
        <w:ind w:firstLine="180"/>
        <w:jc w:val="both"/>
        <w:rPr>
          <w:rStyle w:val="c10"/>
          <w:b/>
        </w:rPr>
      </w:pPr>
      <w:r w:rsidRPr="003F043A">
        <w:rPr>
          <w:rStyle w:val="c10"/>
          <w:b/>
          <w:lang w:val="en-US"/>
        </w:rPr>
        <w:t>IV</w:t>
      </w:r>
      <w:r w:rsidRPr="003F043A">
        <w:rPr>
          <w:rStyle w:val="c10"/>
          <w:b/>
        </w:rPr>
        <w:t xml:space="preserve">.Работа в группах </w:t>
      </w:r>
    </w:p>
    <w:p w:rsidR="00E00667" w:rsidRPr="003F043A" w:rsidRDefault="00E00667" w:rsidP="003F043A">
      <w:pPr>
        <w:shd w:val="clear" w:color="auto" w:fill="FFFFFF"/>
        <w:rPr>
          <w:rStyle w:val="c6"/>
          <w:b/>
        </w:rPr>
      </w:pPr>
      <w:r w:rsidRPr="003F043A">
        <w:rPr>
          <w:rStyle w:val="c6"/>
          <w:b/>
        </w:rPr>
        <w:t xml:space="preserve">      «Экологи»</w:t>
      </w:r>
    </w:p>
    <w:p w:rsidR="00E00667" w:rsidRPr="003F043A" w:rsidRDefault="00E00667" w:rsidP="003F043A">
      <w:pPr>
        <w:shd w:val="clear" w:color="auto" w:fill="FFFFFF"/>
        <w:rPr>
          <w:rStyle w:val="c6"/>
          <w:b/>
        </w:rPr>
      </w:pPr>
      <w:r w:rsidRPr="003F043A">
        <w:rPr>
          <w:rStyle w:val="c6"/>
          <w:b/>
        </w:rPr>
        <w:t>Назовите факторы, угрожающие состоянию окружающей среды</w:t>
      </w:r>
    </w:p>
    <w:p w:rsidR="00E00667" w:rsidRPr="003F043A" w:rsidRDefault="00E00667" w:rsidP="003F043A">
      <w:pPr>
        <w:shd w:val="clear" w:color="auto" w:fill="FFFFFF"/>
        <w:rPr>
          <w:rStyle w:val="c6"/>
          <w:b/>
        </w:rPr>
      </w:pPr>
      <w:r w:rsidRPr="003F043A">
        <w:rPr>
          <w:rStyle w:val="c6"/>
          <w:b/>
        </w:rPr>
        <w:t xml:space="preserve">«Зелёные» </w:t>
      </w:r>
    </w:p>
    <w:p w:rsidR="00E00667" w:rsidRPr="003F043A" w:rsidRDefault="00E00667" w:rsidP="003F043A">
      <w:pPr>
        <w:pStyle w:val="c3c4"/>
        <w:shd w:val="clear" w:color="auto" w:fill="FFFFFF"/>
        <w:spacing w:before="0" w:after="0"/>
        <w:ind w:firstLine="180"/>
        <w:jc w:val="both"/>
        <w:rPr>
          <w:rStyle w:val="c10"/>
        </w:rPr>
      </w:pPr>
      <w:r w:rsidRPr="003F043A">
        <w:rPr>
          <w:rStyle w:val="c6"/>
          <w:b/>
        </w:rPr>
        <w:t xml:space="preserve">Какие меры может предпринять каждый человек, чтобы не вредить окружающей среде.  </w:t>
      </w:r>
    </w:p>
    <w:p w:rsidR="00E00667" w:rsidRPr="003F043A" w:rsidRDefault="003601EC" w:rsidP="003F043A">
      <w:pPr>
        <w:pStyle w:val="c3c4"/>
        <w:shd w:val="clear" w:color="auto" w:fill="FFFFFF"/>
        <w:ind w:firstLine="180"/>
        <w:jc w:val="both"/>
        <w:rPr>
          <w:bCs/>
        </w:rPr>
      </w:pPr>
      <w:r w:rsidRPr="003F043A">
        <w:rPr>
          <w:b/>
          <w:bCs/>
          <w:lang w:val="en-US"/>
        </w:rPr>
        <w:t>V</w:t>
      </w:r>
      <w:r w:rsidRPr="003F043A">
        <w:rPr>
          <w:b/>
          <w:bCs/>
        </w:rPr>
        <w:t xml:space="preserve"> </w:t>
      </w:r>
      <w:r w:rsidR="00E00667" w:rsidRPr="003F043A">
        <w:rPr>
          <w:b/>
          <w:bCs/>
        </w:rPr>
        <w:t>Дополнительно: 1 группа</w:t>
      </w:r>
      <w:r w:rsidR="00E00667" w:rsidRPr="003F043A">
        <w:rPr>
          <w:bCs/>
        </w:rPr>
        <w:t xml:space="preserve">: </w:t>
      </w:r>
      <w:r w:rsidR="00E00667" w:rsidRPr="003F043A">
        <w:rPr>
          <w:bCs/>
          <w:iCs/>
        </w:rPr>
        <w:t xml:space="preserve">В России под отходы занято 250 тыс. </w:t>
      </w:r>
      <w:proofErr w:type="gramStart"/>
      <w:r w:rsidR="00E00667" w:rsidRPr="003F043A">
        <w:rPr>
          <w:bCs/>
          <w:iCs/>
        </w:rPr>
        <w:t>га</w:t>
      </w:r>
      <w:proofErr w:type="gramEnd"/>
      <w:r w:rsidR="00E00667" w:rsidRPr="003F043A">
        <w:rPr>
          <w:bCs/>
          <w:iCs/>
        </w:rPr>
        <w:t xml:space="preserve"> земельных угодий, что составляет 0,5% всей площади. Какова площадь земельных угодий в России?</w:t>
      </w:r>
      <w:r w:rsidR="00E00667" w:rsidRPr="003F043A">
        <w:rPr>
          <w:bCs/>
          <w:iCs/>
        </w:rPr>
        <w:br/>
      </w:r>
      <w:r w:rsidR="00E00667" w:rsidRPr="003F043A">
        <w:rPr>
          <w:bCs/>
        </w:rPr>
        <w:t>Решение: 250:0,005=50000(га</w:t>
      </w:r>
      <w:proofErr w:type="gramStart"/>
      <w:r w:rsidR="00E00667" w:rsidRPr="003F043A">
        <w:rPr>
          <w:bCs/>
        </w:rPr>
        <w:t>)-</w:t>
      </w:r>
      <w:proofErr w:type="gramEnd"/>
      <w:r w:rsidR="00E00667" w:rsidRPr="003F043A">
        <w:rPr>
          <w:bCs/>
        </w:rPr>
        <w:t>вся площадь земельных угодий</w:t>
      </w:r>
    </w:p>
    <w:p w:rsidR="00E00667" w:rsidRPr="003F043A" w:rsidRDefault="00E00667" w:rsidP="003F043A">
      <w:pPr>
        <w:pStyle w:val="c3c4"/>
        <w:shd w:val="clear" w:color="auto" w:fill="FFFFFF"/>
        <w:spacing w:before="0" w:after="0"/>
        <w:ind w:firstLine="180"/>
        <w:jc w:val="both"/>
        <w:rPr>
          <w:bCs/>
        </w:rPr>
      </w:pPr>
      <w:r w:rsidRPr="003F043A">
        <w:rPr>
          <w:b/>
          <w:bCs/>
        </w:rPr>
        <w:lastRenderedPageBreak/>
        <w:t>2 группа</w:t>
      </w:r>
      <w:r w:rsidRPr="003F043A">
        <w:rPr>
          <w:bCs/>
        </w:rPr>
        <w:t>: Черные лебеди составляют 40% от общего числа белых и черных лебедей, живущих в заповеднике</w:t>
      </w:r>
      <w:proofErr w:type="gramStart"/>
      <w:r w:rsidRPr="003F043A">
        <w:rPr>
          <w:bCs/>
        </w:rPr>
        <w:t xml:space="preserve"> .</w:t>
      </w:r>
      <w:proofErr w:type="gramEnd"/>
      <w:r w:rsidRPr="003F043A">
        <w:rPr>
          <w:bCs/>
        </w:rPr>
        <w:t xml:space="preserve"> Сколько черных лебедей живет в заповеднике, если  белых 63?</w:t>
      </w:r>
    </w:p>
    <w:p w:rsidR="00E00667" w:rsidRPr="003F043A" w:rsidRDefault="00E00667" w:rsidP="003F043A">
      <w:pPr>
        <w:pStyle w:val="c3c4"/>
        <w:shd w:val="clear" w:color="auto" w:fill="FFFFFF"/>
        <w:spacing w:before="0" w:after="0"/>
        <w:ind w:firstLine="180"/>
        <w:jc w:val="both"/>
        <w:rPr>
          <w:bCs/>
        </w:rPr>
      </w:pPr>
      <w:r w:rsidRPr="003F043A">
        <w:rPr>
          <w:b/>
          <w:bCs/>
        </w:rPr>
        <w:t xml:space="preserve">1 группа. </w:t>
      </w:r>
      <w:r w:rsidRPr="003F043A">
        <w:rPr>
          <w:bCs/>
        </w:rPr>
        <w:t>Продолжительность жизни бурого медведя 50лет</w:t>
      </w:r>
      <w:proofErr w:type="gramStart"/>
      <w:r w:rsidRPr="003F043A">
        <w:rPr>
          <w:bCs/>
        </w:rPr>
        <w:t xml:space="preserve"> ,</w:t>
      </w:r>
      <w:proofErr w:type="gramEnd"/>
      <w:r w:rsidRPr="003F043A">
        <w:rPr>
          <w:bCs/>
        </w:rPr>
        <w:t xml:space="preserve">  а продолжительность  жизни белого медведя –составляет 0.6 от продолжительности жизни бурого медведя.  Определите продолжительность жизни  белого медведя</w:t>
      </w:r>
    </w:p>
    <w:p w:rsidR="00E00667" w:rsidRPr="003F043A" w:rsidRDefault="00E00667" w:rsidP="003F043A">
      <w:pPr>
        <w:pStyle w:val="c3c4"/>
        <w:shd w:val="clear" w:color="auto" w:fill="FFFFFF"/>
        <w:spacing w:before="0" w:after="0"/>
        <w:ind w:firstLine="180"/>
        <w:jc w:val="both"/>
        <w:rPr>
          <w:bCs/>
        </w:rPr>
      </w:pPr>
      <w:r w:rsidRPr="003F043A">
        <w:rPr>
          <w:b/>
          <w:bCs/>
        </w:rPr>
        <w:t>2группа</w:t>
      </w:r>
      <w:r w:rsidRPr="003F043A">
        <w:rPr>
          <w:bCs/>
        </w:rPr>
        <w:t>: Суммарный выброс в атмосферу вредных веществ в Саратовской области в 2010 году составил 235,2 тыс. тонн, причем, в том числе, твердых веществ – 14,7 тыс. тонн. Какая часть твердых веществ выбрасывается в атмосферу, выразите в процентах</w:t>
      </w:r>
    </w:p>
    <w:p w:rsidR="00E00667" w:rsidRPr="003F043A" w:rsidRDefault="00E00667" w:rsidP="003F043A">
      <w:pPr>
        <w:shd w:val="clear" w:color="auto" w:fill="FFFFFF"/>
        <w:rPr>
          <w:b/>
        </w:rPr>
      </w:pPr>
      <w:r w:rsidRPr="003F043A">
        <w:rPr>
          <w:rStyle w:val="c6"/>
          <w:b/>
        </w:rPr>
        <w:t>Домашнее задание</w:t>
      </w:r>
      <w:r w:rsidRPr="003F043A">
        <w:rPr>
          <w:rStyle w:val="c10"/>
          <w:b/>
        </w:rPr>
        <w:t>.</w:t>
      </w:r>
    </w:p>
    <w:p w:rsidR="00E00667" w:rsidRPr="003F043A" w:rsidRDefault="00E00667" w:rsidP="003F043A">
      <w:pPr>
        <w:pStyle w:val="c3c9"/>
        <w:shd w:val="clear" w:color="auto" w:fill="FFFFFF"/>
        <w:spacing w:before="0" w:after="0"/>
        <w:ind w:firstLine="540"/>
        <w:jc w:val="both"/>
      </w:pPr>
      <w:r w:rsidRPr="003F043A">
        <w:rPr>
          <w:rStyle w:val="c10"/>
        </w:rPr>
        <w:t>Составить и решить задачу с экологическим содержанием.</w:t>
      </w:r>
    </w:p>
    <w:p w:rsidR="00E00667" w:rsidRPr="003F043A" w:rsidRDefault="003601EC" w:rsidP="003F043A">
      <w:pPr>
        <w:pStyle w:val="c3c9"/>
        <w:shd w:val="clear" w:color="auto" w:fill="FFFFFF"/>
        <w:spacing w:before="0" w:after="0"/>
        <w:ind w:left="180"/>
      </w:pPr>
      <w:proofErr w:type="gramStart"/>
      <w:r w:rsidRPr="003F043A">
        <w:rPr>
          <w:rStyle w:val="c6"/>
          <w:b/>
          <w:lang w:val="en-US"/>
        </w:rPr>
        <w:t>VI</w:t>
      </w:r>
      <w:r w:rsidR="00E00667" w:rsidRPr="003F043A">
        <w:rPr>
          <w:rStyle w:val="c6"/>
          <w:b/>
        </w:rPr>
        <w:t>.Итог урока</w:t>
      </w:r>
      <w:r w:rsidR="00E00667" w:rsidRPr="003F043A">
        <w:rPr>
          <w:rStyle w:val="c6"/>
        </w:rPr>
        <w:t>.</w:t>
      </w:r>
      <w:proofErr w:type="gramEnd"/>
      <w:r w:rsidR="00E00667" w:rsidRPr="003F043A">
        <w:rPr>
          <w:rStyle w:val="c6"/>
        </w:rPr>
        <w:t xml:space="preserve"> </w:t>
      </w:r>
      <w:r w:rsidR="00E00667" w:rsidRPr="003F043A">
        <w:rPr>
          <w:rStyle w:val="c0"/>
        </w:rPr>
        <w:t>У общества и природы общая судьба. Их будущее зависит от каждого из нас. Защита природы – дело совести и долга каждого из нас!</w:t>
      </w:r>
    </w:p>
    <w:p w:rsidR="00E00667" w:rsidRPr="003F043A" w:rsidRDefault="00E00667" w:rsidP="003F043A">
      <w:pPr>
        <w:ind w:firstLine="180"/>
        <w:jc w:val="both"/>
        <w:rPr>
          <w:b/>
        </w:rPr>
      </w:pPr>
      <w:r w:rsidRPr="003F043A">
        <w:rPr>
          <w:b/>
        </w:rPr>
        <w:t>Литература:</w:t>
      </w:r>
    </w:p>
    <w:p w:rsidR="00E00667" w:rsidRPr="003F043A" w:rsidRDefault="00E00667" w:rsidP="003F043A">
      <w:pPr>
        <w:jc w:val="both"/>
      </w:pPr>
      <w:r w:rsidRPr="003F043A">
        <w:t xml:space="preserve">1.Добровольцева З. А., Кириллова С. В. Сборник задач по математике для учащихся 5-6-х классов (задачи с </w:t>
      </w:r>
      <w:proofErr w:type="spellStart"/>
      <w:r w:rsidRPr="003F043A">
        <w:t>витально-экологическим</w:t>
      </w:r>
      <w:proofErr w:type="spellEnd"/>
      <w:r w:rsidRPr="003F043A">
        <w:t xml:space="preserve"> содержанием). // Учебное пособие. - Н. Новгород, 2004.</w:t>
      </w:r>
    </w:p>
    <w:p w:rsidR="00E00667" w:rsidRPr="003F043A" w:rsidRDefault="00E00667" w:rsidP="003F043A">
      <w:pPr>
        <w:jc w:val="both"/>
      </w:pPr>
      <w:r w:rsidRPr="003F043A">
        <w:t>2.Экологическая этика в детском творчестве: концептуальные идеи и методы гуманитарного экологического образования. / Под ред. Вагнер И. В. - Москва, 2008.</w:t>
      </w:r>
    </w:p>
    <w:p w:rsidR="00E00667" w:rsidRPr="003F043A" w:rsidRDefault="00E00667" w:rsidP="003F043A">
      <w:pPr>
        <w:jc w:val="both"/>
      </w:pPr>
      <w:r w:rsidRPr="003F043A">
        <w:rPr>
          <w:i/>
          <w:iCs/>
        </w:rPr>
        <w:t xml:space="preserve">4.Михайлов А.В., </w:t>
      </w:r>
      <w:proofErr w:type="spellStart"/>
      <w:r w:rsidRPr="003F043A">
        <w:rPr>
          <w:i/>
          <w:iCs/>
        </w:rPr>
        <w:t>Шамов</w:t>
      </w:r>
      <w:proofErr w:type="spellEnd"/>
      <w:r w:rsidRPr="003F043A">
        <w:rPr>
          <w:i/>
          <w:iCs/>
        </w:rPr>
        <w:t xml:space="preserve"> Ю.А., Мироненко В.Ф. Экология в цифрах и фактах. Хрестоматия. - Барнаул: Изд-во </w:t>
      </w:r>
      <w:proofErr w:type="spellStart"/>
      <w:r w:rsidRPr="003F043A">
        <w:rPr>
          <w:i/>
          <w:iCs/>
        </w:rPr>
        <w:t>АлтГТУ</w:t>
      </w:r>
      <w:proofErr w:type="spellEnd"/>
      <w:r w:rsidRPr="003F043A">
        <w:rPr>
          <w:i/>
          <w:iCs/>
        </w:rPr>
        <w:t>, 2010. – 171 </w:t>
      </w:r>
      <w:proofErr w:type="gramStart"/>
      <w:r w:rsidRPr="003F043A">
        <w:rPr>
          <w:i/>
          <w:iCs/>
        </w:rPr>
        <w:t>с</w:t>
      </w:r>
      <w:proofErr w:type="gramEnd"/>
      <w:r w:rsidRPr="003F043A">
        <w:rPr>
          <w:i/>
          <w:iCs/>
        </w:rPr>
        <w:t>.</w:t>
      </w:r>
    </w:p>
    <w:p w:rsidR="00E00667" w:rsidRPr="003F043A" w:rsidRDefault="00E00667" w:rsidP="003F043A">
      <w:pPr>
        <w:shd w:val="clear" w:color="auto" w:fill="FFFFFF"/>
      </w:pPr>
      <w:r w:rsidRPr="003F043A">
        <w:t xml:space="preserve">5.Антипова З.М., </w:t>
      </w:r>
      <w:proofErr w:type="spellStart"/>
      <w:r w:rsidRPr="003F043A">
        <w:t>Литковская</w:t>
      </w:r>
      <w:proofErr w:type="spellEnd"/>
      <w:r w:rsidRPr="003F043A">
        <w:t xml:space="preserve"> Н.П. Зелёные задачки. ТОИПКРО. Томск 2008. </w:t>
      </w:r>
    </w:p>
    <w:p w:rsidR="00E00667" w:rsidRPr="003F043A" w:rsidRDefault="00E00667" w:rsidP="003F043A">
      <w:pPr>
        <w:shd w:val="clear" w:color="auto" w:fill="FFFFFF"/>
      </w:pPr>
      <w:r w:rsidRPr="003F043A">
        <w:t xml:space="preserve">6.Преподавание основ охраны природы в начальной школе. Под ред. В.А.Ананьева. Томск 1994 </w:t>
      </w:r>
    </w:p>
    <w:p w:rsidR="009F6DEE" w:rsidRPr="003F043A" w:rsidRDefault="009F6DEE" w:rsidP="003F043A"/>
    <w:sectPr w:rsidR="009F6DEE" w:rsidRPr="003F043A" w:rsidSect="003F0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028"/>
    <w:multiLevelType w:val="multilevel"/>
    <w:tmpl w:val="71B8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53FF2"/>
    <w:multiLevelType w:val="multilevel"/>
    <w:tmpl w:val="E606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B0BF9"/>
    <w:multiLevelType w:val="multilevel"/>
    <w:tmpl w:val="4CE6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23421"/>
    <w:multiLevelType w:val="multilevel"/>
    <w:tmpl w:val="1812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B7D25"/>
    <w:multiLevelType w:val="multilevel"/>
    <w:tmpl w:val="94D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975BE"/>
    <w:multiLevelType w:val="multilevel"/>
    <w:tmpl w:val="A78A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0667"/>
    <w:rsid w:val="003601EC"/>
    <w:rsid w:val="003F043A"/>
    <w:rsid w:val="005D491D"/>
    <w:rsid w:val="006A2F67"/>
    <w:rsid w:val="00733E26"/>
    <w:rsid w:val="00752677"/>
    <w:rsid w:val="009261E8"/>
    <w:rsid w:val="009F6DEE"/>
    <w:rsid w:val="00A0341F"/>
    <w:rsid w:val="00BE7023"/>
    <w:rsid w:val="00E00667"/>
    <w:rsid w:val="00E527CC"/>
    <w:rsid w:val="00E6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00667"/>
  </w:style>
  <w:style w:type="paragraph" w:customStyle="1" w:styleId="c3c5c22">
    <w:name w:val="c3 c5 c22"/>
    <w:basedOn w:val="a"/>
    <w:rsid w:val="00E00667"/>
    <w:pPr>
      <w:spacing w:before="90" w:after="90"/>
    </w:pPr>
  </w:style>
  <w:style w:type="paragraph" w:customStyle="1" w:styleId="c3c5">
    <w:name w:val="c3 c5"/>
    <w:basedOn w:val="a"/>
    <w:rsid w:val="00E00667"/>
    <w:pPr>
      <w:spacing w:before="90" w:after="90"/>
    </w:pPr>
  </w:style>
  <w:style w:type="character" w:customStyle="1" w:styleId="c6">
    <w:name w:val="c6"/>
    <w:basedOn w:val="a0"/>
    <w:rsid w:val="00E00667"/>
  </w:style>
  <w:style w:type="character" w:customStyle="1" w:styleId="c10">
    <w:name w:val="c10"/>
    <w:basedOn w:val="a0"/>
    <w:rsid w:val="00E00667"/>
  </w:style>
  <w:style w:type="paragraph" w:customStyle="1" w:styleId="c3c21">
    <w:name w:val="c3 c21"/>
    <w:basedOn w:val="a"/>
    <w:rsid w:val="00E00667"/>
    <w:pPr>
      <w:spacing w:before="90" w:after="90"/>
    </w:pPr>
  </w:style>
  <w:style w:type="paragraph" w:customStyle="1" w:styleId="c3c9c5">
    <w:name w:val="c3 c9 c5"/>
    <w:basedOn w:val="a"/>
    <w:rsid w:val="00E00667"/>
    <w:pPr>
      <w:spacing w:before="90" w:after="90"/>
    </w:pPr>
  </w:style>
  <w:style w:type="paragraph" w:customStyle="1" w:styleId="c3c9">
    <w:name w:val="c3 c9"/>
    <w:basedOn w:val="a"/>
    <w:rsid w:val="00E00667"/>
    <w:pPr>
      <w:spacing w:before="90" w:after="90"/>
    </w:pPr>
  </w:style>
  <w:style w:type="paragraph" w:customStyle="1" w:styleId="c3">
    <w:name w:val="c3"/>
    <w:basedOn w:val="a"/>
    <w:rsid w:val="00E00667"/>
    <w:pPr>
      <w:spacing w:before="90" w:after="90"/>
    </w:pPr>
  </w:style>
  <w:style w:type="paragraph" w:customStyle="1" w:styleId="c3c4">
    <w:name w:val="c3 c4"/>
    <w:basedOn w:val="a"/>
    <w:rsid w:val="00E00667"/>
    <w:pPr>
      <w:spacing w:before="90" w:after="90"/>
    </w:pPr>
  </w:style>
  <w:style w:type="character" w:customStyle="1" w:styleId="c10c13">
    <w:name w:val="c10 c13"/>
    <w:basedOn w:val="a0"/>
    <w:rsid w:val="00E00667"/>
  </w:style>
  <w:style w:type="character" w:customStyle="1" w:styleId="taxon-name-main1">
    <w:name w:val="taxon-name-main1"/>
    <w:basedOn w:val="a0"/>
    <w:rsid w:val="00E00667"/>
    <w:rPr>
      <w:u w:val="single"/>
    </w:rPr>
  </w:style>
  <w:style w:type="paragraph" w:customStyle="1" w:styleId="c2">
    <w:name w:val="c2"/>
    <w:basedOn w:val="a"/>
    <w:rsid w:val="00E00667"/>
    <w:pPr>
      <w:spacing w:before="90" w:after="90"/>
    </w:pPr>
  </w:style>
  <w:style w:type="character" w:styleId="a3">
    <w:name w:val="Hyperlink"/>
    <w:basedOn w:val="a0"/>
    <w:rsid w:val="00E00667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unhideWhenUsed/>
    <w:rsid w:val="00E00667"/>
    <w:pPr>
      <w:spacing w:before="100" w:beforeAutospacing="1" w:after="100" w:afterAutospacing="1"/>
    </w:pPr>
  </w:style>
  <w:style w:type="paragraph" w:customStyle="1" w:styleId="details-black">
    <w:name w:val="details-black"/>
    <w:basedOn w:val="a"/>
    <w:rsid w:val="00E00667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character" w:styleId="a5">
    <w:name w:val="Strong"/>
    <w:basedOn w:val="a0"/>
    <w:uiPriority w:val="22"/>
    <w:qFormat/>
    <w:rsid w:val="003601EC"/>
    <w:rPr>
      <w:b/>
      <w:bCs/>
    </w:rPr>
  </w:style>
  <w:style w:type="character" w:styleId="a6">
    <w:name w:val="Emphasis"/>
    <w:basedOn w:val="a0"/>
    <w:uiPriority w:val="20"/>
    <w:qFormat/>
    <w:rsid w:val="003601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russia.org/kumysnaya_polyana.html" TargetMode="External"/><Relationship Id="rId5" Type="http://schemas.openxmlformats.org/officeDocument/2006/relationships/hyperlink" Target="http://oopt.info/oopt_statu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</dc:creator>
  <cp:lastModifiedBy>гари</cp:lastModifiedBy>
  <cp:revision>9</cp:revision>
  <dcterms:created xsi:type="dcterms:W3CDTF">2013-04-26T12:35:00Z</dcterms:created>
  <dcterms:modified xsi:type="dcterms:W3CDTF">2014-03-25T15:52:00Z</dcterms:modified>
</cp:coreProperties>
</file>