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C" w:rsidRPr="008156C4" w:rsidRDefault="00613338" w:rsidP="008156C4">
      <w:pPr>
        <w:jc w:val="center"/>
        <w:rPr>
          <w:b/>
          <w:i/>
          <w:sz w:val="36"/>
          <w:szCs w:val="36"/>
        </w:rPr>
      </w:pPr>
      <w:r w:rsidRPr="008156C4">
        <w:rPr>
          <w:b/>
          <w:i/>
          <w:sz w:val="36"/>
          <w:szCs w:val="36"/>
        </w:rPr>
        <w:t>Список литературы, рекомендуемой для чтения детям подготовительной к школе группы.</w:t>
      </w:r>
    </w:p>
    <w:p w:rsidR="00613338" w:rsidRPr="008156C4" w:rsidRDefault="008436BA">
      <w:pPr>
        <w:rPr>
          <w:sz w:val="28"/>
          <w:szCs w:val="28"/>
        </w:rPr>
      </w:pPr>
      <w:r>
        <w:rPr>
          <w:sz w:val="28"/>
          <w:szCs w:val="28"/>
        </w:rPr>
        <w:t>П.П.</w:t>
      </w:r>
      <w:r w:rsidR="00613338" w:rsidRPr="008156C4">
        <w:rPr>
          <w:sz w:val="28"/>
          <w:szCs w:val="28"/>
        </w:rPr>
        <w:t xml:space="preserve">Ершов «Конёк-горбунок» </w:t>
      </w:r>
    </w:p>
    <w:p w:rsidR="00613338" w:rsidRPr="008156C4" w:rsidRDefault="008436BA">
      <w:pPr>
        <w:rPr>
          <w:sz w:val="28"/>
          <w:szCs w:val="28"/>
        </w:rPr>
      </w:pPr>
      <w:r>
        <w:rPr>
          <w:sz w:val="28"/>
          <w:szCs w:val="28"/>
        </w:rPr>
        <w:t>В.М.</w:t>
      </w:r>
      <w:r w:rsidR="00613338" w:rsidRPr="008156C4">
        <w:rPr>
          <w:sz w:val="28"/>
          <w:szCs w:val="28"/>
        </w:rPr>
        <w:t xml:space="preserve">Гаршин «Лягушка-путешественница» </w:t>
      </w:r>
    </w:p>
    <w:p w:rsidR="00613338" w:rsidRPr="008156C4" w:rsidRDefault="00613338">
      <w:pPr>
        <w:rPr>
          <w:sz w:val="28"/>
          <w:szCs w:val="28"/>
        </w:rPr>
      </w:pPr>
      <w:proofErr w:type="spellStart"/>
      <w:r w:rsidRPr="008156C4">
        <w:rPr>
          <w:sz w:val="28"/>
          <w:szCs w:val="28"/>
        </w:rPr>
        <w:t>Погореловский</w:t>
      </w:r>
      <w:proofErr w:type="spellEnd"/>
      <w:r w:rsidRPr="008156C4">
        <w:rPr>
          <w:sz w:val="28"/>
          <w:szCs w:val="28"/>
        </w:rPr>
        <w:t xml:space="preserve"> « Чёрная курица» </w:t>
      </w:r>
    </w:p>
    <w:p w:rsidR="00613338" w:rsidRPr="008156C4" w:rsidRDefault="008436BA">
      <w:pPr>
        <w:rPr>
          <w:sz w:val="28"/>
          <w:szCs w:val="28"/>
        </w:rPr>
      </w:pPr>
      <w:r>
        <w:rPr>
          <w:sz w:val="28"/>
          <w:szCs w:val="28"/>
        </w:rPr>
        <w:t>В.Ф.</w:t>
      </w:r>
      <w:r w:rsidR="00613338" w:rsidRPr="008156C4">
        <w:rPr>
          <w:sz w:val="28"/>
          <w:szCs w:val="28"/>
        </w:rPr>
        <w:t xml:space="preserve">Одоевский « Мороз Иванович», «Городок в табакерке» </w:t>
      </w:r>
    </w:p>
    <w:p w:rsidR="00613338" w:rsidRPr="008156C4" w:rsidRDefault="007F3F08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А. С. Пушкин «Сказка о мёртвой царевне», «Сказка о рыбаке и рыбке», «Сказка о царе </w:t>
      </w:r>
      <w:proofErr w:type="spellStart"/>
      <w:r w:rsidRPr="008156C4">
        <w:rPr>
          <w:sz w:val="28"/>
          <w:szCs w:val="28"/>
        </w:rPr>
        <w:t>Салтане</w:t>
      </w:r>
      <w:proofErr w:type="spellEnd"/>
      <w:r w:rsidRPr="008156C4">
        <w:rPr>
          <w:sz w:val="28"/>
          <w:szCs w:val="28"/>
        </w:rPr>
        <w:t xml:space="preserve">…» </w:t>
      </w:r>
    </w:p>
    <w:p w:rsidR="007F3F08" w:rsidRPr="008156C4" w:rsidRDefault="007F3F08">
      <w:pPr>
        <w:rPr>
          <w:sz w:val="28"/>
          <w:szCs w:val="28"/>
        </w:rPr>
      </w:pPr>
      <w:proofErr w:type="spellStart"/>
      <w:r w:rsidRPr="008156C4">
        <w:rPr>
          <w:sz w:val="28"/>
          <w:szCs w:val="28"/>
        </w:rPr>
        <w:t>Бр</w:t>
      </w:r>
      <w:proofErr w:type="spellEnd"/>
      <w:r w:rsidRPr="008156C4">
        <w:rPr>
          <w:sz w:val="28"/>
          <w:szCs w:val="28"/>
        </w:rPr>
        <w:t xml:space="preserve">. Гримм «Госпожа Метелица» </w:t>
      </w:r>
    </w:p>
    <w:p w:rsidR="007F3F08" w:rsidRPr="008156C4" w:rsidRDefault="007F3F08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Г.Х.Андерсен « Дикие лебеди», «Сундук-самолёт», « Гадкий утёнок», « Снежная Королева» </w:t>
      </w:r>
    </w:p>
    <w:p w:rsidR="007F3F08" w:rsidRPr="008156C4" w:rsidRDefault="008436BA">
      <w:pPr>
        <w:rPr>
          <w:sz w:val="28"/>
          <w:szCs w:val="28"/>
        </w:rPr>
      </w:pPr>
      <w:r>
        <w:rPr>
          <w:sz w:val="28"/>
          <w:szCs w:val="28"/>
        </w:rPr>
        <w:t>Е.Л.</w:t>
      </w:r>
      <w:r w:rsidR="007F3F08" w:rsidRPr="008156C4">
        <w:rPr>
          <w:sz w:val="28"/>
          <w:szCs w:val="28"/>
        </w:rPr>
        <w:t xml:space="preserve">Шварц « Сказка о потерянном времени» </w:t>
      </w:r>
    </w:p>
    <w:p w:rsidR="007F3F08" w:rsidRPr="008156C4" w:rsidRDefault="007F3F08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С.Я.Маршак « 12 месяцев», пьесы «Кошкин дом», «Теремок» </w:t>
      </w:r>
    </w:p>
    <w:p w:rsidR="007F3F08" w:rsidRPr="008156C4" w:rsidRDefault="007F3F08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А.Н.Толстой «Золотой ключик» </w:t>
      </w:r>
    </w:p>
    <w:p w:rsidR="007F3F08" w:rsidRPr="008156C4" w:rsidRDefault="007F3F08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Э.Успенский « Дядя Фёдор, пёс и кот» </w:t>
      </w:r>
    </w:p>
    <w:p w:rsidR="007F3F08" w:rsidRPr="008156C4" w:rsidRDefault="007F3F08">
      <w:pPr>
        <w:rPr>
          <w:sz w:val="28"/>
          <w:szCs w:val="28"/>
        </w:rPr>
      </w:pPr>
      <w:proofErr w:type="spellStart"/>
      <w:r w:rsidRPr="008156C4">
        <w:rPr>
          <w:sz w:val="28"/>
          <w:szCs w:val="28"/>
        </w:rPr>
        <w:t>Милн</w:t>
      </w:r>
      <w:proofErr w:type="spellEnd"/>
      <w:r w:rsidRPr="008156C4">
        <w:rPr>
          <w:sz w:val="28"/>
          <w:szCs w:val="28"/>
        </w:rPr>
        <w:t xml:space="preserve"> «</w:t>
      </w:r>
      <w:r w:rsidR="008156C4" w:rsidRPr="008156C4">
        <w:rPr>
          <w:sz w:val="28"/>
          <w:szCs w:val="28"/>
        </w:rPr>
        <w:t xml:space="preserve"> </w:t>
      </w:r>
      <w:proofErr w:type="spellStart"/>
      <w:r w:rsidR="008156C4" w:rsidRPr="008156C4">
        <w:rPr>
          <w:sz w:val="28"/>
          <w:szCs w:val="28"/>
        </w:rPr>
        <w:t>Винни-Пух</w:t>
      </w:r>
      <w:proofErr w:type="spellEnd"/>
      <w:r w:rsidR="008156C4" w:rsidRPr="008156C4">
        <w:rPr>
          <w:sz w:val="28"/>
          <w:szCs w:val="28"/>
        </w:rPr>
        <w:t xml:space="preserve"> и все-все» </w:t>
      </w:r>
    </w:p>
    <w:p w:rsidR="008156C4" w:rsidRPr="008156C4" w:rsidRDefault="008156C4">
      <w:pPr>
        <w:rPr>
          <w:sz w:val="28"/>
          <w:szCs w:val="28"/>
        </w:rPr>
      </w:pPr>
      <w:r w:rsidRPr="008156C4">
        <w:rPr>
          <w:sz w:val="28"/>
          <w:szCs w:val="28"/>
        </w:rPr>
        <w:t>А. Линдгрен «</w:t>
      </w:r>
      <w:proofErr w:type="spellStart"/>
      <w:r w:rsidRPr="008156C4">
        <w:rPr>
          <w:sz w:val="28"/>
          <w:szCs w:val="28"/>
        </w:rPr>
        <w:t>Пепп</w:t>
      </w:r>
      <w:proofErr w:type="gramStart"/>
      <w:r w:rsidRPr="008156C4">
        <w:rPr>
          <w:sz w:val="28"/>
          <w:szCs w:val="28"/>
        </w:rPr>
        <w:t>и</w:t>
      </w:r>
      <w:proofErr w:type="spellEnd"/>
      <w:r w:rsidRPr="008156C4">
        <w:rPr>
          <w:sz w:val="28"/>
          <w:szCs w:val="28"/>
        </w:rPr>
        <w:t>-</w:t>
      </w:r>
      <w:proofErr w:type="gramEnd"/>
      <w:r w:rsidRPr="008156C4">
        <w:rPr>
          <w:sz w:val="28"/>
          <w:szCs w:val="28"/>
        </w:rPr>
        <w:t xml:space="preserve"> Длинный чулок» </w:t>
      </w:r>
    </w:p>
    <w:p w:rsidR="008156C4" w:rsidRPr="008156C4" w:rsidRDefault="008156C4">
      <w:pPr>
        <w:rPr>
          <w:sz w:val="28"/>
          <w:szCs w:val="28"/>
        </w:rPr>
      </w:pPr>
      <w:r w:rsidRPr="008156C4">
        <w:rPr>
          <w:sz w:val="28"/>
          <w:szCs w:val="28"/>
        </w:rPr>
        <w:t>Р. Киплинг «Слонёнок», «</w:t>
      </w:r>
      <w:proofErr w:type="spellStart"/>
      <w:r w:rsidRPr="008156C4">
        <w:rPr>
          <w:sz w:val="28"/>
          <w:szCs w:val="28"/>
        </w:rPr>
        <w:t>Рики-Тики-Тави</w:t>
      </w:r>
      <w:proofErr w:type="spellEnd"/>
      <w:r w:rsidRPr="008156C4">
        <w:rPr>
          <w:sz w:val="28"/>
          <w:szCs w:val="28"/>
        </w:rPr>
        <w:t xml:space="preserve">» </w:t>
      </w:r>
    </w:p>
    <w:p w:rsidR="008156C4" w:rsidRPr="008156C4" w:rsidRDefault="008156C4">
      <w:pPr>
        <w:rPr>
          <w:sz w:val="28"/>
          <w:szCs w:val="28"/>
        </w:rPr>
      </w:pPr>
      <w:r w:rsidRPr="008156C4">
        <w:rPr>
          <w:sz w:val="28"/>
          <w:szCs w:val="28"/>
        </w:rPr>
        <w:t xml:space="preserve">Н.Носов «Про Незнайку и его друзей» </w:t>
      </w:r>
    </w:p>
    <w:p w:rsidR="008156C4" w:rsidRPr="008156C4" w:rsidRDefault="008156C4">
      <w:pPr>
        <w:rPr>
          <w:sz w:val="28"/>
          <w:szCs w:val="28"/>
        </w:rPr>
      </w:pPr>
      <w:r w:rsidRPr="008156C4">
        <w:rPr>
          <w:sz w:val="28"/>
          <w:szCs w:val="28"/>
        </w:rPr>
        <w:t>Волшебные русские народные сказки</w:t>
      </w:r>
    </w:p>
    <w:sectPr w:rsidR="008156C4" w:rsidRPr="008156C4" w:rsidSect="009B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38"/>
    <w:rsid w:val="00613338"/>
    <w:rsid w:val="007F3F08"/>
    <w:rsid w:val="008156C4"/>
    <w:rsid w:val="008436BA"/>
    <w:rsid w:val="009B37BC"/>
    <w:rsid w:val="00C1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2014-09-16T18:30:00Z</dcterms:created>
  <dcterms:modified xsi:type="dcterms:W3CDTF">2014-09-16T19:44:00Z</dcterms:modified>
</cp:coreProperties>
</file>