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9E1" w:rsidRPr="00EF08F1" w:rsidRDefault="00C019E1" w:rsidP="00C019E1">
      <w:pPr>
        <w:spacing w:line="240" w:lineRule="auto"/>
        <w:jc w:val="center"/>
        <w:rPr>
          <w:rFonts w:ascii="Times New Roman" w:hAnsi="Times New Roman"/>
          <w:sz w:val="16"/>
          <w:szCs w:val="16"/>
        </w:rPr>
      </w:pPr>
      <w:r w:rsidRPr="00EF08F1">
        <w:rPr>
          <w:rFonts w:ascii="Times New Roman" w:hAnsi="Times New Roman"/>
          <w:sz w:val="16"/>
          <w:szCs w:val="16"/>
        </w:rPr>
        <w:t>МУНИЦИПАЛЬНОЕ БЮДЖЕТНОЕ ОБЩЕОБРАЗОВАТЕЛЬНОЕ УЧРЕЖДЕНИЕ</w:t>
      </w:r>
    </w:p>
    <w:p w:rsidR="00C019E1" w:rsidRPr="00EF08F1" w:rsidRDefault="00C019E1" w:rsidP="00C019E1">
      <w:pPr>
        <w:spacing w:line="240" w:lineRule="auto"/>
        <w:jc w:val="center"/>
        <w:rPr>
          <w:rFonts w:ascii="Times New Roman" w:hAnsi="Times New Roman"/>
          <w:sz w:val="16"/>
          <w:szCs w:val="16"/>
        </w:rPr>
      </w:pPr>
      <w:r w:rsidRPr="00EF08F1">
        <w:rPr>
          <w:rFonts w:ascii="Times New Roman" w:hAnsi="Times New Roman"/>
          <w:sz w:val="16"/>
          <w:szCs w:val="16"/>
        </w:rPr>
        <w:t xml:space="preserve">«УРАЗМЕТЬЕВСКАЯ СРЕДНЯЯ ОБЩЕОБРАЗОВАТЕЛЬНАЯ ШКОЛА </w:t>
      </w:r>
    </w:p>
    <w:p w:rsidR="00C019E1" w:rsidRDefault="00C019E1" w:rsidP="00C019E1">
      <w:pPr>
        <w:spacing w:line="240" w:lineRule="auto"/>
        <w:jc w:val="center"/>
        <w:rPr>
          <w:rFonts w:ascii="Times New Roman" w:hAnsi="Times New Roman"/>
          <w:sz w:val="16"/>
          <w:szCs w:val="16"/>
        </w:rPr>
      </w:pPr>
      <w:r w:rsidRPr="00EF08F1">
        <w:rPr>
          <w:rFonts w:ascii="Times New Roman" w:hAnsi="Times New Roman"/>
          <w:sz w:val="16"/>
          <w:szCs w:val="16"/>
        </w:rPr>
        <w:t>МУСЛЮМОВСКОГО МУНИЦИПАЛЬНОГО РАЙОНА РЕСПУБЛИКИ ТАТАРСТАН</w:t>
      </w:r>
    </w:p>
    <w:p w:rsidR="00C019E1" w:rsidRDefault="00C019E1" w:rsidP="00C019E1">
      <w:pPr>
        <w:spacing w:line="240" w:lineRule="auto"/>
        <w:jc w:val="center"/>
        <w:rPr>
          <w:rFonts w:ascii="Times New Roman" w:hAnsi="Times New Roman"/>
          <w:sz w:val="16"/>
          <w:szCs w:val="16"/>
        </w:rPr>
      </w:pPr>
    </w:p>
    <w:p w:rsidR="00C019E1" w:rsidRPr="00EF08F1" w:rsidRDefault="00C019E1" w:rsidP="00C019E1">
      <w:pPr>
        <w:spacing w:line="240" w:lineRule="auto"/>
        <w:jc w:val="center"/>
        <w:rPr>
          <w:rFonts w:ascii="Times New Roman" w:hAnsi="Times New Roman"/>
          <w:sz w:val="16"/>
          <w:szCs w:val="16"/>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44"/>
          <w:szCs w:val="44"/>
        </w:rPr>
      </w:pPr>
      <w:r w:rsidRPr="00EF08F1">
        <w:rPr>
          <w:rFonts w:ascii="Times New Roman" w:eastAsia="Arial" w:hAnsi="Times New Roman"/>
          <w:color w:val="000000"/>
          <w:sz w:val="44"/>
          <w:szCs w:val="44"/>
        </w:rPr>
        <w:t xml:space="preserve">Внеклассное мероприятие  «Поле чудес» </w:t>
      </w:r>
      <w:r w:rsidRPr="00EF08F1">
        <w:rPr>
          <w:rFonts w:ascii="Times New Roman" w:hAnsi="Times New Roman"/>
          <w:sz w:val="44"/>
          <w:szCs w:val="44"/>
        </w:rPr>
        <w:t xml:space="preserve">посвящённое 200-летнему юбилею </w:t>
      </w:r>
    </w:p>
    <w:p w:rsidR="00C019E1" w:rsidRPr="00EF08F1" w:rsidRDefault="00C019E1" w:rsidP="00C019E1">
      <w:pPr>
        <w:spacing w:line="360" w:lineRule="auto"/>
        <w:jc w:val="center"/>
        <w:rPr>
          <w:rFonts w:ascii="Times New Roman" w:hAnsi="Times New Roman"/>
          <w:sz w:val="44"/>
          <w:szCs w:val="44"/>
        </w:rPr>
      </w:pPr>
      <w:bookmarkStart w:id="0" w:name="_GoBack"/>
      <w:r w:rsidRPr="00EF08F1">
        <w:rPr>
          <w:rFonts w:ascii="Times New Roman" w:hAnsi="Times New Roman"/>
          <w:sz w:val="44"/>
          <w:szCs w:val="44"/>
        </w:rPr>
        <w:t>Отечественной войны 1812 года.</w:t>
      </w:r>
    </w:p>
    <w:p w:rsidR="00C019E1" w:rsidRDefault="00C019E1" w:rsidP="00C019E1">
      <w:pPr>
        <w:spacing w:line="360" w:lineRule="auto"/>
        <w:jc w:val="center"/>
        <w:rPr>
          <w:rFonts w:ascii="Times New Roman" w:hAnsi="Times New Roman"/>
          <w:sz w:val="24"/>
          <w:szCs w:val="24"/>
        </w:rPr>
      </w:pPr>
    </w:p>
    <w:bookmarkEnd w:id="0"/>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right"/>
        <w:rPr>
          <w:rFonts w:ascii="Times New Roman" w:hAnsi="Times New Roman"/>
          <w:sz w:val="24"/>
          <w:szCs w:val="24"/>
        </w:rPr>
      </w:pPr>
      <w:r>
        <w:rPr>
          <w:rFonts w:ascii="Times New Roman" w:hAnsi="Times New Roman"/>
          <w:sz w:val="24"/>
          <w:szCs w:val="24"/>
        </w:rPr>
        <w:t>Провела учительница истории и обществознания</w:t>
      </w:r>
    </w:p>
    <w:p w:rsidR="00C019E1" w:rsidRDefault="00C019E1" w:rsidP="00C019E1">
      <w:pPr>
        <w:spacing w:line="360" w:lineRule="auto"/>
        <w:jc w:val="right"/>
        <w:rPr>
          <w:rFonts w:ascii="Times New Roman" w:hAnsi="Times New Roman"/>
          <w:sz w:val="24"/>
          <w:szCs w:val="24"/>
        </w:rPr>
      </w:pPr>
      <w:r>
        <w:rPr>
          <w:rFonts w:ascii="Times New Roman" w:hAnsi="Times New Roman"/>
          <w:sz w:val="24"/>
          <w:szCs w:val="24"/>
        </w:rPr>
        <w:t xml:space="preserve">Закирова </w:t>
      </w:r>
      <w:proofErr w:type="spellStart"/>
      <w:r>
        <w:rPr>
          <w:rFonts w:ascii="Times New Roman" w:hAnsi="Times New Roman"/>
          <w:sz w:val="24"/>
          <w:szCs w:val="24"/>
        </w:rPr>
        <w:t>Илиза</w:t>
      </w:r>
      <w:proofErr w:type="spellEnd"/>
      <w:r>
        <w:rPr>
          <w:rFonts w:ascii="Times New Roman" w:hAnsi="Times New Roman"/>
          <w:sz w:val="24"/>
          <w:szCs w:val="24"/>
        </w:rPr>
        <w:t xml:space="preserve"> </w:t>
      </w:r>
      <w:proofErr w:type="spellStart"/>
      <w:r>
        <w:rPr>
          <w:rFonts w:ascii="Times New Roman" w:hAnsi="Times New Roman"/>
          <w:sz w:val="24"/>
          <w:szCs w:val="24"/>
        </w:rPr>
        <w:t>Ильфировна</w:t>
      </w:r>
      <w:proofErr w:type="spellEnd"/>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p>
    <w:p w:rsidR="00C019E1" w:rsidRDefault="00C019E1" w:rsidP="00C019E1">
      <w:pPr>
        <w:spacing w:line="360" w:lineRule="auto"/>
        <w:jc w:val="center"/>
        <w:rPr>
          <w:rFonts w:ascii="Times New Roman" w:hAnsi="Times New Roman"/>
          <w:sz w:val="24"/>
          <w:szCs w:val="24"/>
        </w:rPr>
      </w:pPr>
      <w:r>
        <w:rPr>
          <w:rFonts w:ascii="Times New Roman" w:hAnsi="Times New Roman"/>
          <w:sz w:val="24"/>
          <w:szCs w:val="24"/>
        </w:rPr>
        <w:t>2012 год</w:t>
      </w:r>
    </w:p>
    <w:p w:rsidR="00C019E1" w:rsidRDefault="00C019E1" w:rsidP="00C019E1">
      <w:pPr>
        <w:spacing w:line="360" w:lineRule="auto"/>
        <w:jc w:val="center"/>
        <w:rPr>
          <w:rFonts w:ascii="Times New Roman" w:hAnsi="Times New Roman"/>
          <w:sz w:val="24"/>
          <w:szCs w:val="24"/>
        </w:rPr>
      </w:pPr>
    </w:p>
    <w:p w:rsidR="00C019E1" w:rsidRPr="00745273" w:rsidRDefault="00C019E1" w:rsidP="00C019E1">
      <w:pPr>
        <w:spacing w:line="360" w:lineRule="auto"/>
        <w:jc w:val="center"/>
        <w:rPr>
          <w:rFonts w:ascii="Times New Roman" w:hAnsi="Times New Roman"/>
          <w:b/>
          <w:color w:val="000000"/>
          <w:sz w:val="24"/>
          <w:szCs w:val="24"/>
        </w:rPr>
      </w:pPr>
      <w:r w:rsidRPr="00813015">
        <w:rPr>
          <w:rFonts w:ascii="Times New Roman" w:hAnsi="Times New Roman"/>
          <w:sz w:val="24"/>
          <w:szCs w:val="24"/>
        </w:rPr>
        <w:lastRenderedPageBreak/>
        <w:br/>
      </w:r>
      <w:r w:rsidRPr="00745273">
        <w:rPr>
          <w:rFonts w:ascii="Times New Roman" w:hAnsi="Times New Roman"/>
          <w:b/>
          <w:color w:val="000000"/>
          <w:sz w:val="24"/>
          <w:szCs w:val="24"/>
        </w:rPr>
        <w:t>Сценарий внеклассного мероприятия,</w:t>
      </w:r>
    </w:p>
    <w:p w:rsidR="00C019E1" w:rsidRPr="00745273" w:rsidRDefault="00C019E1" w:rsidP="00C019E1">
      <w:pPr>
        <w:spacing w:after="0" w:line="360" w:lineRule="auto"/>
        <w:jc w:val="center"/>
        <w:rPr>
          <w:rFonts w:ascii="Times New Roman" w:hAnsi="Times New Roman"/>
          <w:b/>
          <w:color w:val="000000"/>
          <w:sz w:val="24"/>
          <w:szCs w:val="24"/>
        </w:rPr>
      </w:pPr>
      <w:r w:rsidRPr="00745273">
        <w:rPr>
          <w:rFonts w:ascii="Times New Roman" w:hAnsi="Times New Roman"/>
          <w:b/>
          <w:color w:val="000000"/>
          <w:sz w:val="24"/>
          <w:szCs w:val="24"/>
        </w:rPr>
        <w:t>посвящённого 200-летию Отечественной войны 1812 года.</w:t>
      </w:r>
    </w:p>
    <w:p w:rsidR="00C019E1" w:rsidRPr="00745273" w:rsidRDefault="00C019E1" w:rsidP="00C019E1">
      <w:pPr>
        <w:spacing w:after="0" w:line="360" w:lineRule="auto"/>
        <w:jc w:val="both"/>
        <w:rPr>
          <w:rFonts w:ascii="Times New Roman" w:hAnsi="Times New Roman"/>
          <w:color w:val="000000"/>
          <w:sz w:val="24"/>
          <w:szCs w:val="24"/>
        </w:rPr>
      </w:pPr>
      <w:r w:rsidRPr="00745273">
        <w:rPr>
          <w:rFonts w:ascii="Times New Roman" w:hAnsi="Times New Roman"/>
          <w:b/>
          <w:color w:val="000000"/>
          <w:sz w:val="24"/>
          <w:szCs w:val="24"/>
        </w:rPr>
        <w:t>Форма проведения:</w:t>
      </w:r>
      <w:r w:rsidRPr="00745273">
        <w:rPr>
          <w:rFonts w:ascii="Times New Roman" w:hAnsi="Times New Roman"/>
          <w:color w:val="000000"/>
          <w:sz w:val="24"/>
          <w:szCs w:val="24"/>
        </w:rPr>
        <w:t xml:space="preserve"> Игра </w:t>
      </w:r>
      <w:r w:rsidRPr="00745273">
        <w:rPr>
          <w:rFonts w:ascii="Times New Roman" w:hAnsi="Times New Roman"/>
          <w:b/>
          <w:color w:val="000000"/>
          <w:sz w:val="24"/>
          <w:szCs w:val="24"/>
        </w:rPr>
        <w:t>«</w:t>
      </w:r>
      <w:r w:rsidRPr="00745273">
        <w:rPr>
          <w:rFonts w:ascii="Times New Roman" w:hAnsi="Times New Roman"/>
          <w:color w:val="000000"/>
          <w:sz w:val="24"/>
          <w:szCs w:val="24"/>
        </w:rPr>
        <w:t xml:space="preserve">Поле чудес» для обучающихся 8 –9   классов. </w:t>
      </w:r>
    </w:p>
    <w:p w:rsidR="00C019E1" w:rsidRPr="00745273" w:rsidRDefault="00C019E1" w:rsidP="00C019E1">
      <w:pPr>
        <w:spacing w:after="0"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Цели и задачи:</w:t>
      </w:r>
      <w:r w:rsidRPr="00745273">
        <w:rPr>
          <w:rFonts w:ascii="Times New Roman" w:hAnsi="Times New Roman"/>
          <w:color w:val="000000"/>
          <w:sz w:val="24"/>
          <w:szCs w:val="24"/>
        </w:rPr>
        <w:t xml:space="preserve"> </w:t>
      </w:r>
    </w:p>
    <w:p w:rsidR="00C019E1" w:rsidRPr="00745273" w:rsidRDefault="00C019E1" w:rsidP="00C019E1">
      <w:pPr>
        <w:numPr>
          <w:ilvl w:val="0"/>
          <w:numId w:val="1"/>
        </w:numPr>
        <w:spacing w:before="100" w:beforeAutospacing="1"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Развитие творческих навыков  детей, внимания, логики, нестандартности мышления.</w:t>
      </w:r>
    </w:p>
    <w:p w:rsidR="00C019E1" w:rsidRPr="00745273" w:rsidRDefault="00C019E1" w:rsidP="00C019E1">
      <w:pPr>
        <w:numPr>
          <w:ilvl w:val="0"/>
          <w:numId w:val="1"/>
        </w:numPr>
        <w:spacing w:before="100" w:beforeAutospacing="1"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Умение использовать ранее полученные знания в новой ситуации.</w:t>
      </w:r>
    </w:p>
    <w:p w:rsidR="00C019E1" w:rsidRPr="00745273" w:rsidRDefault="00C019E1" w:rsidP="00C019E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Самостоятельный поиск знаний.</w:t>
      </w:r>
    </w:p>
    <w:p w:rsidR="00C019E1" w:rsidRPr="00745273" w:rsidRDefault="00C019E1" w:rsidP="00C019E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Развивать коммуникативные возможности </w:t>
      </w:r>
      <w:proofErr w:type="gramStart"/>
      <w:r w:rsidRPr="00745273">
        <w:rPr>
          <w:rFonts w:ascii="Times New Roman" w:hAnsi="Times New Roman"/>
          <w:color w:val="000000"/>
          <w:sz w:val="24"/>
          <w:szCs w:val="24"/>
        </w:rPr>
        <w:t>обучающихся</w:t>
      </w:r>
      <w:proofErr w:type="gramEnd"/>
      <w:r w:rsidRPr="00745273">
        <w:rPr>
          <w:rFonts w:ascii="Times New Roman" w:hAnsi="Times New Roman"/>
          <w:color w:val="000000"/>
          <w:sz w:val="24"/>
          <w:szCs w:val="24"/>
        </w:rPr>
        <w:t xml:space="preserve"> в процессе подготовки к внеклассному мероприятию по предмету.</w:t>
      </w:r>
    </w:p>
    <w:p w:rsidR="00C019E1" w:rsidRPr="00745273" w:rsidRDefault="00C019E1" w:rsidP="00C019E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Развивать у </w:t>
      </w:r>
      <w:proofErr w:type="gramStart"/>
      <w:r w:rsidRPr="00745273">
        <w:rPr>
          <w:rFonts w:ascii="Times New Roman" w:hAnsi="Times New Roman"/>
          <w:color w:val="000000"/>
          <w:sz w:val="24"/>
          <w:szCs w:val="24"/>
        </w:rPr>
        <w:t>обучающихся</w:t>
      </w:r>
      <w:proofErr w:type="gramEnd"/>
      <w:r w:rsidRPr="00745273">
        <w:rPr>
          <w:rFonts w:ascii="Times New Roman" w:hAnsi="Times New Roman"/>
          <w:color w:val="000000"/>
          <w:sz w:val="24"/>
          <w:szCs w:val="24"/>
        </w:rPr>
        <w:t xml:space="preserve"> познавательный интерес к предмету, сообразительность, любознательность.</w:t>
      </w:r>
    </w:p>
    <w:p w:rsidR="00C019E1" w:rsidRPr="00745273" w:rsidRDefault="00C019E1" w:rsidP="00C019E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Дать возможность раскрыться наиболее талантливым, эрудированным детям.</w:t>
      </w:r>
    </w:p>
    <w:p w:rsidR="00C019E1" w:rsidRPr="00745273" w:rsidRDefault="00C019E1" w:rsidP="00C019E1">
      <w:pPr>
        <w:numPr>
          <w:ilvl w:val="0"/>
          <w:numId w:val="1"/>
        </w:num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Воспитывать чувства гражданственности, патриотизма, гордости за родную страну, уважение  к ее историческому прошлому; </w:t>
      </w:r>
    </w:p>
    <w:p w:rsidR="00C019E1" w:rsidRPr="00745273" w:rsidRDefault="00C019E1" w:rsidP="00C019E1">
      <w:pPr>
        <w:numPr>
          <w:ilvl w:val="0"/>
          <w:numId w:val="1"/>
        </w:num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Формирование интереса к истории России.</w:t>
      </w: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 xml:space="preserve">Подготовительный этап: </w:t>
      </w:r>
      <w:r w:rsidRPr="00745273">
        <w:rPr>
          <w:rFonts w:ascii="Times New Roman" w:hAnsi="Times New Roman"/>
          <w:color w:val="000000"/>
          <w:sz w:val="24"/>
          <w:szCs w:val="24"/>
        </w:rPr>
        <w:t xml:space="preserve">в классах все ученики готовятся по теме для участия в игре.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ТСО, оборудование:</w:t>
      </w:r>
      <w:r w:rsidRPr="00745273">
        <w:rPr>
          <w:rFonts w:ascii="Times New Roman" w:hAnsi="Times New Roman"/>
          <w:color w:val="000000"/>
          <w:sz w:val="24"/>
          <w:szCs w:val="24"/>
        </w:rPr>
        <w:t xml:space="preserve"> барабан для игры с рулеткой  «Поле чудес», на доске табло с закрытыми буквами. </w:t>
      </w: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Оформление зала:</w:t>
      </w:r>
      <w:r w:rsidRPr="00745273">
        <w:rPr>
          <w:rFonts w:ascii="Times New Roman" w:hAnsi="Times New Roman"/>
          <w:color w:val="000000"/>
          <w:sz w:val="24"/>
          <w:szCs w:val="24"/>
        </w:rPr>
        <w:t xml:space="preserve"> шары, название игры, плакаты, музыкальное сопровождение.</w:t>
      </w:r>
    </w:p>
    <w:p w:rsidR="00C019E1" w:rsidRPr="00745273" w:rsidRDefault="00C019E1" w:rsidP="00C019E1">
      <w:pPr>
        <w:spacing w:before="100" w:beforeAutospacing="1" w:after="100" w:afterAutospacing="1" w:line="360" w:lineRule="auto"/>
        <w:jc w:val="both"/>
        <w:rPr>
          <w:rFonts w:ascii="Times New Roman" w:hAnsi="Times New Roman"/>
          <w:b/>
          <w:bCs/>
          <w:color w:val="000000"/>
          <w:sz w:val="24"/>
          <w:szCs w:val="24"/>
        </w:rPr>
      </w:pPr>
      <w:r w:rsidRPr="00745273">
        <w:rPr>
          <w:rFonts w:ascii="Times New Roman" w:hAnsi="Times New Roman"/>
          <w:b/>
          <w:bCs/>
          <w:color w:val="000000"/>
          <w:sz w:val="24"/>
          <w:szCs w:val="24"/>
        </w:rPr>
        <w:t xml:space="preserve">Начало игры. </w:t>
      </w:r>
      <w:r w:rsidRPr="00745273">
        <w:rPr>
          <w:rFonts w:ascii="Times New Roman" w:hAnsi="Times New Roman"/>
          <w:color w:val="000000"/>
          <w:sz w:val="24"/>
          <w:szCs w:val="24"/>
        </w:rPr>
        <w:t xml:space="preserve">Ведущий приветствует игроков и зрителей,  знакомит с правилами игры (приложение). </w:t>
      </w:r>
    </w:p>
    <w:p w:rsidR="00C019E1" w:rsidRPr="00745273" w:rsidRDefault="00C019E1" w:rsidP="00C019E1">
      <w:pPr>
        <w:spacing w:after="0"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Вступительное слово учителя. </w:t>
      </w:r>
      <w:r w:rsidRPr="00745273">
        <w:rPr>
          <w:rFonts w:ascii="Times New Roman" w:hAnsi="Times New Roman"/>
          <w:color w:val="000000"/>
          <w:sz w:val="24"/>
          <w:szCs w:val="24"/>
        </w:rPr>
        <w:t xml:space="preserve">У каждого народа есть свои истории, героические имена, которые никогда не будут забыты. </w:t>
      </w:r>
      <w:r w:rsidRPr="00745273">
        <w:rPr>
          <w:rFonts w:ascii="Times New Roman" w:hAnsi="Times New Roman"/>
          <w:color w:val="000000"/>
          <w:sz w:val="24"/>
          <w:szCs w:val="24"/>
        </w:rPr>
        <w:br/>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истории России много блестящих страниц, которыми мы гордимся. Одна из них - это победа нашего народа в Отечественной войне 1812 года над Наполеоном.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Наша сегодняшняя игра в « Поле чудес» посвящается к  200 летнему юбилею Отечественной войны 1812 года. Сегодня мы вместе перелистаем славные страницы истории нашей  Родины связанные с этой знаменательной датой.</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«У народа,  который не знает своего прошлого, нет будущего» сказал     известный  просветитель  </w:t>
      </w:r>
      <w:proofErr w:type="spellStart"/>
      <w:r w:rsidRPr="00745273">
        <w:rPr>
          <w:rFonts w:ascii="Times New Roman" w:hAnsi="Times New Roman"/>
          <w:color w:val="000000"/>
          <w:sz w:val="24"/>
          <w:szCs w:val="24"/>
        </w:rPr>
        <w:t>Шигабетдин</w:t>
      </w:r>
      <w:proofErr w:type="spellEnd"/>
      <w:r w:rsidRPr="00745273">
        <w:rPr>
          <w:rFonts w:ascii="Times New Roman" w:hAnsi="Times New Roman"/>
          <w:color w:val="000000"/>
          <w:sz w:val="24"/>
          <w:szCs w:val="24"/>
        </w:rPr>
        <w:t xml:space="preserve">  </w:t>
      </w:r>
      <w:proofErr w:type="spellStart"/>
      <w:r w:rsidRPr="00745273">
        <w:rPr>
          <w:rFonts w:ascii="Times New Roman" w:hAnsi="Times New Roman"/>
          <w:color w:val="000000"/>
          <w:sz w:val="24"/>
          <w:szCs w:val="24"/>
        </w:rPr>
        <w:t>Марджани</w:t>
      </w:r>
      <w:proofErr w:type="spellEnd"/>
      <w:r w:rsidRPr="00745273">
        <w:rPr>
          <w:rFonts w:ascii="Times New Roman" w:hAnsi="Times New Roman"/>
          <w:color w:val="000000"/>
          <w:sz w:val="24"/>
          <w:szCs w:val="24"/>
        </w:rPr>
        <w:t xml:space="preserve">. </w:t>
      </w:r>
    </w:p>
    <w:p w:rsidR="00C019E1" w:rsidRPr="00745273" w:rsidRDefault="00C019E1" w:rsidP="00C019E1">
      <w:pPr>
        <w:spacing w:after="0" w:line="360" w:lineRule="auto"/>
        <w:ind w:right="57"/>
        <w:jc w:val="both"/>
        <w:rPr>
          <w:rFonts w:ascii="Times New Roman" w:hAnsi="Times New Roman"/>
          <w:color w:val="000000"/>
          <w:sz w:val="24"/>
          <w:szCs w:val="24"/>
        </w:rPr>
      </w:pPr>
      <w:r w:rsidRPr="00745273">
        <w:rPr>
          <w:rFonts w:ascii="Times New Roman" w:hAnsi="Times New Roman"/>
          <w:color w:val="000000"/>
          <w:sz w:val="24"/>
          <w:szCs w:val="24"/>
        </w:rPr>
        <w:lastRenderedPageBreak/>
        <w:t xml:space="preserve">          Эти слова  в сегодняшний день  актуальны и тем более справедливы, когда речь идёт об истории своего Отечества. Нельзя забывать историю своего народа. Отечественная война 1812 года – величайшее событие в истории России. Борьба против  наполеоновской агрессии породила тысячи героев из народа – партизан, ополченцев, солдат. Все слои общества были охвачены патриотизмом.</w:t>
      </w:r>
    </w:p>
    <w:p w:rsidR="00C019E1" w:rsidRPr="00745273" w:rsidRDefault="00C019E1" w:rsidP="00C019E1">
      <w:p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И наша сегодняшняя цель – выяснить, насколько хорошо вы изучили эту страницу нашей истории - Отечественную войну 1812 года. </w:t>
      </w:r>
    </w:p>
    <w:p w:rsidR="00C019E1" w:rsidRPr="00745273" w:rsidRDefault="00C019E1" w:rsidP="00C019E1">
      <w:pPr>
        <w:spacing w:line="360" w:lineRule="auto"/>
        <w:ind w:firstLine="709"/>
        <w:jc w:val="both"/>
        <w:rPr>
          <w:rFonts w:ascii="Times New Roman" w:hAnsi="Times New Roman"/>
          <w:color w:val="000000"/>
          <w:sz w:val="24"/>
          <w:szCs w:val="24"/>
        </w:rPr>
      </w:pPr>
      <w:r w:rsidRPr="00745273">
        <w:rPr>
          <w:rFonts w:ascii="Times New Roman" w:hAnsi="Times New Roman"/>
          <w:color w:val="000000"/>
          <w:sz w:val="24"/>
          <w:szCs w:val="24"/>
        </w:rPr>
        <w:t>В конце XVIII века в Европе постоянно шли войны. В это время во Франции взял власть в свои руки талантливый полководец Наполеон Бонапарт. Захватив почти все европейские столицы, Наполеон мечтал о Москве. Россия оставалась единственной великой державой на континенте Европы, стоявшей на пути Наполеона к мировому господству.</w:t>
      </w:r>
      <w:r w:rsidRPr="00745273">
        <w:rPr>
          <w:rFonts w:ascii="Times New Roman" w:hAnsi="Times New Roman"/>
          <w:color w:val="000000"/>
          <w:sz w:val="24"/>
          <w:szCs w:val="24"/>
        </w:rPr>
        <w:br/>
        <w:t xml:space="preserve">В ночь на 12 июня 1812 года наполеоновская армия без объявления войны перешла русскую границу на р. Неман в районе г. </w:t>
      </w:r>
      <w:proofErr w:type="spellStart"/>
      <w:r w:rsidRPr="00745273">
        <w:rPr>
          <w:rFonts w:ascii="Times New Roman" w:hAnsi="Times New Roman"/>
          <w:color w:val="000000"/>
          <w:sz w:val="24"/>
          <w:szCs w:val="24"/>
        </w:rPr>
        <w:t>Ковно</w:t>
      </w:r>
      <w:proofErr w:type="spellEnd"/>
      <w:r w:rsidRPr="00745273">
        <w:rPr>
          <w:rFonts w:ascii="Times New Roman" w:hAnsi="Times New Roman"/>
          <w:color w:val="000000"/>
          <w:sz w:val="24"/>
          <w:szCs w:val="24"/>
        </w:rPr>
        <w:t xml:space="preserve"> (Каунаса).</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Ведущий. </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color w:val="000000"/>
          <w:sz w:val="24"/>
          <w:szCs w:val="24"/>
        </w:rPr>
        <w:t>Итак, начнём игру. Чтобы выбрать первую тройку игроков, я задам вопросы, кто ответит на вопросы, тот проходит в первый тур</w:t>
      </w:r>
      <w:r w:rsidRPr="00745273">
        <w:rPr>
          <w:rFonts w:ascii="Times New Roman" w:hAnsi="Times New Roman"/>
          <w:b/>
          <w:color w:val="000000"/>
          <w:sz w:val="24"/>
          <w:szCs w:val="24"/>
        </w:rPr>
        <w:t>.</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Первый  тур. </w:t>
      </w:r>
    </w:p>
    <w:p w:rsidR="00C019E1" w:rsidRPr="00745273" w:rsidRDefault="00C019E1" w:rsidP="00C019E1">
      <w:pPr>
        <w:numPr>
          <w:ilvl w:val="0"/>
          <w:numId w:val="2"/>
        </w:num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Что такое флеши? </w:t>
      </w:r>
      <w:r w:rsidRPr="00745273">
        <w:rPr>
          <w:rFonts w:ascii="Times New Roman" w:hAnsi="Times New Roman"/>
          <w:i/>
          <w:color w:val="000000"/>
          <w:sz w:val="24"/>
          <w:szCs w:val="24"/>
        </w:rPr>
        <w:t>( Флешь - насыпной укрепленный вал, похожий в плане на стрелу, обращенную острием к противнику.)</w:t>
      </w:r>
    </w:p>
    <w:p w:rsidR="00C019E1" w:rsidRPr="00745273" w:rsidRDefault="00C019E1" w:rsidP="00C019E1">
      <w:pPr>
        <w:numPr>
          <w:ilvl w:val="0"/>
          <w:numId w:val="2"/>
        </w:num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Что такое генеральное сражение</w:t>
      </w:r>
      <w:r w:rsidRPr="00745273">
        <w:rPr>
          <w:rFonts w:ascii="Times New Roman" w:hAnsi="Times New Roman"/>
          <w:i/>
          <w:color w:val="000000"/>
          <w:sz w:val="24"/>
          <w:szCs w:val="24"/>
        </w:rPr>
        <w:t>? (Генеральное сражение – сражение, в  котором принимают участие все силы воюющих сторон)</w:t>
      </w:r>
    </w:p>
    <w:p w:rsidR="00C019E1" w:rsidRPr="00745273" w:rsidRDefault="00C019E1" w:rsidP="00C019E1">
      <w:pPr>
        <w:numPr>
          <w:ilvl w:val="0"/>
          <w:numId w:val="2"/>
        </w:numPr>
        <w:spacing w:after="0" w:line="360" w:lineRule="auto"/>
        <w:jc w:val="both"/>
        <w:rPr>
          <w:rFonts w:ascii="Times New Roman" w:hAnsi="Times New Roman"/>
          <w:i/>
          <w:color w:val="000000"/>
          <w:sz w:val="24"/>
          <w:szCs w:val="24"/>
        </w:rPr>
      </w:pPr>
      <w:r w:rsidRPr="00745273">
        <w:rPr>
          <w:rFonts w:ascii="Times New Roman" w:hAnsi="Times New Roman"/>
          <w:color w:val="000000"/>
          <w:sz w:val="24"/>
          <w:szCs w:val="24"/>
        </w:rPr>
        <w:t xml:space="preserve">Сколько времени продолжалось Бородинское сражение? </w:t>
      </w:r>
      <w:r w:rsidRPr="00745273">
        <w:rPr>
          <w:rFonts w:ascii="Times New Roman" w:hAnsi="Times New Roman"/>
          <w:i/>
          <w:color w:val="000000"/>
          <w:sz w:val="24"/>
          <w:szCs w:val="24"/>
        </w:rPr>
        <w:t>(Около 15 часов.)</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Представление первой тройки игроков…</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крути барабан. </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Ведущий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Боевой соратник  в заграничных походах в отряде Дениса Давыдова — русского поэта и военного писателя, полковника, одного из инициаторов партизанского движения.  Назовите фамилию этого композитора? </w:t>
      </w:r>
      <w:r w:rsidRPr="00745273">
        <w:rPr>
          <w:rFonts w:ascii="Times New Roman" w:hAnsi="Times New Roman"/>
          <w:i/>
          <w:color w:val="000000"/>
          <w:sz w:val="24"/>
          <w:szCs w:val="24"/>
        </w:rPr>
        <w:t xml:space="preserve">(ответ А.А. </w:t>
      </w:r>
      <w:proofErr w:type="spellStart"/>
      <w:r w:rsidRPr="00745273">
        <w:rPr>
          <w:rFonts w:ascii="Times New Roman" w:hAnsi="Times New Roman"/>
          <w:i/>
          <w:color w:val="000000"/>
          <w:sz w:val="24"/>
          <w:szCs w:val="24"/>
        </w:rPr>
        <w:t>Алябьев</w:t>
      </w:r>
      <w:proofErr w:type="spellEnd"/>
      <w:r w:rsidRPr="00745273">
        <w:rPr>
          <w:rFonts w:ascii="Times New Roman" w:hAnsi="Times New Roman"/>
          <w:i/>
          <w:color w:val="000000"/>
          <w:sz w:val="24"/>
          <w:szCs w:val="24"/>
        </w:rPr>
        <w:t>)</w:t>
      </w:r>
      <w:r w:rsidRPr="00745273">
        <w:rPr>
          <w:rFonts w:ascii="Times New Roman" w:hAnsi="Times New Roman"/>
          <w:color w:val="000000"/>
          <w:sz w:val="24"/>
          <w:szCs w:val="24"/>
        </w:rPr>
        <w:t xml:space="preserve">  </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                                     </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lastRenderedPageBreak/>
        <w:t xml:space="preserve">                                                             В слове  7 букв.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1408"/>
        <w:gridCol w:w="1408"/>
        <w:gridCol w:w="1407"/>
        <w:gridCol w:w="1408"/>
        <w:gridCol w:w="1408"/>
        <w:gridCol w:w="1408"/>
      </w:tblGrid>
      <w:tr w:rsidR="00C019E1" w:rsidRPr="00745273" w:rsidTr="002B12D8">
        <w:tc>
          <w:tcPr>
            <w:tcW w:w="1468"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468"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Л</w:t>
            </w:r>
          </w:p>
        </w:tc>
        <w:tc>
          <w:tcPr>
            <w:tcW w:w="1468"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Я</w:t>
            </w:r>
          </w:p>
        </w:tc>
        <w:tc>
          <w:tcPr>
            <w:tcW w:w="1468"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Б</w:t>
            </w:r>
          </w:p>
        </w:tc>
        <w:tc>
          <w:tcPr>
            <w:tcW w:w="1469"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Ь</w:t>
            </w:r>
          </w:p>
        </w:tc>
        <w:tc>
          <w:tcPr>
            <w:tcW w:w="1469"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1469"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r>
    </w:tbl>
    <w:p w:rsidR="00C019E1" w:rsidRPr="00745273" w:rsidRDefault="00C019E1" w:rsidP="00C019E1">
      <w:pPr>
        <w:spacing w:line="360" w:lineRule="auto"/>
        <w:jc w:val="both"/>
        <w:rPr>
          <w:rFonts w:ascii="Times New Roman" w:hAnsi="Times New Roman"/>
          <w:b/>
          <w:color w:val="000000"/>
          <w:sz w:val="24"/>
          <w:szCs w:val="24"/>
        </w:rPr>
      </w:pP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Русские народные песни, ярко отразившие рост патриотических чувств, стали оказывать столь значительное влияние на русскую музыкальную культуру, что вокальный жанр в эти годы становится наиболее популярным. Авторами многих вокальных произведений были непосредственные участники войны.  Боевой соратник  в заграничных походах в отряде Дениса Давыдова — русского поэта и военного писателя, полковника, одного из инициаторов партизанского движения   </w:t>
      </w:r>
      <w:proofErr w:type="spellStart"/>
      <w:r w:rsidRPr="00745273">
        <w:rPr>
          <w:rFonts w:ascii="Times New Roman" w:hAnsi="Times New Roman"/>
          <w:color w:val="000000"/>
          <w:sz w:val="24"/>
          <w:szCs w:val="24"/>
        </w:rPr>
        <w:t>А.А.Алябьев</w:t>
      </w:r>
      <w:proofErr w:type="spellEnd"/>
      <w:r w:rsidRPr="00745273">
        <w:rPr>
          <w:rFonts w:ascii="Times New Roman" w:hAnsi="Times New Roman"/>
          <w:color w:val="000000"/>
          <w:sz w:val="24"/>
          <w:szCs w:val="24"/>
        </w:rPr>
        <w:t xml:space="preserve"> годы жизни 1787 – 1851 годы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Рекламная пауза (концертный номер) </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 xml:space="preserve">Второй тур.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r w:rsidRPr="00745273">
        <w:rPr>
          <w:rFonts w:ascii="Times New Roman" w:hAnsi="Times New Roman"/>
          <w:color w:val="000000"/>
          <w:sz w:val="24"/>
          <w:szCs w:val="24"/>
        </w:rPr>
        <w:t xml:space="preserve"> Выбираем вторую тройку игроков.  </w:t>
      </w:r>
    </w:p>
    <w:p w:rsidR="00C019E1" w:rsidRPr="00745273" w:rsidRDefault="00C019E1" w:rsidP="00C019E1">
      <w:pPr>
        <w:numPr>
          <w:ilvl w:val="0"/>
          <w:numId w:val="3"/>
        </w:numPr>
        <w:spacing w:after="0" w:line="360" w:lineRule="auto"/>
        <w:contextualSpacing/>
        <w:jc w:val="both"/>
        <w:rPr>
          <w:rFonts w:ascii="Times New Roman" w:hAnsi="Times New Roman"/>
          <w:i/>
          <w:color w:val="000000"/>
          <w:sz w:val="24"/>
          <w:szCs w:val="24"/>
        </w:rPr>
      </w:pPr>
      <w:r w:rsidRPr="00745273">
        <w:rPr>
          <w:rFonts w:ascii="Times New Roman" w:hAnsi="Times New Roman"/>
          <w:color w:val="000000"/>
          <w:sz w:val="24"/>
          <w:szCs w:val="24"/>
        </w:rPr>
        <w:t xml:space="preserve">Строительство этого памятника в честь победы над Наполеоном продолжалось 40 лет. Деньги на строительство собирали всем миром многие годы. Что  это за памятник </w:t>
      </w:r>
      <w:r w:rsidRPr="00745273">
        <w:rPr>
          <w:rFonts w:ascii="Times New Roman" w:hAnsi="Times New Roman"/>
          <w:i/>
          <w:color w:val="000000"/>
          <w:sz w:val="24"/>
          <w:szCs w:val="24"/>
        </w:rPr>
        <w:t>(Храм  Христа Спасителя,  Архитектор   – Константин  Андреевич Тон)</w:t>
      </w:r>
    </w:p>
    <w:p w:rsidR="00C019E1" w:rsidRPr="00745273" w:rsidRDefault="00C019E1" w:rsidP="00C019E1">
      <w:pPr>
        <w:numPr>
          <w:ilvl w:val="0"/>
          <w:numId w:val="3"/>
        </w:numPr>
        <w:spacing w:after="0" w:line="360" w:lineRule="auto"/>
        <w:contextualSpacing/>
        <w:jc w:val="both"/>
        <w:rPr>
          <w:rFonts w:ascii="Times New Roman" w:hAnsi="Times New Roman"/>
          <w:i/>
          <w:color w:val="000000"/>
          <w:sz w:val="24"/>
          <w:szCs w:val="24"/>
        </w:rPr>
      </w:pPr>
      <w:r w:rsidRPr="00745273">
        <w:rPr>
          <w:rFonts w:ascii="Times New Roman" w:hAnsi="Times New Roman"/>
          <w:color w:val="000000"/>
          <w:sz w:val="24"/>
          <w:szCs w:val="24"/>
        </w:rPr>
        <w:t xml:space="preserve">В исторических  источниках  указано: “Бородинская битва началась утром 26 августа 1812 года”, а  историк </w:t>
      </w:r>
      <w:proofErr w:type="spellStart"/>
      <w:r w:rsidRPr="00745273">
        <w:rPr>
          <w:rFonts w:ascii="Times New Roman" w:hAnsi="Times New Roman"/>
          <w:color w:val="000000"/>
          <w:sz w:val="24"/>
          <w:szCs w:val="24"/>
        </w:rPr>
        <w:t>Рамбо</w:t>
      </w:r>
      <w:proofErr w:type="spellEnd"/>
      <w:r w:rsidRPr="00745273">
        <w:rPr>
          <w:rFonts w:ascii="Times New Roman" w:hAnsi="Times New Roman"/>
          <w:color w:val="000000"/>
          <w:sz w:val="24"/>
          <w:szCs w:val="24"/>
        </w:rPr>
        <w:t xml:space="preserve"> писал: “7 сентября 1812 года бой завязался в 5 часов утра”. Как объяснить это расхождение в датах? </w:t>
      </w:r>
      <w:r w:rsidRPr="00745273">
        <w:rPr>
          <w:rFonts w:ascii="Times New Roman" w:hAnsi="Times New Roman"/>
          <w:i/>
          <w:color w:val="000000"/>
          <w:sz w:val="24"/>
          <w:szCs w:val="24"/>
        </w:rPr>
        <w:t>(</w:t>
      </w:r>
      <w:r w:rsidRPr="00745273">
        <w:rPr>
          <w:rFonts w:ascii="Times New Roman" w:hAnsi="Times New Roman"/>
          <w:i/>
          <w:iCs/>
          <w:color w:val="000000"/>
          <w:sz w:val="24"/>
          <w:szCs w:val="24"/>
        </w:rPr>
        <w:t>Россия жила по старому календарю)</w:t>
      </w:r>
    </w:p>
    <w:p w:rsidR="00C019E1" w:rsidRPr="00745273" w:rsidRDefault="00C019E1" w:rsidP="00C019E1">
      <w:pPr>
        <w:numPr>
          <w:ilvl w:val="0"/>
          <w:numId w:val="3"/>
        </w:numPr>
        <w:spacing w:after="0" w:line="360" w:lineRule="auto"/>
        <w:contextualSpacing/>
        <w:jc w:val="both"/>
        <w:rPr>
          <w:rFonts w:ascii="Times New Roman" w:hAnsi="Times New Roman"/>
          <w:i/>
          <w:color w:val="000000"/>
          <w:sz w:val="24"/>
          <w:szCs w:val="24"/>
        </w:rPr>
      </w:pPr>
      <w:r w:rsidRPr="00745273">
        <w:rPr>
          <w:rFonts w:ascii="Times New Roman" w:hAnsi="Times New Roman"/>
          <w:color w:val="000000"/>
          <w:sz w:val="24"/>
          <w:szCs w:val="24"/>
        </w:rPr>
        <w:t xml:space="preserve">О войне 1812 года Иван Андреевич Крылов написал несколько басен. По свидетельству К.Н. Батюшкова, «в армии его басни все читают наизусть. Я часто слышал их на биваках с новым удовольствием». Какие басни И.А. Крылова посвящены войне 1812 года? </w:t>
      </w:r>
      <w:proofErr w:type="gramStart"/>
      <w:r w:rsidRPr="00745273">
        <w:rPr>
          <w:rFonts w:ascii="Times New Roman" w:hAnsi="Times New Roman"/>
          <w:color w:val="000000"/>
          <w:sz w:val="24"/>
          <w:szCs w:val="24"/>
        </w:rPr>
        <w:t>(</w:t>
      </w:r>
      <w:r w:rsidRPr="00745273">
        <w:rPr>
          <w:rFonts w:ascii="Times New Roman" w:hAnsi="Times New Roman"/>
          <w:i/>
          <w:color w:val="000000"/>
          <w:sz w:val="24"/>
          <w:szCs w:val="24"/>
        </w:rPr>
        <w:t>Особый цикл басен И.А. Крылова посвящен Отечественной войне 1812 г.  В них баснописец откликнулся на важные события военной эпопеи.</w:t>
      </w:r>
      <w:proofErr w:type="gramEnd"/>
      <w:r w:rsidRPr="00745273">
        <w:rPr>
          <w:rFonts w:ascii="Times New Roman" w:hAnsi="Times New Roman"/>
          <w:i/>
          <w:color w:val="000000"/>
          <w:sz w:val="24"/>
          <w:szCs w:val="24"/>
        </w:rPr>
        <w:t xml:space="preserve"> </w:t>
      </w:r>
      <w:proofErr w:type="gramStart"/>
      <w:r w:rsidRPr="00745273">
        <w:rPr>
          <w:rFonts w:ascii="Times New Roman" w:hAnsi="Times New Roman"/>
          <w:i/>
          <w:color w:val="000000"/>
          <w:sz w:val="24"/>
          <w:szCs w:val="24"/>
        </w:rPr>
        <w:t>Это «Раздел», «Кот и Повар», «Обоз», «Ворона и Курица», «Волк на псарне», «Щука и Кот»)</w:t>
      </w:r>
      <w:proofErr w:type="gramEnd"/>
    </w:p>
    <w:p w:rsidR="00C019E1" w:rsidRPr="00745273" w:rsidRDefault="00C019E1" w:rsidP="00C019E1">
      <w:pPr>
        <w:spacing w:after="0" w:line="360" w:lineRule="auto"/>
        <w:jc w:val="both"/>
        <w:rPr>
          <w:rFonts w:ascii="Times New Roman" w:hAnsi="Times New Roman"/>
          <w:color w:val="000000"/>
          <w:sz w:val="24"/>
          <w:szCs w:val="24"/>
        </w:rPr>
      </w:pPr>
      <w:r w:rsidRPr="00745273">
        <w:rPr>
          <w:rFonts w:ascii="Times New Roman" w:hAnsi="Times New Roman"/>
          <w:color w:val="000000"/>
          <w:sz w:val="24"/>
          <w:szCs w:val="24"/>
        </w:rPr>
        <w:t>3 тур</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Представление 2 тройки игроков</w:t>
      </w:r>
      <w:r w:rsidRPr="00745273">
        <w:rPr>
          <w:rFonts w:ascii="Times New Roman" w:hAnsi="Times New Roman"/>
          <w:color w:val="000000"/>
          <w:sz w:val="24"/>
          <w:szCs w:val="24"/>
        </w:rPr>
        <w:t>.</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…крути  барабан.</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lastRenderedPageBreak/>
        <w:t>Ведущий.</w:t>
      </w:r>
      <w:r w:rsidRPr="00745273">
        <w:rPr>
          <w:rFonts w:ascii="Times New Roman" w:hAnsi="Times New Roman"/>
          <w:color w:val="000000"/>
          <w:sz w:val="24"/>
          <w:szCs w:val="24"/>
        </w:rPr>
        <w:t xml:space="preserve"> Кому из героев Отечественной войны 1812 года, погибшему на Бородинском сражении, посвящено стихотворение М. Цветаевой «Генералам Двенадцатого года»?</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 ответ Александру Алексеевичу Тучкову)</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слове -  6 букв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1"/>
        <w:gridCol w:w="1643"/>
        <w:gridCol w:w="1643"/>
        <w:gridCol w:w="1642"/>
        <w:gridCol w:w="1643"/>
        <w:gridCol w:w="1643"/>
      </w:tblGrid>
      <w:tr w:rsidR="00C019E1" w:rsidRPr="00745273" w:rsidTr="002B12D8">
        <w:tc>
          <w:tcPr>
            <w:tcW w:w="1713"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Т</w:t>
            </w:r>
          </w:p>
        </w:tc>
        <w:tc>
          <w:tcPr>
            <w:tcW w:w="1713"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У</w:t>
            </w:r>
          </w:p>
        </w:tc>
        <w:tc>
          <w:tcPr>
            <w:tcW w:w="1713"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Ч</w:t>
            </w:r>
          </w:p>
        </w:tc>
        <w:tc>
          <w:tcPr>
            <w:tcW w:w="1713"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К</w:t>
            </w:r>
          </w:p>
        </w:tc>
        <w:tc>
          <w:tcPr>
            <w:tcW w:w="1713"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1714"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r>
    </w:tbl>
    <w:p w:rsidR="00C019E1" w:rsidRPr="00745273" w:rsidRDefault="00C019E1" w:rsidP="00C019E1">
      <w:pPr>
        <w:pStyle w:val="a3"/>
        <w:shd w:val="clear" w:color="auto" w:fill="FFFFFF"/>
        <w:spacing w:line="360" w:lineRule="auto"/>
        <w:jc w:val="both"/>
        <w:rPr>
          <w:color w:val="000000"/>
        </w:rPr>
      </w:pPr>
      <w:r w:rsidRPr="00745273">
        <w:rPr>
          <w:b/>
          <w:color w:val="000000"/>
        </w:rPr>
        <w:t>Ведущий.</w:t>
      </w:r>
      <w:r w:rsidRPr="00745273">
        <w:rPr>
          <w:color w:val="000000"/>
        </w:rPr>
        <w:t xml:space="preserve">    В начале XIX века в русской армии служили и достигли генеральского чина пять братьев Тучковых. Во время Отечественной войны на действительной службе находились четыре брата, и младший из них, Александр Алексеевич, именовался по тогдашнему обыкновению Тучковым четвертым.</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Рекламная пауза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Третий тур.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r w:rsidRPr="00745273">
        <w:rPr>
          <w:rFonts w:ascii="Times New Roman" w:hAnsi="Times New Roman"/>
          <w:color w:val="000000"/>
          <w:sz w:val="24"/>
          <w:szCs w:val="24"/>
        </w:rPr>
        <w:t xml:space="preserve"> Выбираем 3 тройку игроков.</w:t>
      </w:r>
    </w:p>
    <w:p w:rsidR="00C019E1" w:rsidRPr="00745273" w:rsidRDefault="00C019E1" w:rsidP="00C019E1">
      <w:pPr>
        <w:spacing w:line="360" w:lineRule="auto"/>
        <w:jc w:val="both"/>
        <w:rPr>
          <w:rFonts w:ascii="Times New Roman" w:eastAsia="Calibri" w:hAnsi="Times New Roman"/>
          <w:i/>
          <w:color w:val="000000"/>
          <w:sz w:val="24"/>
          <w:szCs w:val="24"/>
          <w:lang w:eastAsia="en-US"/>
        </w:rPr>
      </w:pPr>
      <w:r w:rsidRPr="00745273">
        <w:rPr>
          <w:rFonts w:ascii="Times New Roman" w:hAnsi="Times New Roman"/>
          <w:color w:val="000000"/>
          <w:sz w:val="24"/>
          <w:szCs w:val="24"/>
        </w:rPr>
        <w:t>1.Назовите первую в России женщину – офицера, участницу Бородинского сражения, которая служила под именем Александра Андреевича Александрова в регулярной русской армии</w:t>
      </w:r>
      <w:r w:rsidRPr="00745273">
        <w:rPr>
          <w:rFonts w:ascii="Times New Roman" w:hAnsi="Times New Roman"/>
          <w:i/>
          <w:color w:val="000000"/>
          <w:sz w:val="24"/>
          <w:szCs w:val="24"/>
        </w:rPr>
        <w:t>. (</w:t>
      </w:r>
      <w:r w:rsidRPr="00745273">
        <w:rPr>
          <w:rFonts w:ascii="Times New Roman" w:eastAsia="Calibri" w:hAnsi="Times New Roman"/>
          <w:i/>
          <w:color w:val="000000"/>
          <w:sz w:val="24"/>
          <w:szCs w:val="24"/>
          <w:lang w:eastAsia="en-US"/>
        </w:rPr>
        <w:t xml:space="preserve"> </w:t>
      </w:r>
      <w:r w:rsidRPr="00745273">
        <w:rPr>
          <w:rFonts w:ascii="Times New Roman" w:hAnsi="Times New Roman"/>
          <w:i/>
          <w:color w:val="000000"/>
          <w:sz w:val="24"/>
          <w:szCs w:val="24"/>
        </w:rPr>
        <w:t>Первой женщиной офицером в истории России стала Надежда Андреевна Дурова)</w:t>
      </w:r>
    </w:p>
    <w:p w:rsidR="00C019E1" w:rsidRPr="00745273" w:rsidRDefault="00C019E1" w:rsidP="00C019E1">
      <w:pPr>
        <w:spacing w:line="360" w:lineRule="auto"/>
        <w:jc w:val="both"/>
        <w:rPr>
          <w:rFonts w:ascii="Times New Roman" w:eastAsia="Calibri" w:hAnsi="Times New Roman"/>
          <w:i/>
          <w:color w:val="000000"/>
          <w:sz w:val="24"/>
          <w:szCs w:val="24"/>
          <w:lang w:eastAsia="en-US"/>
        </w:rPr>
      </w:pPr>
      <w:r w:rsidRPr="00745273">
        <w:rPr>
          <w:rFonts w:ascii="Times New Roman" w:eastAsia="Calibri" w:hAnsi="Times New Roman"/>
          <w:color w:val="000000"/>
          <w:sz w:val="24"/>
          <w:szCs w:val="24"/>
          <w:lang w:eastAsia="en-US"/>
        </w:rPr>
        <w:t>2.Этот продукт питания долгое время использовался в качестве поминального блюда, став символом погибших в 1812 году. По легенде Маргарита Нарышкина после того, как её муж и сын погибли на Бородинском поле, постриглась в монахини, изменив имя и став сестрой Марией, с другими монашками  придумала рецепт этого продукта. О чём идёт речь (</w:t>
      </w:r>
      <w:r w:rsidRPr="00745273">
        <w:rPr>
          <w:rFonts w:ascii="Times New Roman" w:eastAsia="Calibri" w:hAnsi="Times New Roman"/>
          <w:i/>
          <w:color w:val="000000"/>
          <w:sz w:val="24"/>
          <w:szCs w:val="24"/>
          <w:lang w:eastAsia="en-US"/>
        </w:rPr>
        <w:t>Бородинский хлеб)</w:t>
      </w: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3.О каком заслуженном полководце 1812 года идет речь в стихотворении А.С. Пушкина «Полководец»? </w:t>
      </w:r>
      <w:r w:rsidRPr="00745273">
        <w:rPr>
          <w:rFonts w:ascii="Times New Roman" w:hAnsi="Times New Roman"/>
          <w:i/>
          <w:color w:val="000000"/>
          <w:sz w:val="24"/>
          <w:szCs w:val="24"/>
        </w:rPr>
        <w:t>(Барклай де Толли Михаил Богданович)</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Представление третьей тройки игроков:</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 xml:space="preserve">Ведущий. </w:t>
      </w:r>
      <w:r w:rsidRPr="00745273">
        <w:rPr>
          <w:rFonts w:ascii="Times New Roman" w:hAnsi="Times New Roman"/>
          <w:color w:val="000000"/>
          <w:sz w:val="24"/>
          <w:szCs w:val="24"/>
        </w:rPr>
        <w:t xml:space="preserve">Этот художник создал семнадцать картин, объединенных названием "Наполеон I в России", которые представляют основные эпизоды русской кампании, начиная от </w:t>
      </w:r>
      <w:r w:rsidRPr="00745273">
        <w:rPr>
          <w:rFonts w:ascii="Times New Roman" w:hAnsi="Times New Roman"/>
          <w:color w:val="000000"/>
          <w:sz w:val="24"/>
          <w:szCs w:val="24"/>
        </w:rPr>
        <w:lastRenderedPageBreak/>
        <w:t xml:space="preserve">Бородинского сражения, вторжения в Москву и кончая гибелью "Великой армии" в снегах России. О ком идёт речь?      ( В. Верещагин)                       </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слове -9 букв.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1094"/>
        <w:gridCol w:w="1093"/>
        <w:gridCol w:w="1094"/>
        <w:gridCol w:w="1100"/>
        <w:gridCol w:w="1095"/>
        <w:gridCol w:w="1093"/>
        <w:gridCol w:w="1096"/>
        <w:gridCol w:w="1096"/>
      </w:tblGrid>
      <w:tr w:rsidR="00C019E1" w:rsidRPr="00745273" w:rsidTr="002B12D8">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Р</w:t>
            </w:r>
            <w:proofErr w:type="gramEnd"/>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Щ</w:t>
            </w:r>
            <w:proofErr w:type="gramEnd"/>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Г</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1143"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r>
    </w:tbl>
    <w:p w:rsidR="00C019E1" w:rsidRPr="00745273" w:rsidRDefault="00C019E1" w:rsidP="00C019E1">
      <w:pPr>
        <w:spacing w:line="360" w:lineRule="auto"/>
        <w:jc w:val="both"/>
        <w:rPr>
          <w:rFonts w:ascii="Times New Roman" w:hAnsi="Times New Roman"/>
          <w:color w:val="000000"/>
          <w:sz w:val="24"/>
          <w:szCs w:val="24"/>
        </w:rPr>
      </w:pP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Ведущий.</w:t>
      </w:r>
    </w:p>
    <w:tbl>
      <w:tblPr>
        <w:tblW w:w="5000" w:type="pct"/>
        <w:tblCellSpacing w:w="0" w:type="dxa"/>
        <w:tblCellMar>
          <w:left w:w="0" w:type="dxa"/>
          <w:right w:w="0" w:type="dxa"/>
        </w:tblCellMar>
        <w:tblLook w:val="04A0" w:firstRow="1" w:lastRow="0" w:firstColumn="1" w:lastColumn="0" w:noHBand="0" w:noVBand="1"/>
      </w:tblPr>
      <w:tblGrid>
        <w:gridCol w:w="9639"/>
      </w:tblGrid>
      <w:tr w:rsidR="00C019E1" w:rsidRPr="00745273" w:rsidTr="002B12D8">
        <w:trPr>
          <w:tblCellSpacing w:w="0" w:type="dxa"/>
        </w:trPr>
        <w:tc>
          <w:tcPr>
            <w:tcW w:w="0" w:type="auto"/>
            <w:hideMark/>
          </w:tcPr>
          <w:p w:rsidR="00C019E1" w:rsidRPr="00745273" w:rsidRDefault="00C019E1" w:rsidP="002B12D8">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Верещагин - художник легендарной судьбы и славы. "Верещагин не просто только художник, а нечто большее", - записал Крамской после первого знакомства с его живописью и спустя несколько лет вновь заметил: "Несмотря на интерес его картинных собраний, сам автор во сто раз интереснее и поучительнее". </w:t>
            </w:r>
          </w:p>
        </w:tc>
      </w:tr>
    </w:tbl>
    <w:p w:rsidR="00C019E1" w:rsidRPr="00745273" w:rsidRDefault="00C019E1" w:rsidP="00C019E1">
      <w:pPr>
        <w:spacing w:line="360" w:lineRule="auto"/>
        <w:ind w:right="424"/>
        <w:jc w:val="both"/>
        <w:rPr>
          <w:rFonts w:ascii="Times New Roman" w:hAnsi="Times New Roman"/>
          <w:b/>
          <w:color w:val="000000"/>
          <w:sz w:val="24"/>
          <w:szCs w:val="24"/>
        </w:rPr>
      </w:pP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Игра со зрителями</w:t>
      </w:r>
    </w:p>
    <w:p w:rsidR="00C019E1" w:rsidRPr="00745273" w:rsidRDefault="00C019E1" w:rsidP="00C019E1">
      <w:pPr>
        <w:spacing w:line="360" w:lineRule="auto"/>
        <w:jc w:val="both"/>
        <w:rPr>
          <w:rFonts w:ascii="Times New Roman" w:hAnsi="Times New Roman"/>
          <w:i/>
          <w:color w:val="000000"/>
          <w:sz w:val="24"/>
          <w:szCs w:val="24"/>
        </w:rPr>
      </w:pPr>
      <w:r w:rsidRPr="00745273">
        <w:rPr>
          <w:rFonts w:ascii="Times New Roman" w:hAnsi="Times New Roman"/>
          <w:color w:val="000000"/>
          <w:sz w:val="24"/>
          <w:szCs w:val="24"/>
        </w:rPr>
        <w:t>«Победим или умрем!» - с такими словами обратился этот командир к солдатам в начале войны. Один из самых блестящих командиров Отечественной войны 1812 года, которого такой грозный противник как Наполеон считал лучшим генералом русской армии. Кто этот командир</w:t>
      </w:r>
      <w:r w:rsidRPr="00745273">
        <w:rPr>
          <w:rFonts w:ascii="Times New Roman" w:hAnsi="Times New Roman"/>
          <w:i/>
          <w:color w:val="000000"/>
          <w:sz w:val="24"/>
          <w:szCs w:val="24"/>
        </w:rPr>
        <w:t>? (Петр Иванович Багратион)</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 xml:space="preserve">                                                                    В слове  9 букв.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1095"/>
        <w:gridCol w:w="1094"/>
        <w:gridCol w:w="1093"/>
        <w:gridCol w:w="1095"/>
        <w:gridCol w:w="1094"/>
        <w:gridCol w:w="1096"/>
        <w:gridCol w:w="1096"/>
        <w:gridCol w:w="1097"/>
      </w:tblGrid>
      <w:tr w:rsidR="00C019E1" w:rsidRPr="00745273" w:rsidTr="002B12D8">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Б</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Г</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Р</w:t>
            </w:r>
            <w:proofErr w:type="gramEnd"/>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Т</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1142"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1143"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r>
    </w:tbl>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t>Ведущий.</w:t>
      </w:r>
      <w:r w:rsidRPr="00745273">
        <w:rPr>
          <w:rFonts w:ascii="Times New Roman" w:hAnsi="Times New Roman"/>
          <w:color w:val="000000"/>
          <w:sz w:val="24"/>
          <w:szCs w:val="24"/>
        </w:rPr>
        <w:t xml:space="preserve"> </w:t>
      </w: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bCs/>
          <w:color w:val="000000"/>
          <w:sz w:val="24"/>
          <w:szCs w:val="24"/>
        </w:rPr>
        <w:t>Багратион</w:t>
      </w:r>
      <w:r w:rsidRPr="00745273">
        <w:rPr>
          <w:rFonts w:ascii="Times New Roman" w:hAnsi="Times New Roman"/>
          <w:color w:val="000000"/>
          <w:sz w:val="24"/>
          <w:szCs w:val="24"/>
        </w:rPr>
        <w:t xml:space="preserve"> Петр Иванович (1765 — 12(24).9.1812), князь, русский генерал от инфантерии (1809), герой Отечественной войны 1812. Родился в г. Кизляре в семье полковника из старинного грузинского княжеского рода. На военной службе с 1782. Служил на Кавказе, участвовал в русско-турецкой войне 1787—91 и Польской кампании 1793—94. В Итальянском и Швейцарском </w:t>
      </w:r>
      <w:proofErr w:type="gramStart"/>
      <w:r w:rsidRPr="00745273">
        <w:rPr>
          <w:rFonts w:ascii="Times New Roman" w:hAnsi="Times New Roman"/>
          <w:color w:val="000000"/>
          <w:sz w:val="24"/>
          <w:szCs w:val="24"/>
        </w:rPr>
        <w:t>походах</w:t>
      </w:r>
      <w:proofErr w:type="gramEnd"/>
      <w:r w:rsidRPr="00745273">
        <w:rPr>
          <w:rFonts w:ascii="Times New Roman" w:hAnsi="Times New Roman"/>
          <w:color w:val="000000"/>
          <w:sz w:val="24"/>
          <w:szCs w:val="24"/>
        </w:rPr>
        <w:t xml:space="preserve">  А. В. Суворова 1799 в чине генерал-майора командовал авангардом и отличился во всех крупных сражениях</w:t>
      </w: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p>
    <w:p w:rsidR="00C019E1" w:rsidRPr="00745273" w:rsidRDefault="00C019E1" w:rsidP="00C019E1">
      <w:pPr>
        <w:spacing w:before="100" w:beforeAutospacing="1" w:after="100" w:afterAutospacing="1" w:line="360" w:lineRule="auto"/>
        <w:jc w:val="both"/>
        <w:rPr>
          <w:rFonts w:ascii="Times New Roman" w:hAnsi="Times New Roman"/>
          <w:color w:val="000000"/>
          <w:sz w:val="24"/>
          <w:szCs w:val="24"/>
        </w:rPr>
      </w:pPr>
      <w:r w:rsidRPr="00745273">
        <w:rPr>
          <w:rFonts w:ascii="Times New Roman" w:hAnsi="Times New Roman"/>
          <w:b/>
          <w:color w:val="000000"/>
          <w:sz w:val="24"/>
          <w:szCs w:val="24"/>
        </w:rPr>
        <w:lastRenderedPageBreak/>
        <w:t>Финал.</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Представление финалистов:</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1.</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2.</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3.</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Ведущий.</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Очевиде</w:t>
      </w:r>
      <w:proofErr w:type="gramStart"/>
      <w:r w:rsidRPr="00745273">
        <w:rPr>
          <w:rFonts w:ascii="Times New Roman" w:hAnsi="Times New Roman"/>
          <w:color w:val="000000"/>
          <w:sz w:val="24"/>
          <w:szCs w:val="24"/>
        </w:rPr>
        <w:t>ц-</w:t>
      </w:r>
      <w:proofErr w:type="gramEnd"/>
      <w:r w:rsidRPr="00745273">
        <w:rPr>
          <w:rFonts w:ascii="Times New Roman" w:hAnsi="Times New Roman"/>
          <w:color w:val="000000"/>
          <w:sz w:val="24"/>
          <w:szCs w:val="24"/>
        </w:rPr>
        <w:t xml:space="preserve"> француз писал: «Множество лежавших кучами трупов свидетельствовало об энергичном сопротивлении и об усилиях наших солдат. Парапеты были во многих местах разрушены нашими пушками; русские орудия сзади были сброшены с лафетов и опрокинуты; артиллеристы, обслуживавшие их, лежали тут же мертвые...» О взятии какого рубежа пишет </w:t>
      </w:r>
      <w:proofErr w:type="spellStart"/>
      <w:r w:rsidRPr="00745273">
        <w:rPr>
          <w:rFonts w:ascii="Times New Roman" w:hAnsi="Times New Roman"/>
          <w:color w:val="000000"/>
          <w:sz w:val="24"/>
          <w:szCs w:val="24"/>
        </w:rPr>
        <w:t>Ш.П.Гриуа</w:t>
      </w:r>
      <w:proofErr w:type="spellEnd"/>
      <w:r w:rsidRPr="00745273">
        <w:rPr>
          <w:rFonts w:ascii="Times New Roman" w:hAnsi="Times New Roman"/>
          <w:color w:val="000000"/>
          <w:sz w:val="24"/>
          <w:szCs w:val="24"/>
        </w:rPr>
        <w:t xml:space="preserve">? (ответ </w:t>
      </w:r>
      <w:proofErr w:type="spellStart"/>
      <w:r w:rsidRPr="00745273">
        <w:rPr>
          <w:rFonts w:ascii="Times New Roman" w:hAnsi="Times New Roman"/>
          <w:color w:val="000000"/>
          <w:sz w:val="24"/>
          <w:szCs w:val="24"/>
        </w:rPr>
        <w:t>Шевардинский</w:t>
      </w:r>
      <w:proofErr w:type="spellEnd"/>
      <w:proofErr w:type="gramStart"/>
      <w:r w:rsidRPr="00745273">
        <w:rPr>
          <w:rFonts w:ascii="Times New Roman" w:hAnsi="Times New Roman"/>
          <w:color w:val="000000"/>
          <w:sz w:val="24"/>
          <w:szCs w:val="24"/>
        </w:rPr>
        <w:t xml:space="preserve"> )</w:t>
      </w:r>
      <w:proofErr w:type="gramEnd"/>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В слове 12 букв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820"/>
        <w:gridCol w:w="819"/>
        <w:gridCol w:w="820"/>
        <w:gridCol w:w="818"/>
        <w:gridCol w:w="820"/>
        <w:gridCol w:w="822"/>
        <w:gridCol w:w="822"/>
        <w:gridCol w:w="821"/>
        <w:gridCol w:w="821"/>
        <w:gridCol w:w="822"/>
        <w:gridCol w:w="822"/>
      </w:tblGrid>
      <w:tr w:rsidR="00C019E1" w:rsidRPr="00745273" w:rsidTr="002B12D8">
        <w:tc>
          <w:tcPr>
            <w:tcW w:w="856"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Ш</w:t>
            </w:r>
            <w:proofErr w:type="gramEnd"/>
          </w:p>
        </w:tc>
        <w:tc>
          <w:tcPr>
            <w:tcW w:w="856"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856"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c>
          <w:tcPr>
            <w:tcW w:w="856"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А</w:t>
            </w:r>
          </w:p>
        </w:tc>
        <w:tc>
          <w:tcPr>
            <w:tcW w:w="856"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Р</w:t>
            </w:r>
            <w:proofErr w:type="gramEnd"/>
          </w:p>
        </w:tc>
        <w:tc>
          <w:tcPr>
            <w:tcW w:w="857"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Д</w:t>
            </w:r>
          </w:p>
        </w:tc>
        <w:tc>
          <w:tcPr>
            <w:tcW w:w="857"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857"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c>
          <w:tcPr>
            <w:tcW w:w="857"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С</w:t>
            </w:r>
          </w:p>
        </w:tc>
        <w:tc>
          <w:tcPr>
            <w:tcW w:w="857"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К</w:t>
            </w:r>
          </w:p>
        </w:tc>
        <w:tc>
          <w:tcPr>
            <w:tcW w:w="857"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857" w:type="dxa"/>
            <w:shd w:val="clear" w:color="auto" w:fill="auto"/>
          </w:tcPr>
          <w:p w:rsidR="00C019E1" w:rsidRPr="00745273" w:rsidRDefault="00C019E1" w:rsidP="002B12D8">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Й</w:t>
            </w:r>
          </w:p>
        </w:tc>
      </w:tr>
    </w:tbl>
    <w:p w:rsidR="00C019E1" w:rsidRPr="00745273" w:rsidRDefault="00C019E1" w:rsidP="00C019E1">
      <w:pPr>
        <w:spacing w:line="360" w:lineRule="auto"/>
        <w:jc w:val="both"/>
        <w:rPr>
          <w:rFonts w:ascii="Times New Roman" w:hAnsi="Times New Roman"/>
          <w:color w:val="000000"/>
          <w:sz w:val="24"/>
          <w:szCs w:val="24"/>
        </w:rPr>
      </w:pP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Ведущий.</w:t>
      </w:r>
    </w:p>
    <w:p w:rsidR="00C019E1" w:rsidRPr="00745273" w:rsidRDefault="00C019E1" w:rsidP="00C019E1">
      <w:pPr>
        <w:spacing w:line="360" w:lineRule="auto"/>
        <w:jc w:val="both"/>
        <w:rPr>
          <w:rFonts w:ascii="Times New Roman" w:hAnsi="Times New Roman"/>
          <w:b/>
          <w:color w:val="000000"/>
          <w:sz w:val="24"/>
          <w:szCs w:val="24"/>
        </w:rPr>
      </w:pPr>
      <w:r w:rsidRPr="00745273">
        <w:rPr>
          <w:rFonts w:ascii="Times New Roman" w:hAnsi="Times New Roman"/>
          <w:color w:val="000000"/>
          <w:sz w:val="24"/>
          <w:szCs w:val="24"/>
        </w:rPr>
        <w:t>Бородинское сражение произошло 7 сентября по новому стилю (то есть 26 августа по календарю, действовавшему в 1812 году). </w:t>
      </w:r>
      <w:r w:rsidRPr="00745273">
        <w:rPr>
          <w:rFonts w:ascii="Times New Roman" w:hAnsi="Times New Roman"/>
          <w:color w:val="000000"/>
          <w:sz w:val="24"/>
          <w:szCs w:val="24"/>
        </w:rPr>
        <w:br/>
        <w:t xml:space="preserve">Перед этим, 5 сентября 1812 года, состоялся бой за </w:t>
      </w:r>
      <w:proofErr w:type="spellStart"/>
      <w:r w:rsidRPr="00745273">
        <w:rPr>
          <w:rFonts w:ascii="Times New Roman" w:hAnsi="Times New Roman"/>
          <w:color w:val="000000"/>
          <w:sz w:val="24"/>
          <w:szCs w:val="24"/>
        </w:rPr>
        <w:t>Шевардинский</w:t>
      </w:r>
      <w:proofErr w:type="spellEnd"/>
      <w:r w:rsidRPr="00745273">
        <w:rPr>
          <w:rFonts w:ascii="Times New Roman" w:hAnsi="Times New Roman"/>
          <w:color w:val="000000"/>
          <w:sz w:val="24"/>
          <w:szCs w:val="24"/>
        </w:rPr>
        <w:t xml:space="preserve">  редут, ставший как бы его репетицией. </w:t>
      </w:r>
      <w:r w:rsidRPr="00745273">
        <w:rPr>
          <w:rFonts w:ascii="Times New Roman" w:hAnsi="Times New Roman"/>
          <w:color w:val="000000"/>
          <w:sz w:val="24"/>
          <w:szCs w:val="24"/>
        </w:rPr>
        <w:br/>
        <w:t xml:space="preserve">Редут - земляная насыпь, по возможности укрепленная бревнами. Иногда это довольно мощные, высокие, вертикальные со стороны противника укрепления. Тогда редут похож на крепость. Но под Бородино наши успели отстроить лишь так называемые редуты "слабого профиля" - невысокие насыпи, в основном на естественных холмах. Были насыпаны и флеши - простые земляные валы. На них и на редутах были расставлены для лучшего обстрела пушки. Для людей же эти насыпи и валы были весьма умозрительной защитой. </w:t>
      </w:r>
      <w:r w:rsidRPr="00745273">
        <w:rPr>
          <w:rFonts w:ascii="Times New Roman" w:hAnsi="Times New Roman"/>
          <w:b/>
          <w:color w:val="000000"/>
          <w:sz w:val="24"/>
          <w:szCs w:val="24"/>
        </w:rPr>
        <w:t xml:space="preserve"> </w:t>
      </w:r>
    </w:p>
    <w:p w:rsidR="00C019E1" w:rsidRPr="00745273" w:rsidRDefault="00C019E1" w:rsidP="00C019E1">
      <w:pPr>
        <w:spacing w:line="360" w:lineRule="auto"/>
        <w:jc w:val="both"/>
        <w:rPr>
          <w:rFonts w:ascii="Times New Roman" w:hAnsi="Times New Roman"/>
          <w:b/>
          <w:color w:val="000000"/>
          <w:sz w:val="24"/>
          <w:szCs w:val="24"/>
        </w:rPr>
      </w:pPr>
    </w:p>
    <w:p w:rsidR="00C019E1" w:rsidRPr="00745273" w:rsidRDefault="00C019E1" w:rsidP="00C019E1">
      <w:pPr>
        <w:spacing w:line="360" w:lineRule="auto"/>
        <w:jc w:val="both"/>
        <w:rPr>
          <w:rFonts w:ascii="Times New Roman" w:hAnsi="Times New Roman"/>
          <w:b/>
          <w:color w:val="000000"/>
          <w:sz w:val="24"/>
          <w:szCs w:val="24"/>
        </w:rPr>
      </w:pPr>
    </w:p>
    <w:p w:rsidR="00C019E1" w:rsidRPr="00745273" w:rsidRDefault="00C019E1" w:rsidP="00C019E1">
      <w:pPr>
        <w:spacing w:line="360" w:lineRule="auto"/>
        <w:jc w:val="both"/>
        <w:rPr>
          <w:rFonts w:ascii="Times New Roman" w:hAnsi="Times New Roman"/>
          <w:b/>
          <w:color w:val="000000"/>
          <w:sz w:val="24"/>
          <w:szCs w:val="24"/>
        </w:rPr>
      </w:pPr>
    </w:p>
    <w:p w:rsidR="00C019E1" w:rsidRPr="00745273" w:rsidRDefault="00C019E1" w:rsidP="00C019E1">
      <w:pPr>
        <w:spacing w:line="360" w:lineRule="auto"/>
        <w:jc w:val="both"/>
        <w:rPr>
          <w:rFonts w:ascii="Times New Roman" w:hAnsi="Times New Roman"/>
          <w:b/>
          <w:color w:val="000000"/>
          <w:sz w:val="24"/>
          <w:szCs w:val="24"/>
        </w:rPr>
      </w:pPr>
    </w:p>
    <w:p w:rsidR="00C019E1" w:rsidRPr="00745273" w:rsidRDefault="00C019E1" w:rsidP="00C019E1">
      <w:pPr>
        <w:spacing w:line="360" w:lineRule="auto"/>
        <w:jc w:val="both"/>
        <w:rPr>
          <w:rFonts w:ascii="Times New Roman" w:hAnsi="Times New Roman"/>
          <w:b/>
          <w:color w:val="000000"/>
          <w:sz w:val="24"/>
          <w:szCs w:val="24"/>
        </w:rPr>
      </w:pP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b/>
          <w:color w:val="000000"/>
          <w:sz w:val="24"/>
          <w:szCs w:val="24"/>
        </w:rPr>
        <w:lastRenderedPageBreak/>
        <w:t xml:space="preserve"> Супер игра. </w:t>
      </w:r>
    </w:p>
    <w:p w:rsidR="00C019E1" w:rsidRPr="00745273" w:rsidRDefault="00C019E1" w:rsidP="00C019E1">
      <w:pPr>
        <w:spacing w:before="100" w:beforeAutospacing="1" w:after="100" w:afterAutospacing="1" w:line="360" w:lineRule="auto"/>
        <w:jc w:val="both"/>
        <w:rPr>
          <w:rFonts w:ascii="Times New Roman" w:hAnsi="Times New Roman"/>
          <w:i/>
          <w:color w:val="000000"/>
          <w:sz w:val="24"/>
          <w:szCs w:val="24"/>
        </w:rPr>
      </w:pPr>
      <w:r w:rsidRPr="00745273">
        <w:rPr>
          <w:rFonts w:ascii="Times New Roman" w:hAnsi="Times New Roman"/>
          <w:color w:val="000000"/>
          <w:sz w:val="24"/>
          <w:szCs w:val="24"/>
        </w:rPr>
        <w:t>Самой почетной наградой за боевые подвиги был орден Святого Георгия Первозванного. Кто был первым полным кавалером этой награды</w:t>
      </w:r>
      <w:r w:rsidRPr="00745273">
        <w:rPr>
          <w:rFonts w:ascii="Times New Roman" w:hAnsi="Times New Roman"/>
          <w:i/>
          <w:color w:val="000000"/>
          <w:sz w:val="24"/>
          <w:szCs w:val="24"/>
        </w:rPr>
        <w:t>? ( </w:t>
      </w:r>
      <w:r w:rsidRPr="00745273">
        <w:rPr>
          <w:rFonts w:ascii="Times New Roman" w:hAnsi="Times New Roman"/>
          <w:bCs/>
          <w:i/>
          <w:color w:val="000000"/>
          <w:sz w:val="24"/>
          <w:szCs w:val="24"/>
        </w:rPr>
        <w:t>П</w:t>
      </w:r>
      <w:r w:rsidRPr="00745273">
        <w:rPr>
          <w:rFonts w:ascii="Times New Roman" w:hAnsi="Times New Roman"/>
          <w:i/>
          <w:color w:val="000000"/>
          <w:sz w:val="24"/>
          <w:szCs w:val="24"/>
        </w:rPr>
        <w:t xml:space="preserve">ервым полным кавалером </w:t>
      </w:r>
      <w:hyperlink r:id="rId6" w:tooltip="Орден Святого Георгия" w:history="1">
        <w:r w:rsidRPr="00745273">
          <w:rPr>
            <w:rStyle w:val="a4"/>
            <w:rFonts w:ascii="Times New Roman" w:hAnsi="Times New Roman"/>
            <w:i/>
            <w:color w:val="000000"/>
            <w:sz w:val="24"/>
            <w:szCs w:val="24"/>
          </w:rPr>
          <w:t>ордена Святого Георгия</w:t>
        </w:r>
      </w:hyperlink>
      <w:r w:rsidRPr="00745273">
        <w:rPr>
          <w:rFonts w:ascii="Times New Roman" w:hAnsi="Times New Roman"/>
          <w:i/>
          <w:color w:val="000000"/>
          <w:sz w:val="24"/>
          <w:szCs w:val="24"/>
        </w:rPr>
        <w:t xml:space="preserve"> Первозванного  стал </w:t>
      </w:r>
      <w:r w:rsidRPr="00745273">
        <w:rPr>
          <w:rFonts w:ascii="Times New Roman" w:hAnsi="Times New Roman"/>
          <w:bCs/>
          <w:i/>
          <w:color w:val="000000"/>
          <w:sz w:val="24"/>
          <w:szCs w:val="24"/>
        </w:rPr>
        <w:t>Михаил Илларионович Голенищев-Кутузов</w:t>
      </w:r>
      <w:r w:rsidRPr="00745273">
        <w:rPr>
          <w:rFonts w:ascii="Times New Roman" w:hAnsi="Times New Roman"/>
          <w:i/>
          <w:color w:val="000000"/>
          <w:sz w:val="24"/>
          <w:szCs w:val="24"/>
        </w:rPr>
        <w:t xml:space="preserve"> (</w:t>
      </w:r>
      <w:r w:rsidRPr="00745273">
        <w:rPr>
          <w:rFonts w:ascii="Times New Roman" w:hAnsi="Times New Roman"/>
          <w:i/>
          <w:iCs/>
          <w:color w:val="000000"/>
          <w:sz w:val="24"/>
          <w:szCs w:val="24"/>
        </w:rPr>
        <w:t>светлейший князь Голенищев-Кутузов-Смоленский</w:t>
      </w:r>
      <w:r w:rsidRPr="00745273">
        <w:rPr>
          <w:rFonts w:ascii="Times New Roman" w:hAnsi="Times New Roman"/>
          <w:i/>
          <w:color w:val="000000"/>
          <w:sz w:val="24"/>
          <w:szCs w:val="24"/>
        </w:rPr>
        <w:t xml:space="preserve">; </w:t>
      </w:r>
      <w:hyperlink r:id="rId7" w:tooltip="1745" w:history="1">
        <w:r w:rsidRPr="00745273">
          <w:rPr>
            <w:rStyle w:val="a4"/>
            <w:rFonts w:ascii="Times New Roman" w:hAnsi="Times New Roman"/>
            <w:i/>
            <w:color w:val="000000"/>
            <w:sz w:val="24"/>
            <w:szCs w:val="24"/>
          </w:rPr>
          <w:t>1745</w:t>
        </w:r>
      </w:hyperlink>
      <w:r w:rsidRPr="00745273">
        <w:rPr>
          <w:rFonts w:ascii="Times New Roman" w:hAnsi="Times New Roman"/>
          <w:i/>
          <w:color w:val="000000"/>
          <w:sz w:val="24"/>
          <w:szCs w:val="24"/>
        </w:rPr>
        <w:t>—</w:t>
      </w:r>
      <w:hyperlink r:id="rId8" w:tooltip="1813" w:history="1">
        <w:r w:rsidRPr="00745273">
          <w:rPr>
            <w:rStyle w:val="a4"/>
            <w:rFonts w:ascii="Times New Roman" w:hAnsi="Times New Roman"/>
            <w:i/>
            <w:color w:val="000000"/>
            <w:sz w:val="24"/>
            <w:szCs w:val="24"/>
          </w:rPr>
          <w:t>1813</w:t>
        </w:r>
      </w:hyperlink>
      <w:r w:rsidRPr="00745273">
        <w:rPr>
          <w:rFonts w:ascii="Times New Roman" w:hAnsi="Times New Roman"/>
          <w:i/>
          <w:color w:val="000000"/>
          <w:sz w:val="24"/>
          <w:szCs w:val="24"/>
        </w:rPr>
        <w:t xml:space="preserve">) — </w:t>
      </w:r>
      <w:hyperlink r:id="rId9" w:tooltip="Генерал-фельдмаршал (Россия)" w:history="1">
        <w:r w:rsidRPr="00745273">
          <w:rPr>
            <w:rStyle w:val="a4"/>
            <w:rFonts w:ascii="Times New Roman" w:hAnsi="Times New Roman"/>
            <w:i/>
            <w:color w:val="000000"/>
            <w:sz w:val="24"/>
            <w:szCs w:val="24"/>
          </w:rPr>
          <w:t>генерал-фельдмаршал</w:t>
        </w:r>
      </w:hyperlink>
      <w:r w:rsidRPr="00745273">
        <w:rPr>
          <w:rFonts w:ascii="Times New Roman" w:hAnsi="Times New Roman"/>
          <w:i/>
          <w:color w:val="000000"/>
          <w:sz w:val="24"/>
          <w:szCs w:val="24"/>
        </w:rPr>
        <w:t xml:space="preserve">, главнокомандующий русской армией во время </w:t>
      </w:r>
      <w:hyperlink r:id="rId10" w:tooltip="Отечественная война 1812 года" w:history="1">
        <w:r w:rsidRPr="00745273">
          <w:rPr>
            <w:rStyle w:val="a4"/>
            <w:rFonts w:ascii="Times New Roman" w:hAnsi="Times New Roman"/>
            <w:i/>
            <w:color w:val="000000"/>
            <w:sz w:val="24"/>
            <w:szCs w:val="24"/>
          </w:rPr>
          <w:t>Отечественной войны 1812 года</w:t>
        </w:r>
      </w:hyperlink>
      <w:r w:rsidRPr="00745273">
        <w:rPr>
          <w:rFonts w:ascii="Times New Roman" w:hAnsi="Times New Roman"/>
          <w:i/>
          <w:color w:val="00000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581"/>
        <w:gridCol w:w="580"/>
        <w:gridCol w:w="578"/>
        <w:gridCol w:w="581"/>
        <w:gridCol w:w="581"/>
        <w:gridCol w:w="591"/>
        <w:gridCol w:w="579"/>
        <w:gridCol w:w="579"/>
        <w:gridCol w:w="570"/>
        <w:gridCol w:w="581"/>
        <w:gridCol w:w="581"/>
        <w:gridCol w:w="579"/>
        <w:gridCol w:w="581"/>
        <w:gridCol w:w="575"/>
        <w:gridCol w:w="582"/>
        <w:gridCol w:w="579"/>
      </w:tblGrid>
      <w:tr w:rsidR="00C019E1" w:rsidRPr="00745273" w:rsidTr="002B12D8">
        <w:tc>
          <w:tcPr>
            <w:tcW w:w="604"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Г</w:t>
            </w:r>
          </w:p>
        </w:tc>
        <w:tc>
          <w:tcPr>
            <w:tcW w:w="604"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604"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Л</w:t>
            </w:r>
          </w:p>
        </w:tc>
        <w:tc>
          <w:tcPr>
            <w:tcW w:w="604"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604"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Н</w:t>
            </w:r>
          </w:p>
        </w:tc>
        <w:tc>
          <w:tcPr>
            <w:tcW w:w="604"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И</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Щ</w:t>
            </w:r>
            <w:proofErr w:type="gramEnd"/>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Е</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К</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У</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Т</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У</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proofErr w:type="gramStart"/>
            <w:r w:rsidRPr="00745273">
              <w:rPr>
                <w:rFonts w:ascii="Times New Roman" w:hAnsi="Times New Roman"/>
                <w:b/>
                <w:color w:val="000000"/>
                <w:sz w:val="24"/>
                <w:szCs w:val="24"/>
              </w:rPr>
              <w:t>З</w:t>
            </w:r>
            <w:proofErr w:type="gramEnd"/>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О</w:t>
            </w:r>
          </w:p>
        </w:tc>
        <w:tc>
          <w:tcPr>
            <w:tcW w:w="605" w:type="dxa"/>
            <w:shd w:val="clear" w:color="auto" w:fill="auto"/>
          </w:tcPr>
          <w:p w:rsidR="00C019E1" w:rsidRPr="00745273" w:rsidRDefault="00C019E1" w:rsidP="002B12D8">
            <w:pPr>
              <w:spacing w:before="100" w:beforeAutospacing="1" w:after="100" w:afterAutospacing="1" w:line="360" w:lineRule="auto"/>
              <w:jc w:val="both"/>
              <w:rPr>
                <w:rFonts w:ascii="Times New Roman" w:hAnsi="Times New Roman"/>
                <w:b/>
                <w:color w:val="000000"/>
                <w:sz w:val="24"/>
                <w:szCs w:val="24"/>
              </w:rPr>
            </w:pPr>
            <w:r w:rsidRPr="00745273">
              <w:rPr>
                <w:rFonts w:ascii="Times New Roman" w:hAnsi="Times New Roman"/>
                <w:b/>
                <w:color w:val="000000"/>
                <w:sz w:val="24"/>
                <w:szCs w:val="24"/>
              </w:rPr>
              <w:t>В</w:t>
            </w:r>
          </w:p>
        </w:tc>
      </w:tr>
    </w:tbl>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Ведущий:</w:t>
      </w:r>
    </w:p>
    <w:p w:rsidR="00C019E1" w:rsidRPr="00745273" w:rsidRDefault="00C019E1" w:rsidP="00C019E1">
      <w:pPr>
        <w:spacing w:line="360" w:lineRule="auto"/>
        <w:jc w:val="both"/>
        <w:rPr>
          <w:rFonts w:ascii="Times New Roman" w:hAnsi="Times New Roman"/>
          <w:color w:val="000000"/>
          <w:sz w:val="24"/>
          <w:szCs w:val="24"/>
        </w:rPr>
      </w:pPr>
      <w:r w:rsidRPr="00745273">
        <w:rPr>
          <w:rFonts w:ascii="Times New Roman" w:hAnsi="Times New Roman"/>
          <w:color w:val="000000"/>
          <w:sz w:val="24"/>
          <w:szCs w:val="24"/>
        </w:rPr>
        <w:t>Михаил Илларионович Кутузов родился в Петербурге. Был одним из образованнейших людей своего времени. Он знал немецкий в совершенстве, изучил шведский, английский, турецкий, латинский язык, любил историю, литературу, усвоил инженерное дело и артиллерию, особенно же увлекался математикой. В 16 лет окончил инженерно-артиллерийскую школу с первым офицерским чином прапорщика и был оставлен при школе преподавателем арифметики и геометрии. Образованность и знания не только не умоляли его храбрости, твердости, спокойствия, но и сделали эти качества особенно грозны</w:t>
      </w:r>
      <w:r>
        <w:rPr>
          <w:rFonts w:ascii="Times New Roman" w:hAnsi="Times New Roman"/>
          <w:color w:val="000000"/>
          <w:sz w:val="24"/>
          <w:szCs w:val="24"/>
        </w:rPr>
        <w:t>ми для врагов русского народа.</w:t>
      </w:r>
    </w:p>
    <w:p w:rsidR="00C019E1" w:rsidRPr="00745273" w:rsidRDefault="00C019E1" w:rsidP="00C019E1">
      <w:pPr>
        <w:spacing w:line="360" w:lineRule="auto"/>
        <w:ind w:right="100"/>
        <w:jc w:val="both"/>
        <w:rPr>
          <w:rFonts w:ascii="Times New Roman" w:hAnsi="Times New Roman"/>
          <w:b/>
          <w:color w:val="000000"/>
          <w:sz w:val="24"/>
          <w:szCs w:val="24"/>
        </w:rPr>
      </w:pPr>
      <w:r w:rsidRPr="00745273">
        <w:rPr>
          <w:rFonts w:ascii="Times New Roman" w:hAnsi="Times New Roman"/>
          <w:color w:val="000000"/>
          <w:sz w:val="24"/>
          <w:szCs w:val="24"/>
        </w:rPr>
        <w:t xml:space="preserve">Награждение    победителей. </w:t>
      </w:r>
    </w:p>
    <w:p w:rsidR="00C019E1" w:rsidRPr="00745273" w:rsidRDefault="00C019E1" w:rsidP="00C019E1">
      <w:pPr>
        <w:spacing w:line="360" w:lineRule="auto"/>
        <w:jc w:val="both"/>
        <w:rPr>
          <w:rFonts w:ascii="Times New Roman" w:hAnsi="Times New Roman"/>
          <w:color w:val="000000"/>
          <w:sz w:val="24"/>
          <w:szCs w:val="24"/>
        </w:rPr>
      </w:pPr>
    </w:p>
    <w:p w:rsidR="00296545" w:rsidRDefault="00296545"/>
    <w:sectPr w:rsidR="00296545" w:rsidSect="006526EF">
      <w:pgSz w:w="11906" w:h="16838"/>
      <w:pgMar w:top="567" w:right="1274"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37968"/>
    <w:multiLevelType w:val="multilevel"/>
    <w:tmpl w:val="CBF29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762339A"/>
    <w:multiLevelType w:val="hybridMultilevel"/>
    <w:tmpl w:val="226E46B2"/>
    <w:lvl w:ilvl="0" w:tplc="DD9A008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901DCB"/>
    <w:multiLevelType w:val="hybridMultilevel"/>
    <w:tmpl w:val="5352E486"/>
    <w:lvl w:ilvl="0" w:tplc="8A8EFAB0">
      <w:start w:val="1"/>
      <w:numFmt w:val="decimal"/>
      <w:lvlText w:val="%1."/>
      <w:lvlJc w:val="left"/>
      <w:pPr>
        <w:tabs>
          <w:tab w:val="num" w:pos="360"/>
        </w:tabs>
        <w:ind w:left="360" w:hanging="360"/>
      </w:pPr>
      <w:rPr>
        <w:rFonts w:hint="default"/>
        <w:b/>
        <w:i w:val="0"/>
        <w:sz w:val="22"/>
        <w:szCs w:val="22"/>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9E1"/>
    <w:rsid w:val="0021736D"/>
    <w:rsid w:val="00296545"/>
    <w:rsid w:val="003E3086"/>
    <w:rsid w:val="00A458DF"/>
    <w:rsid w:val="00C019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9E1"/>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C019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9E1"/>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19E1"/>
    <w:pPr>
      <w:spacing w:before="100" w:beforeAutospacing="1" w:after="100" w:afterAutospacing="1" w:line="240" w:lineRule="auto"/>
    </w:pPr>
    <w:rPr>
      <w:rFonts w:ascii="Times New Roman" w:hAnsi="Times New Roman"/>
      <w:sz w:val="24"/>
      <w:szCs w:val="24"/>
    </w:rPr>
  </w:style>
  <w:style w:type="character" w:styleId="a4">
    <w:name w:val="Hyperlink"/>
    <w:uiPriority w:val="99"/>
    <w:unhideWhenUsed/>
    <w:rsid w:val="00C019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813" TargetMode="External"/><Relationship Id="rId3" Type="http://schemas.microsoft.com/office/2007/relationships/stylesWithEffects" Target="stylesWithEffects.xml"/><Relationship Id="rId7" Type="http://schemas.openxmlformats.org/officeDocument/2006/relationships/hyperlink" Target="http://ru.wikipedia.org/wiki/17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ki/%D0%9E%D1%80%D0%B4%D0%B5%D0%BD_%D0%A1%D0%B2%D1%8F%D1%82%D0%BE%D0%B3%D0%BE_%D0%93%D0%B5%D0%BE%D1%80%D0%B3%D0%B8%D1%8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ru.wikipedia.org/wiki/%D0%9E%D1%82%D0%B5%D1%87%D0%B5%D1%81%D1%82%D0%B2%D0%B5%D0%BD%D0%BD%D0%B0%D1%8F_%D0%B2%D0%BE%D0%B9%D0%BD%D0%B0_1812_%D0%B3%D0%BE%D0%B4%D0%B0" TargetMode="External"/><Relationship Id="rId4" Type="http://schemas.openxmlformats.org/officeDocument/2006/relationships/settings" Target="settings.xml"/><Relationship Id="rId9" Type="http://schemas.openxmlformats.org/officeDocument/2006/relationships/hyperlink" Target="http://ru.wikipedia.org/wiki/%D0%93%D0%B5%D0%BD%D0%B5%D1%80%D0%B0%D0%BB-%D1%84%D0%B5%D0%BB%D1%8C%D0%B4%D0%BC%D0%B0%D1%80%D1%88%D0%B0%D0%BB_(%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1739</Words>
  <Characters>9914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Закирова</dc:creator>
  <cp:lastModifiedBy>Закирова</cp:lastModifiedBy>
  <cp:revision>2</cp:revision>
  <dcterms:created xsi:type="dcterms:W3CDTF">2014-04-15T04:44:00Z</dcterms:created>
  <dcterms:modified xsi:type="dcterms:W3CDTF">2014-04-15T04:44:00Z</dcterms:modified>
</cp:coreProperties>
</file>