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C" w:rsidRDefault="00AC601C">
      <w:pPr>
        <w:pStyle w:val="a4"/>
        <w:ind w:firstLine="567"/>
        <w:jc w:val="center"/>
      </w:pPr>
      <w:r>
        <w:t>Образ Екатерины, его идейный смысл в драме А.Н.Островского "Гроза"</w:t>
      </w:r>
    </w:p>
    <w:p w:rsidR="00AC601C" w:rsidRDefault="00AC601C">
      <w:pPr>
        <w:pStyle w:val="a4"/>
        <w:ind w:firstLine="567"/>
        <w:jc w:val="both"/>
        <w:rPr>
          <w:sz w:val="24"/>
          <w:szCs w:val="24"/>
        </w:rPr>
      </w:pPr>
    </w:p>
    <w:p w:rsidR="00AC601C" w:rsidRDefault="00AC601C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C601C" w:rsidRDefault="00AC601C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История написания драмы, прообраз Екатерины.</w:t>
      </w:r>
    </w:p>
    <w:p w:rsidR="00AC601C" w:rsidRDefault="00AC601C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Место Катерины среди других лиц драмы: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 воспитание и жизнь до замужества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Б) условия жизни после замужества</w:t>
      </w:r>
    </w:p>
    <w:p w:rsidR="00AC601C" w:rsidRDefault="00AC601C">
      <w:pPr>
        <w:pStyle w:val="a4"/>
        <w:numPr>
          <w:ilvl w:val="0"/>
          <w:numId w:val="2"/>
        </w:numPr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Характерные черты Катерины: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 искренность и правдивость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Б) страстность натуры, глубина и большая сила чувств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В) решительность, сила воли </w:t>
      </w:r>
    </w:p>
    <w:p w:rsidR="00AC601C" w:rsidRDefault="00AC601C">
      <w:pPr>
        <w:pStyle w:val="a4"/>
        <w:numPr>
          <w:ilvl w:val="0"/>
          <w:numId w:val="2"/>
        </w:numPr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Катерина и общество г. Калинова: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 с кем и за что ведется борьба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Б) на чем основана внутренняя борьба в душе Катерины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В) какие события побудили к публичному раскаянию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Г) какие события побудили к самоубийству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Д) почему не могли помочь Борис и Тихон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Е) отличие протеста Катерины от протеста Кулибина</w:t>
      </w:r>
    </w:p>
    <w:p w:rsidR="00AC601C" w:rsidRDefault="00AC601C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Роль образа Катерины для современников и последующих поколений русских людей.</w:t>
      </w:r>
    </w:p>
    <w:p w:rsidR="00AC601C" w:rsidRDefault="00AC601C">
      <w:pPr>
        <w:pStyle w:val="a4"/>
        <w:ind w:firstLine="567"/>
        <w:jc w:val="both"/>
        <w:rPr>
          <w:sz w:val="24"/>
          <w:szCs w:val="24"/>
        </w:rPr>
      </w:pP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Существует версия, что Островский писал “Грозу”, будучи влюбленным в замужнюю актрису Малого театра Любу Косицкую. Именно для нее он писал свою Катерину, именно она ее и сыграла. Однако актриса не ответила на пламенную любовь писателя - она любила другого, который позже довел ее до нищеты и ранней смерти. Но тогда, в1859г,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Любовь Павловна играла словно свою судьбу, жила понятными ей чувствами, создав образ юной трогательной Катерины, покорившей даже самого императора.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Катерина росла в зажиточном купеческом доме легко, беззаботно, радостно. Рассказывая Варваре о своей жизни до замужества, она говорит: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“Я жила, ни об чем не тужила, точно птичка на воле. Маменька во мне души не чаяла, наряжала меня, как куклу, работать не принуждала, что хочу, бывало, то и делаю”. Воспитываясь в хорошей семье, она приобрела и сохранила все прекрасные черты русского характера. Это чистая, открытая душа, не умеющая врать. “Обманывать-то я не умею; скрыть-то ничего не могу”, - говорит она Варваре.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 жить в семье мужа, не умея притворяться, невозможно. Основной конфликт у Катерины - со свекровью Кабанихой, которая всех в доме держит в страхе. Философия Кабанихи - пугать и унижать. Дочь ее Варвара и сын Тихон приспособились к такой жизни, создавая видимость послушания, но отводили душу на стороне – лишь бы “шито да крыто было” (Варвара - гуляя по ночам, а Тихон - напиваясь и ведя разгульный образ жизни, вырвавшись из дома). 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Катерина же, тихая, не вмешивающаяся в домашние дела, пугает Кабаниху. Чем же? – Своей чистотой, горячей, искренней душой, не терпящей фальши. Так, Катерина не притворяется, что чтит обычаи, которые не принимает душой: не стала выть после отъезда мужа, как хотела свекровь.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 и о своей любви к Борису призналась сразу - сначала Варваре, а после приезда мужа – и ему, и свекрови. Глубина, сила и страстность ее натуры проявляются в ее словах, что если жизнь здесь ей опостылеет, то не удержать ее ничем - или в окно кинется, или в Волге утопится. И мечты у нее “странные”, непонятные для местных обывателей: “Отчего люди не летают так, как птицы?”, и сны сказочные: “снятся мне или храмы золотые, или сады какие-то необыкновенные, и все поют невидимые голоса…”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 какую смелость, силу воли надо было иметь замужней женщине, чтобы признаться в любви Борису, вложив в него все свое желание свободы, счастья. Именно эти качества Катерины и вступают в конфликт с миром Марфы Кабановой, для которой слепое поклонение традициям старины- не душевная потребность, а единственный шанс сохранить свою власть. Даже к религии у них разное отношение: у Катерины это естественное чувство (“до смерти любила в церковь ходить! Точно, бывало, я в рай войду”), а у Кабанихи – ханжество, формальность (быстро переходит от мыслей о боге к житейским делам).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Катерина – лучшая, но все-таки часть патриархального строя- ей присущ религиозный страх (боится грозы как кары за грех). Именно гроза и страх кары господней, да еще чувство вины перед мужем побудили ее публично признаться в своем грехе. 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Она бежит из ненавистного дома, где муж жалеет ее, но бьет (потому что так надо); ищет Бориса для защиты, надеясь на помощь, но находит только сочувствие и бессилие любимого человека. Борис слаб, безволен. “Эх, кабы сила!”-только и мог сказать он. Катерина остается одна и бросается с обрыва, не желая жить в этом страшном мире. Я считаю, что этот поступок не от слабости, а от силы ее характера. 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Протест Катерины сильнее протеста Кулигина, который зависит от “сильных мира сего”, а поэтому дальше словесных рассуждений не идет.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Образ Катерины зовет к свободе, духовному раскрепощению. По словам Добролюбова “Она рвется к новой жизни, хотя бы ей пришлось умереть в этом порыве…” Ее порыв, гибель не зря: ведь ушла Варвара из дома, взбунтовался Тихон, рушится мир Кабанихи (потеряв авторитет, ей остается только уйти в монастырь). Недаром пьесу запрещали к постановке, углядев в ней “завуалированный призыв к возмущению”. Обыватели не пускали на пьесу своих дочерей.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Для нас же образ Катерины - это облик прекрасной русской, чистой, светлой души. Это то, что побуждает нас бороться с “темными” силами самодурства, невежества, хамства, приспособленчества, которые есть и по сей день.</w:t>
      </w:r>
    </w:p>
    <w:p w:rsidR="00AC601C" w:rsidRDefault="00AC601C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AC60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E4C"/>
    <w:multiLevelType w:val="multilevel"/>
    <w:tmpl w:val="E0220F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95FBA"/>
    <w:multiLevelType w:val="multilevel"/>
    <w:tmpl w:val="11426D6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C0"/>
    <w:rsid w:val="002D61C0"/>
    <w:rsid w:val="00507CAE"/>
    <w:rsid w:val="00AC601C"/>
    <w:rsid w:val="00A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624991A-89D7-4E6A-AF4C-EE068B7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b/>
      <w:bCs/>
      <w:sz w:val="32"/>
      <w:szCs w:val="32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Калужский техникум экономики, статистики и информационных технологий</vt:lpstr>
    </vt:vector>
  </TitlesOfParts>
  <Company>x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Калужский техникум экономики, статистики и информационных технологий</dc:title>
  <dc:subject/>
  <dc:creator>Владимир</dc:creator>
  <cp:keywords/>
  <dc:description/>
  <cp:lastModifiedBy>admin</cp:lastModifiedBy>
  <cp:revision>2</cp:revision>
  <dcterms:created xsi:type="dcterms:W3CDTF">2014-01-27T20:09:00Z</dcterms:created>
  <dcterms:modified xsi:type="dcterms:W3CDTF">2014-01-27T20:09:00Z</dcterms:modified>
</cp:coreProperties>
</file>