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01B" w:rsidRPr="00665587" w:rsidRDefault="004B001B" w:rsidP="004B00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655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6655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Угол между прямой и плоскостью. Решение задач.</w:t>
      </w:r>
    </w:p>
    <w:p w:rsidR="004B001B" w:rsidRPr="00665587" w:rsidRDefault="004B001B" w:rsidP="004B00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55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урока: </w:t>
      </w:r>
      <w:r w:rsidRP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урок </w:t>
      </w:r>
      <w:r w:rsid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применения и </w:t>
      </w:r>
      <w:r w:rsidRP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закрепления </w:t>
      </w:r>
      <w:r w:rsid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знаний</w:t>
      </w:r>
      <w:r w:rsidR="00665587" w:rsidRP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B001B" w:rsidRPr="004B001B" w:rsidRDefault="004B001B" w:rsidP="004B00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00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урока:</w:t>
      </w:r>
    </w:p>
    <w:p w:rsidR="00665587" w:rsidRPr="00665587" w:rsidRDefault="00665587" w:rsidP="006655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понятия</w:t>
      </w:r>
      <w:r w:rsidR="004B001B"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перпендикуляр, наклонная и ее проекция и основные теоремы курса планиметрии, отражающие соотношения в прямоугольном треугольнике;</w:t>
      </w:r>
    </w:p>
    <w:p w:rsidR="004B001B" w:rsidRPr="004B001B" w:rsidRDefault="004B001B" w:rsidP="004B00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умений находить </w:t>
      </w:r>
      <w:r w:rsidRPr="004B0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</w:t>
      </w:r>
      <w:r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001B">
        <w:rPr>
          <w:rFonts w:ascii="Times New Roman" w:eastAsia="Times New Roman" w:hAnsi="Times New Roman" w:cs="Times New Roman"/>
          <w:sz w:val="28"/>
          <w:szCs w:val="28"/>
          <w:lang w:eastAsia="ru-RU"/>
        </w:rPr>
        <w:t>л между прямой и плоскостью</w:t>
      </w:r>
      <w:r w:rsid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B001B" w:rsidRPr="004B001B" w:rsidRDefault="00665587" w:rsidP="004B00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умений </w:t>
      </w:r>
      <w:r w:rsidR="004B001B" w:rsidRPr="004B00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обосновывать или опровергать выдвигаемые предположения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B001B" w:rsidRPr="004B001B" w:rsidRDefault="004B001B" w:rsidP="004B00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пространственное мышление, </w:t>
      </w:r>
      <w:r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самостоятельность и </w:t>
      </w:r>
      <w:r w:rsidRPr="004B0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P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преодолевать трудности в учении</w:t>
      </w:r>
      <w:r w:rsidR="0066558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B001B" w:rsidRPr="004B001B" w:rsidRDefault="004B001B" w:rsidP="006655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0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  интерес к предмету.</w:t>
      </w:r>
    </w:p>
    <w:p w:rsidR="004B001B" w:rsidRDefault="004B001B" w:rsidP="004B00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00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="006655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ПК, проектор, презентации к уроку, учебники геометрии, таблица  </w:t>
      </w:r>
      <w:proofErr w:type="spellStart"/>
      <w:r w:rsid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Брадиса</w:t>
      </w:r>
      <w:proofErr w:type="spellEnd"/>
      <w:r w:rsidR="00665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таблица значений тригонометрических функций некоторых углов, чертежные инструменты, микрокалькулятор.  </w:t>
      </w:r>
    </w:p>
    <w:p w:rsidR="00665587" w:rsidRDefault="00665587" w:rsidP="006655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665587" w:rsidRDefault="00665587" w:rsidP="0066558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Организационный момент. </w:t>
      </w:r>
      <w:r w:rsidR="00142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B15A7" w:rsidRDefault="00142DC4" w:rsidP="0066558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Актуализация знаний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Тема нашего сегодняшнего занятия «Угол между прямой и плоскостью. Решение задач». В течение занятия мы повторим понятие угла между прямой и плоскостью и рассмотрим, как данная тема применяется при решении геометрических задач, а также при решении, так называемых, задач практического содержания. А начнем мы с повторения тех сведений, которые могут нам при этом  пригодиться.</w:t>
      </w:r>
      <w:r w:rsid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Устные упражнения: 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1.</w:t>
      </w:r>
      <w:r w:rsidR="00142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треугольнике АВС катеты равны 16 и 12 см. Найдите длину гипотенузы.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51DB7F" wp14:editId="265E92C5">
            <wp:simplePos x="0" y="0"/>
            <wp:positionH relativeFrom="column">
              <wp:posOffset>3587115</wp:posOffset>
            </wp:positionH>
            <wp:positionV relativeFrom="paragraph">
              <wp:posOffset>224155</wp:posOffset>
            </wp:positionV>
            <wp:extent cx="1333500" cy="875030"/>
            <wp:effectExtent l="0" t="0" r="0" b="1270"/>
            <wp:wrapTight wrapText="bothSides">
              <wp:wrapPolygon edited="0">
                <wp:start x="0" y="0"/>
                <wp:lineTo x="0" y="21161"/>
                <wp:lineTo x="21291" y="21161"/>
                <wp:lineTo x="212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Решение: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2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АВ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АС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ВС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АВ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=256+144</m:t>
        </m:r>
      </m:oMath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АВ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=400;</m:t>
        </m:r>
      </m:oMath>
    </w:p>
    <w:p w:rsidR="002B15A7" w:rsidRP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АВ=2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</m:t>
        </m:r>
      </m:oMath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Задача 2.</w:t>
      </w:r>
      <w:r w:rsidR="00142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треугольнике АВС длина ВС рана 2 см, а длина гипотенузы АВ – 4 см. Определите градусные меры углов</w:t>
      </w:r>
      <w:proofErr w:type="gramStart"/>
      <w:r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B15A7" w:rsidRDefault="002B15A7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Решение: Так как гипотенуза в два раза длиннее катета, то угол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равен 30 градусов, а угол В 60 градусов.</w:t>
      </w:r>
    </w:p>
    <w:p w:rsidR="0074091A" w:rsidRDefault="0074091A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D03EC5" wp14:editId="6904FD15">
            <wp:simplePos x="0" y="0"/>
            <wp:positionH relativeFrom="column">
              <wp:posOffset>3777615</wp:posOffset>
            </wp:positionH>
            <wp:positionV relativeFrom="paragraph">
              <wp:posOffset>555625</wp:posOffset>
            </wp:positionV>
            <wp:extent cx="1663065" cy="904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A7"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3.</w:t>
      </w:r>
      <w:r w:rsid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2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2B15A7"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Длина катета b треугольника АВС равна 6, а катета а - 6√</w:t>
      </w:r>
      <w:r w:rsidR="002B15A7" w:rsidRPr="002B15A7">
        <w:rPr>
          <w:rFonts w:ascii="Cambria Math" w:eastAsia="Times New Roman" w:hAnsi="Cambria Math" w:cs="Cambria Math"/>
          <w:bCs/>
          <w:sz w:val="28"/>
          <w:szCs w:val="28"/>
          <w:lang w:eastAsia="ru-RU"/>
        </w:rPr>
        <w:t>𝟑</w:t>
      </w:r>
      <w:r w:rsidR="002B15A7" w:rsidRPr="002B1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см. Вычислите тангенс угла А.</w:t>
      </w:r>
    </w:p>
    <w:p w:rsidR="0074091A" w:rsidRDefault="0074091A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Решение: </w:t>
      </w:r>
      <m:oMath>
        <m:func>
          <m:func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g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A=</m:t>
            </m:r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a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b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e>
            </m:rad>
          </m:e>
        </m:func>
      </m:oMath>
    </w:p>
    <w:p w:rsidR="009217F5" w:rsidRDefault="009217F5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9217F5" w:rsidRDefault="009217F5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9217F5" w:rsidRDefault="009217F5" w:rsidP="002B15A7">
      <w:pPr>
        <w:pStyle w:val="a3"/>
        <w:spacing w:before="100" w:beforeAutospacing="1" w:after="100" w:afterAutospacing="1" w:line="240" w:lineRule="auto"/>
        <w:outlineLvl w:val="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284410" wp14:editId="29C7FA8C">
            <wp:simplePos x="0" y="0"/>
            <wp:positionH relativeFrom="column">
              <wp:posOffset>3710940</wp:posOffset>
            </wp:positionH>
            <wp:positionV relativeFrom="paragraph">
              <wp:posOffset>597535</wp:posOffset>
            </wp:positionV>
            <wp:extent cx="1304925" cy="122682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4.</w:t>
      </w:r>
      <w:r w:rsidRPr="009217F5">
        <w:t xml:space="preserve"> </w:t>
      </w:r>
      <w:proofErr w:type="gramStart"/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Медианна правильного треуголь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ника АВС  равна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33 см. Найдите длину отрезка АО.</w:t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 явля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</w:t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эт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отрез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для треугольника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21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АВС?</w:t>
      </w:r>
      <w:r w:rsidRPr="009217F5">
        <w:rPr>
          <w:noProof/>
          <w:lang w:eastAsia="ru-RU"/>
        </w:rPr>
        <w:t xml:space="preserve"> </w:t>
      </w:r>
    </w:p>
    <w:p w:rsidR="007B4E32" w:rsidRDefault="009217F5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Отрезок АО является радиусом описанной окружности. </w:t>
      </w:r>
    </w:p>
    <w:p w:rsidR="007B4E32" w:rsidRDefault="009217F5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Длина этого отрезка равна </w:t>
      </w:r>
    </w:p>
    <w:p w:rsidR="009217F5" w:rsidRDefault="009217F5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33÷3×2=22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см</m:t>
        </m:r>
      </m:oMath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proofErr w:type="gramEnd"/>
      <w:r w:rsid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плоскостью.</w:t>
      </w:r>
    </w:p>
    <w:p w:rsidR="007B4E32" w:rsidRPr="007B4E32" w:rsidRDefault="007B4E32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4E32" w:rsidRDefault="007B4E32" w:rsidP="007B4E3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 1. Как можно вычислить радиус окружности, описанной около правильного треугольника? Предложите несколько способов нахождения. Ответ: 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m:ctrlPr>
          </m:fPr>
          <m:num>
            <m:r>
              <w:rPr>
                <w:rFonts w:ascii="Cambria Math" w:eastAsia="+mn-ea" w:hAnsi="Cambria Math" w:cs="+mn-cs"/>
                <w:color w:val="000000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m:t>AB</m:t>
            </m:r>
          </m:num>
          <m:den>
            <m:func>
              <m:funcPr>
                <m:ctrlPr>
                  <w:rPr>
                    <w:rFonts w:ascii="Cambria Math" w:eastAsia="+mn-ea" w:hAnsi="Cambria Math" w:cs="+mn-cs"/>
                    <w:i/>
                    <w:iCs/>
                    <w:color w:val="000000"/>
                    <w:sz w:val="28"/>
                    <w:szCs w:val="28"/>
                    <w:lang w:val="en-US" w:eastAsia="ru-RU"/>
                    <w14:shadow w14:blurRad="38100" w14:dist="38100" w14:dir="2700000" w14:sx="100000" w14:sy="100000" w14:kx="0" w14:ky="0" w14:algn="tl">
                      <w14:srgbClr w14:val="FFFFFF"/>
                    </w14:shadow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sz w:val="28"/>
                    <w:szCs w:val="28"/>
                    <w:lang w:val="en-US" w:eastAsia="ru-RU"/>
                    <w14:shadow w14:blurRad="38100" w14:dist="38100" w14:dir="2700000" w14:sx="100000" w14:sy="100000" w14:kx="0" w14:ky="0" w14:algn="tl">
                      <w14:srgbClr w14:val="FFFFFF"/>
                    </w14:shadow>
                  </w:rPr>
                  <m:t>sin</m:t>
                </m:r>
              </m:fName>
              <m:e>
                <m:r>
                  <w:rPr>
                    <w:rFonts w:ascii="Cambria Math" w:eastAsia="+mn-ea" w:hAnsi="Cambria Math" w:cs="+mn-cs"/>
                    <w:color w:val="000000"/>
                    <w:sz w:val="28"/>
                    <w:szCs w:val="28"/>
                    <w:lang w:val="en-US" w:eastAsia="ru-RU"/>
                    <w14:shadow w14:blurRad="38100" w14:dist="38100" w14:dir="2700000" w14:sx="100000" w14:sy="100000" w14:kx="0" w14:ky="0" w14:algn="tl">
                      <w14:srgbClr w14:val="FFFFFF"/>
                    </w14:shadow>
                  </w:rPr>
                  <m:t>C</m:t>
                </m:r>
              </m:e>
            </m:func>
          </m:den>
        </m:f>
        <m:r>
          <w:rPr>
            <w:rFonts w:ascii="Cambria Math" w:eastAsia="+mn-ea" w:hAnsi="Cambria Math" w:cs="+mn-cs"/>
            <w:color w:val="000000"/>
            <w:sz w:val="28"/>
            <w:szCs w:val="28"/>
            <w:lang w:eastAsia="ru-RU"/>
            <w14:shadow w14:blurRad="38100" w14:dist="38100" w14:dir="2700000" w14:sx="100000" w14:sy="100000" w14:kx="0" w14:ky="0" w14:algn="tl">
              <w14:srgbClr w14:val="FFFFFF"/>
            </w14:shadow>
          </w:rPr>
          <m:t>=2</m:t>
        </m:r>
        <m:r>
          <w:rPr>
            <w:rFonts w:ascii="Cambria Math" w:eastAsia="Cambria Math" w:hAnsi="Cambria Math" w:cs="+mn-cs"/>
            <w:color w:val="000000"/>
            <w:sz w:val="28"/>
            <w:szCs w:val="28"/>
            <w:lang w:eastAsia="ru-RU"/>
            <w14:shadow w14:blurRad="38100" w14:dist="38100" w14:dir="2700000" w14:sx="100000" w14:sy="100000" w14:kx="0" w14:ky="0" w14:algn="tl">
              <w14:srgbClr w14:val="FFFFFF"/>
            </w14:shadow>
          </w:rPr>
          <m:t>∙</m:t>
        </m:r>
        <m:r>
          <w:rPr>
            <w:rFonts w:ascii="Cambria Math" w:eastAsia="Cambria Math" w:hAnsi="Cambria Math" w:cs="+mn-cs"/>
            <w:color w:val="000000"/>
            <w:sz w:val="28"/>
            <w:szCs w:val="28"/>
            <w:lang w:val="en-US" w:eastAsia="ru-RU"/>
            <w14:shadow w14:blurRad="38100" w14:dist="38100" w14:dir="2700000" w14:sx="100000" w14:sy="100000" w14:kx="0" w14:ky="0" w14:algn="tl">
              <w14:srgbClr w14:val="FFFFFF"/>
            </w14:shadow>
          </w:rPr>
          <m:t>OC </m:t>
        </m:r>
      </m:oMath>
      <w:r w:rsidRPr="007B4E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  <w:t xml:space="preserve"> </w:t>
      </w:r>
      <m:oMath>
        <m:r>
          <w:rPr>
            <w:rFonts w:ascii="Cambria Math" w:eastAsia="+mn-ea" w:hAnsi="Cambria Math" w:cs="+mn-cs"/>
            <w:color w:val="000000"/>
            <w:sz w:val="28"/>
            <w:szCs w:val="28"/>
            <w:lang w:val="en-US" w:eastAsia="ru-RU"/>
            <w14:shadow w14:blurRad="38100" w14:dist="38100" w14:dir="2700000" w14:sx="100000" w14:sy="100000" w14:kx="0" w14:ky="0" w14:algn="tl">
              <w14:srgbClr w14:val="FFFFFF"/>
            </w14:shadow>
          </w:rPr>
          <m:t>AB</m:t>
        </m:r>
        <m:r>
          <w:rPr>
            <w:rFonts w:ascii="Cambria Math" w:eastAsia="+mn-ea" w:hAnsi="Cambria Math" w:cs="+mn-cs"/>
            <w:color w:val="000000"/>
            <w:sz w:val="28"/>
            <w:szCs w:val="28"/>
            <w:lang w:eastAsia="ru-RU"/>
            <w14:shadow w14:blurRad="38100" w14:dist="38100" w14:dir="2700000" w14:sx="100000" w14:sy="100000" w14:kx="0" w14:ky="0" w14:algn="tl">
              <w14:srgbClr w14:val="FFFFFF"/>
            </w14:shadow>
          </w:rPr>
          <m:t>=</m:t>
        </m:r>
        <m:r>
          <w:rPr>
            <w:rFonts w:ascii="Cambria Math" w:eastAsia="+mn-ea" w:hAnsi="Cambria Math" w:cs="+mn-cs"/>
            <w:color w:val="000000"/>
            <w:sz w:val="28"/>
            <w:szCs w:val="28"/>
            <w:lang w:val="en-US" w:eastAsia="ru-RU"/>
            <w14:shadow w14:blurRad="38100" w14:dist="38100" w14:dir="2700000" w14:sx="100000" w14:sy="100000" w14:kx="0" w14:ky="0" w14:algn="tl">
              <w14:srgbClr w14:val="FFFFFF"/>
            </w14:shadow>
          </w:rPr>
          <m:t>OC</m:t>
        </m:r>
        <m:rad>
          <m:radPr>
            <m:degHide m:val="1"/>
            <m:ctrlPr>
              <w:rPr>
                <w:rFonts w:ascii="Cambria Math" w:eastAsia="+mn-ea" w:hAnsi="Cambria Math" w:cs="+mn-cs"/>
                <w:i/>
                <w:iCs/>
                <w:color w:val="000000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m:ctrlPr>
          </m:radPr>
          <m:deg/>
          <m:e>
            <m:r>
              <w:rPr>
                <w:rFonts w:ascii="Cambria Math" w:eastAsia="+mn-ea" w:hAnsi="Cambria Math" w:cs="+mn-cs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m:t>3</m:t>
            </m:r>
          </m:e>
        </m:rad>
      </m:oMath>
      <w:r w:rsidRPr="007B4E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  <w:t>. В формулах АВ длина стороны треугольника, ОС – радиус.</w:t>
      </w:r>
    </w:p>
    <w:p w:rsidR="007B4E32" w:rsidRDefault="007B4E32" w:rsidP="007B4E3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BF52BF" wp14:editId="46D62927">
            <wp:simplePos x="0" y="0"/>
            <wp:positionH relativeFrom="column">
              <wp:posOffset>-175260</wp:posOffset>
            </wp:positionH>
            <wp:positionV relativeFrom="paragraph">
              <wp:posOffset>100965</wp:posOffset>
            </wp:positionV>
            <wp:extent cx="2085340" cy="15640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  <w:t xml:space="preserve">        </w:t>
      </w:r>
    </w:p>
    <w:p w:rsidR="007B4E32" w:rsidRDefault="007B4E32" w:rsidP="007B4E3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</w:pPr>
    </w:p>
    <w:p w:rsidR="007B4E32" w:rsidRDefault="007B4E32" w:rsidP="007B4E3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FFFFFF"/>
          </w14:shadow>
        </w:rPr>
        <w:t>Для дальнейшей работы повторим основные понятия, которые необходимы для определения угла между прямой и плоскостью.</w:t>
      </w:r>
    </w:p>
    <w:p w:rsidR="007B4E32" w:rsidRPr="007B4E32" w:rsidRDefault="007B4E32" w:rsidP="007B4E3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66FF"/>
          <w:sz w:val="28"/>
          <w:szCs w:val="28"/>
          <w:lang w:eastAsia="ru-RU"/>
        </w:rPr>
      </w:pPr>
    </w:p>
    <w:p w:rsidR="007B4E32" w:rsidRDefault="00142DC4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7B4E32" w:rsidRDefault="00142DC4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B4E32" w:rsidRP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5</w:t>
      </w:r>
      <w:r w:rsid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7B4E32" w:rsidRP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точки</w:t>
      </w:r>
      <w:proofErr w:type="gramStart"/>
      <w:r w:rsidR="007B4E32" w:rsidRP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 w:rsidR="007B4E32" w:rsidRP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плоскости проведен перпендикуляр АН и наклонная АМ длиной 17 см. Длина ее проекции МН на эту плоскость </w:t>
      </w:r>
      <w:r w:rsidR="007B4E32" w:rsidRP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8 см. Вычислите синус и косинус угла между наклонной и ее проекцией. </w:t>
      </w:r>
    </w:p>
    <w:p w:rsidR="007B4E32" w:rsidRDefault="00733B80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14B0E5" wp14:editId="73D31A6E">
            <wp:simplePos x="0" y="0"/>
            <wp:positionH relativeFrom="column">
              <wp:posOffset>5025390</wp:posOffset>
            </wp:positionH>
            <wp:positionV relativeFrom="paragraph">
              <wp:posOffset>26035</wp:posOffset>
            </wp:positionV>
            <wp:extent cx="957580" cy="1143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Решение: </w:t>
      </w:r>
    </w:p>
    <w:p w:rsidR="007B4E32" w:rsidRDefault="00733B80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теореме Пифагора длина перпендикуляра 15 см. Косинус угла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15</m:t>
            </m:r>
          </m:num>
          <m:den>
            <w:proofErr w:type="gramStart"/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</m:t>
            </m:r>
            <w:proofErr w:type="gramEnd"/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а синус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</m:t>
            </m:r>
          </m:den>
        </m:f>
      </m:oMath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33B80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Тригонометрические функции острого угла прямоугольного треугольника – это один из основных методов решения задач. Кому же впервые пришло в голову использовать соотношение между сторонами  и углами прямоугольного треугольника? Об этом нам расскажет _______.</w:t>
      </w:r>
    </w:p>
    <w:p w:rsidR="00733B80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из студентов представляет доклад с презентацией о возникновении тригонометрии.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Тригонометрия – слово греческое и в буквальном переводе означает измерение треугольников. Возникновение тригонометрии связано с землемерием, астрономией и строительным делом.  С помощью тригонометрических функций острого угла прямоугольного треугольника можно вычислить ширину реки, высоту дерева. С их помощью были составлены таблицы, по которым вычисляются расстояния между космическими объектами,  длины трасс авиа портов.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Впервые способы решения треугольников, основанные на зависимостях между сторонами и углами треугольника, были найдены древнегреческими астрономами Гиппархом (2 в. до н. э.) и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Клавдием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Птолемеем (2 в. н. э.). Позднее зависимости между отношениями сторон треугольника и его углами начали называть тригонометрическими функциями. С 17 века тригонометрические функции стали глубоко исследоваться и сыграли важную роль в математике. Своим становлением тригонометрия обязана арабским учёным Аль-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Батани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, Абу-ль-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Вафа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,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Мухамед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-бен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Мухамед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, индийскому учёному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Бхаскара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и азербайджанскому астроному и математику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Насиреддин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Туси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Мухамед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, который в своих трудах обозначил тригонометрию как самостоятельную дисциплину.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И только в 18 веке знаменитый математик, член Петербургской Академии наук Леонард Эйлер провел блестящий математический анализ и первым ввел известные всем определения тригонометрических функций.  С именем этого ученого связано возникновение  тригонометрических формул, которые в свою очередь позволили сделать более лаконичными и простыми доказательства различных фактов. Математика продвинулась на большой шаг вперёд. Новые формулы значительно облегчили исследования в области механики, оптики, электричества, радиотехники, астрономии и т. п.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Запись тригонометрических формул происходит с использованием понятий: синус, косинус, тангенс, котангенс, которые также имеют свою историю возникновения.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Синус (изгиб) встречался в трудах по астрономии великого индийского учёного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Ариабхаты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и имел название -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архаджива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, затем слово было сокращено на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джива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, и лишь в 19 веке слово было заменено арабами на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джаб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, перевод которого и означал современный термин. 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Косинус (дополнительный синус) очень молод по сравнению с другими, так как появился совсем недавно.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lastRenderedPageBreak/>
        <w:t>Тангенс и котангенс возникли ещё в 10 веке, благодаря арабскому математику Абу-ль-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Вафойно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. Но понятие было забыто и заново открыто лишь в XIV веке немецким математиком, астрономом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Регимонтаном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Дальнейшее развитие тригонометрия получила в трудах выдающихся астрономов Николая Коперника (1473-1543) – творца гелиоцентрической системы мира, Тихо Браге (1546-1601) и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Иогана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Кеплера (1571-1630), а также в работах математика Франсуа Виета (1540-1603), который полностью решил задачу об определениях всех элементов плоского или сферического треугольника по трем данным.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Начиная с XVII в., тригонометрические функции начали применять к решению уравнений, задач механики, оптики, электричества, радиотехники, для описания колебательных процессов, распространения волн, движения различных механизмов, для изучения переменного электрического тока и т. д. Поэтому тригонометрические функции всесторонне и глубоко исследовались, и приобрели </w:t>
      </w:r>
      <w:proofErr w:type="gram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важное значение</w:t>
      </w:r>
      <w:proofErr w:type="gram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для всей математики.</w:t>
      </w:r>
    </w:p>
    <w:p w:rsidR="00733B80" w:rsidRPr="000D41C2" w:rsidRDefault="00733B80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lang w:eastAsia="ru-RU"/>
        </w:rPr>
      </w:pPr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Позднее часть тригонометрии, которая изучает свойства тригонометрических функций и зависимости между ними, начали называть гониометрией (в переводе – наука об измерении углов, </w:t>
      </w:r>
      <w:proofErr w:type="gram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от</w:t>
      </w:r>
      <w:proofErr w:type="gram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греческого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gwnia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 xml:space="preserve"> - угол, </w:t>
      </w:r>
      <w:proofErr w:type="spellStart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metrew</w:t>
      </w:r>
      <w:proofErr w:type="spellEnd"/>
      <w:r w:rsidRPr="000D41C2">
        <w:rPr>
          <w:rFonts w:ascii="Times New Roman" w:eastAsia="Times New Roman" w:hAnsi="Times New Roman" w:cs="Times New Roman"/>
          <w:bCs/>
          <w:i/>
          <w:lang w:eastAsia="ru-RU"/>
        </w:rPr>
        <w:t>- измеряю). Термин гониометрия в последнее время практически не употребляется.</w:t>
      </w:r>
    </w:p>
    <w:p w:rsidR="00733B80" w:rsidRPr="00733B80" w:rsidRDefault="00B64988" w:rsidP="00733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повторим как определяется угол между прямой и плоскостью.</w:t>
      </w:r>
    </w:p>
    <w:p w:rsidR="00B64988" w:rsidRP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Углом между прямой и плоскостью, пересекающей эту прямую и не перпендикулярную к ней, называют  угол между прямой и её проекцией на плоскость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733B80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решении задач углом между прямой и плоскостью будет служить угол между наклонной и её проекцией. Наибольшее затруднение при построении такого угла вызывает построение перпендикуляра от точки до плоскости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Считают также, что прямая, перпендикулярная плоскости, образует с этой плоскостью прямой угол.</w:t>
      </w:r>
    </w:p>
    <w:p w:rsid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4988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кубе A…D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найдите угол между прямой AA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плоскостью ABC.</w:t>
      </w:r>
    </w:p>
    <w:p w:rsid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Решение: Ребро АА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перпендикулярно плоскости АВС, поэтому искомый угол равен 90 градусов.</w:t>
      </w:r>
    </w:p>
    <w:p w:rsid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8602AA" wp14:editId="2320DF71">
            <wp:simplePos x="0" y="0"/>
            <wp:positionH relativeFrom="column">
              <wp:posOffset>-173990</wp:posOffset>
            </wp:positionH>
            <wp:positionV relativeFrom="paragraph">
              <wp:posOffset>48260</wp:posOffset>
            </wp:positionV>
            <wp:extent cx="1657350" cy="13442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Задача 7. 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кубе A…D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найдите угол между прямой AB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плоскостью BCC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B649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равнобедренного треугольника АВВ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угол АВ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равен 45 градусов.</w:t>
      </w:r>
    </w:p>
    <w:p w:rsid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4988" w:rsidRDefault="00B64988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Задача 8. № 163. Задача решается по вариантам: 1-а, 2-б, 3-в. Решение </w:t>
      </w:r>
      <w:r w:rsid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комментируется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представителем </w:t>
      </w:r>
      <w:r w:rsid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студента решавшего задание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варианта</w:t>
      </w:r>
      <w:r w:rsid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56B31" w:rsidRDefault="00956B31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9.</w:t>
      </w:r>
      <w:r w:rsidRPr="00956B31">
        <w:t xml:space="preserve"> </w:t>
      </w:r>
      <w:r>
        <w:t xml:space="preserve"> </w:t>
      </w:r>
      <w:r w:rsidRP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Каждое боковое ребро тетраэдра равно 4 см и образует с плоскостью основания угол равный 30 градусам.  Вычислите расстояние от вершины</w:t>
      </w:r>
      <w:proofErr w:type="gramStart"/>
      <w:r w:rsidRP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 w:rsidRPr="0095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тетраэдра до плоскости основания и длину ребра  его основания.</w:t>
      </w:r>
    </w:p>
    <w:p w:rsidR="00956B31" w:rsidRPr="00956B31" w:rsidRDefault="00956B31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Решение: Опустим из вершины тетраэдра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плоскость ВСД перпендикуляр АН. Треугольники АВН, АСН, АДН равны по гипотенузе и острому углу,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следовательно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ВН=СН=ДН=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АН=2(свойство прямоугольного треугольника), по теореме Пифагора ВН=2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e>
        </m:rad>
      </m:oMath>
    </w:p>
    <w:p w:rsidR="00B64988" w:rsidRDefault="00956B31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R=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e>
        </m:rad>
      </m:oMath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ВС=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∙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=6</m:t>
        </m:r>
      </m:oMath>
    </w:p>
    <w:p w:rsidR="00956B31" w:rsidRDefault="00956B31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угла между прямой и плоскостью довольно часто приходится использовать при решении задач практического содержания. На слайдах вы можете видеть некоторые из них. Предлагаю вам решить по одной задаче, объединившись для работы в группы.</w:t>
      </w:r>
      <w:r w:rsidR="000D4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Решение задач </w:t>
      </w:r>
      <w:proofErr w:type="gramStart"/>
      <w:r w:rsidR="000D4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старший</w:t>
      </w:r>
      <w:proofErr w:type="gramEnd"/>
      <w:r w:rsidR="000D41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группы представит для проверки вместе с оценкой степени вложения каждого представителя группы при решении задачи.</w:t>
      </w:r>
    </w:p>
    <w:p w:rsidR="00F809C3" w:rsidRDefault="000D41C2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29ABF4F">
            <wp:extent cx="26922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74" cy="201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84CF21">
            <wp:extent cx="2641478" cy="19812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67" cy="198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809C3" w:rsidRDefault="00F809C3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09C3" w:rsidRDefault="000D41C2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06617C4">
            <wp:extent cx="2695575" cy="2021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8" cy="2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809C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C6C5C3" wp14:editId="1C9D96DE">
            <wp:extent cx="2692275" cy="201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73" cy="201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1C2" w:rsidRDefault="000D41C2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B970EC7">
            <wp:extent cx="2695575" cy="2021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42" cy="202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1F24E16">
            <wp:extent cx="2552582" cy="19145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78" cy="191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1C2" w:rsidRDefault="000D41C2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Подведем итог занятия. Какие основные понятия были повторены в течени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урока? Ответы студентов. </w:t>
      </w:r>
    </w:p>
    <w:p w:rsidR="000D41C2" w:rsidRPr="00956B31" w:rsidRDefault="000D41C2" w:rsidP="00B6498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на дом: Раздать распечатки с заданиями для домашней работы.</w:t>
      </w:r>
    </w:p>
    <w:p w:rsidR="00142DC4" w:rsidRDefault="000D41C2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2CA712" wp14:editId="16122DF1">
            <wp:extent cx="2523959" cy="18930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94" cy="189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71D4F8">
            <wp:extent cx="2520943" cy="18907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84" cy="189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2DC4" w:rsidRPr="00733B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0D41C2" w:rsidRPr="00733B80" w:rsidRDefault="000D41C2" w:rsidP="002B15A7">
      <w:pPr>
        <w:pStyle w:val="a3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21798" w:rsidRPr="00733B80" w:rsidRDefault="00C21798">
      <w:pPr>
        <w:rPr>
          <w:i/>
        </w:rPr>
      </w:pPr>
    </w:p>
    <w:p w:rsidR="00733B80" w:rsidRPr="00733B80" w:rsidRDefault="00733B80">
      <w:pPr>
        <w:rPr>
          <w:i/>
        </w:rPr>
      </w:pPr>
      <w:bookmarkStart w:id="0" w:name="_GoBack"/>
      <w:bookmarkEnd w:id="0"/>
    </w:p>
    <w:sectPr w:rsidR="00733B80" w:rsidRPr="00733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6BC1980"/>
    <w:multiLevelType w:val="hybridMultilevel"/>
    <w:tmpl w:val="9FDE7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50AF9"/>
    <w:multiLevelType w:val="hybridMultilevel"/>
    <w:tmpl w:val="4D3EA0CE"/>
    <w:lvl w:ilvl="0" w:tplc="8610AD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21E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464D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60D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FE3D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54B5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BA37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FA89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496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A629C0"/>
    <w:multiLevelType w:val="hybridMultilevel"/>
    <w:tmpl w:val="AA82B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27EC1"/>
    <w:multiLevelType w:val="multilevel"/>
    <w:tmpl w:val="0BB0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  <w:lvlOverride w:ilv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01B"/>
    <w:rsid w:val="000D41C2"/>
    <w:rsid w:val="00142DC4"/>
    <w:rsid w:val="002B15A7"/>
    <w:rsid w:val="004B001B"/>
    <w:rsid w:val="00665587"/>
    <w:rsid w:val="00733B80"/>
    <w:rsid w:val="0074091A"/>
    <w:rsid w:val="007B4E32"/>
    <w:rsid w:val="009217F5"/>
    <w:rsid w:val="00956B31"/>
    <w:rsid w:val="00B64988"/>
    <w:rsid w:val="00C21798"/>
    <w:rsid w:val="00F8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B001B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B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5A7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2B15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B001B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B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5A7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2B15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4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1</cp:revision>
  <dcterms:created xsi:type="dcterms:W3CDTF">2014-10-27T16:42:00Z</dcterms:created>
  <dcterms:modified xsi:type="dcterms:W3CDTF">2014-10-27T18:35:00Z</dcterms:modified>
</cp:coreProperties>
</file>