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A" w:rsidRDefault="00980F7A" w:rsidP="00980F7A">
      <w:pPr>
        <w:pStyle w:val="a8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казенное </w:t>
      </w:r>
      <w:r w:rsidR="00167404">
        <w:rPr>
          <w:rFonts w:ascii="Times New Roman" w:hAnsi="Times New Roman"/>
          <w:b/>
          <w:color w:val="000000"/>
          <w:sz w:val="28"/>
          <w:szCs w:val="28"/>
        </w:rPr>
        <w:t>обще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образовательное учреждение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Верхнехавская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средняя общеобразовательная школа №3</w:t>
      </w:r>
    </w:p>
    <w:p w:rsidR="00980F7A" w:rsidRDefault="00980F7A" w:rsidP="00980F7A">
      <w:pPr>
        <w:pStyle w:val="a6"/>
      </w:pPr>
    </w:p>
    <w:p w:rsidR="00A4271B" w:rsidRDefault="00A4271B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Pr="00303811" w:rsidRDefault="00980F7A" w:rsidP="00980F7A">
      <w:pPr>
        <w:jc w:val="center"/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</w:pPr>
      <w:r w:rsidRPr="00303811"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  <w:t xml:space="preserve">Методическая разработка урока </w:t>
      </w:r>
    </w:p>
    <w:p w:rsidR="00980F7A" w:rsidRPr="00303811" w:rsidRDefault="00980F7A" w:rsidP="00980F7A">
      <w:pPr>
        <w:jc w:val="center"/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</w:pPr>
      <w:r w:rsidRPr="00303811"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  <w:t xml:space="preserve">по математике </w:t>
      </w:r>
    </w:p>
    <w:p w:rsidR="00980F7A" w:rsidRPr="00303811" w:rsidRDefault="00980F7A" w:rsidP="00980F7A">
      <w:pPr>
        <w:jc w:val="center"/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</w:pPr>
      <w:r w:rsidRPr="00303811"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  <w:t>«</w:t>
      </w:r>
      <w:r w:rsidR="009B42DF"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  <w:t>Математика и наше здоровье</w:t>
      </w:r>
      <w:r w:rsidRPr="00303811"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  <w:t xml:space="preserve">» </w:t>
      </w:r>
    </w:p>
    <w:p w:rsidR="00980F7A" w:rsidRDefault="00980F7A" w:rsidP="00980F7A">
      <w:pPr>
        <w:jc w:val="center"/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</w:pPr>
      <w:r w:rsidRPr="00303811"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  <w:t>5 класс</w:t>
      </w:r>
    </w:p>
    <w:p w:rsidR="00980F7A" w:rsidRDefault="00980F7A" w:rsidP="00980F7A">
      <w:pPr>
        <w:jc w:val="center"/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</w:pPr>
    </w:p>
    <w:p w:rsidR="00980F7A" w:rsidRDefault="00980F7A" w:rsidP="00980F7A">
      <w:pPr>
        <w:jc w:val="center"/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</w:pPr>
    </w:p>
    <w:p w:rsidR="00980F7A" w:rsidRPr="00303811" w:rsidRDefault="00980F7A" w:rsidP="00980F7A">
      <w:pPr>
        <w:jc w:val="center"/>
        <w:rPr>
          <w:rStyle w:val="c2"/>
          <w:rFonts w:ascii="Times New Roman" w:hAnsi="Times New Roman" w:cs="Times New Roman"/>
          <w:b/>
          <w:i/>
          <w:iCs/>
          <w:color w:val="000000"/>
          <w:sz w:val="40"/>
          <w:szCs w:val="40"/>
        </w:rPr>
      </w:pPr>
    </w:p>
    <w:p w:rsidR="00980F7A" w:rsidRDefault="00980F7A" w:rsidP="009B42DF">
      <w:pPr>
        <w:pStyle w:val="a8"/>
        <w:ind w:left="3402"/>
        <w:rPr>
          <w:rStyle w:val="c2"/>
          <w:rFonts w:ascii="Times New Roman" w:hAnsi="Times New Roman"/>
          <w:iCs/>
          <w:color w:val="000000"/>
          <w:sz w:val="28"/>
          <w:szCs w:val="28"/>
        </w:rPr>
      </w:pPr>
      <w:r w:rsidRPr="00303811">
        <w:rPr>
          <w:rStyle w:val="c2"/>
          <w:rFonts w:ascii="Times New Roman" w:hAnsi="Times New Roman"/>
          <w:iCs/>
          <w:color w:val="000000"/>
          <w:sz w:val="28"/>
          <w:szCs w:val="28"/>
        </w:rPr>
        <w:t xml:space="preserve">Автор составитель: учитель математики </w:t>
      </w:r>
    </w:p>
    <w:p w:rsidR="009B42DF" w:rsidRDefault="009B42DF" w:rsidP="009B42DF">
      <w:pPr>
        <w:pStyle w:val="a8"/>
        <w:ind w:left="3402"/>
        <w:rPr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iCs/>
          <w:color w:val="000000"/>
          <w:sz w:val="28"/>
          <w:szCs w:val="28"/>
        </w:rPr>
        <w:t xml:space="preserve">МКОУ </w:t>
      </w:r>
      <w:proofErr w:type="spellStart"/>
      <w:r>
        <w:rPr>
          <w:rStyle w:val="c2"/>
          <w:rFonts w:ascii="Times New Roman" w:hAnsi="Times New Roman"/>
          <w:iCs/>
          <w:color w:val="000000"/>
          <w:sz w:val="28"/>
          <w:szCs w:val="28"/>
        </w:rPr>
        <w:t>Верхнехавская</w:t>
      </w:r>
      <w:proofErr w:type="spellEnd"/>
      <w:r>
        <w:rPr>
          <w:rStyle w:val="c2"/>
          <w:rFonts w:ascii="Times New Roman" w:hAnsi="Times New Roman"/>
          <w:iCs/>
          <w:color w:val="000000"/>
          <w:sz w:val="28"/>
          <w:szCs w:val="28"/>
        </w:rPr>
        <w:t xml:space="preserve"> СОШ №3 </w:t>
      </w:r>
      <w:proofErr w:type="spellStart"/>
      <w:r>
        <w:rPr>
          <w:rStyle w:val="c2"/>
          <w:rFonts w:ascii="Times New Roman" w:hAnsi="Times New Roman"/>
          <w:iCs/>
          <w:color w:val="000000"/>
          <w:sz w:val="28"/>
          <w:szCs w:val="28"/>
        </w:rPr>
        <w:t>Верхнехавского</w:t>
      </w:r>
      <w:proofErr w:type="spellEnd"/>
      <w:r>
        <w:rPr>
          <w:rStyle w:val="c2"/>
          <w:rFonts w:ascii="Times New Roman" w:hAnsi="Times New Roman"/>
          <w:iCs/>
          <w:color w:val="000000"/>
          <w:sz w:val="28"/>
          <w:szCs w:val="28"/>
        </w:rPr>
        <w:t xml:space="preserve"> района Воронежской области</w:t>
      </w:r>
    </w:p>
    <w:p w:rsidR="00980F7A" w:rsidRDefault="00980F7A" w:rsidP="00980F7A">
      <w:pPr>
        <w:pStyle w:val="a8"/>
        <w:ind w:left="3402"/>
        <w:rPr>
          <w:rFonts w:ascii="Times New Roman" w:hAnsi="Times New Roman"/>
          <w:color w:val="000000"/>
          <w:sz w:val="28"/>
          <w:szCs w:val="28"/>
        </w:rPr>
      </w:pPr>
    </w:p>
    <w:p w:rsidR="00980F7A" w:rsidRDefault="00980F7A" w:rsidP="00980F7A">
      <w:pPr>
        <w:pStyle w:val="a8"/>
        <w:ind w:left="3402"/>
        <w:rPr>
          <w:rFonts w:ascii="Times New Roman" w:hAnsi="Times New Roman"/>
          <w:color w:val="000000"/>
          <w:sz w:val="28"/>
          <w:szCs w:val="28"/>
        </w:rPr>
      </w:pPr>
    </w:p>
    <w:p w:rsidR="00980F7A" w:rsidRDefault="00980F7A" w:rsidP="00980F7A">
      <w:pPr>
        <w:pStyle w:val="a8"/>
        <w:ind w:left="3402"/>
        <w:rPr>
          <w:rFonts w:ascii="Times New Roman" w:hAnsi="Times New Roman"/>
          <w:color w:val="000000"/>
          <w:sz w:val="28"/>
          <w:szCs w:val="28"/>
        </w:rPr>
      </w:pPr>
    </w:p>
    <w:p w:rsidR="00980F7A" w:rsidRDefault="00980F7A" w:rsidP="00980F7A">
      <w:pPr>
        <w:pStyle w:val="a8"/>
        <w:ind w:left="3402"/>
        <w:rPr>
          <w:rFonts w:ascii="Times New Roman" w:hAnsi="Times New Roman"/>
          <w:color w:val="000000"/>
          <w:sz w:val="28"/>
          <w:szCs w:val="28"/>
        </w:rPr>
      </w:pPr>
    </w:p>
    <w:p w:rsidR="00980F7A" w:rsidRDefault="00980F7A" w:rsidP="00980F7A">
      <w:pPr>
        <w:pStyle w:val="a8"/>
        <w:ind w:left="3402"/>
        <w:rPr>
          <w:rFonts w:ascii="Times New Roman" w:hAnsi="Times New Roman"/>
          <w:color w:val="000000"/>
          <w:sz w:val="28"/>
          <w:szCs w:val="28"/>
        </w:rPr>
      </w:pPr>
    </w:p>
    <w:p w:rsidR="00980F7A" w:rsidRDefault="00980F7A" w:rsidP="00980F7A">
      <w:pPr>
        <w:pStyle w:val="a8"/>
        <w:ind w:left="3402"/>
        <w:rPr>
          <w:rFonts w:ascii="Times New Roman" w:hAnsi="Times New Roman"/>
          <w:color w:val="000000"/>
          <w:sz w:val="28"/>
          <w:szCs w:val="28"/>
        </w:rPr>
      </w:pPr>
    </w:p>
    <w:p w:rsidR="00980F7A" w:rsidRDefault="00980F7A" w:rsidP="00980F7A">
      <w:pPr>
        <w:pStyle w:val="a8"/>
        <w:ind w:left="3402"/>
        <w:rPr>
          <w:rFonts w:ascii="Times New Roman" w:hAnsi="Times New Roman"/>
          <w:color w:val="000000"/>
          <w:sz w:val="28"/>
          <w:szCs w:val="28"/>
        </w:rPr>
      </w:pPr>
    </w:p>
    <w:p w:rsidR="00980F7A" w:rsidRDefault="00980F7A" w:rsidP="00980F7A">
      <w:pPr>
        <w:pStyle w:val="a8"/>
        <w:ind w:left="3402"/>
        <w:rPr>
          <w:rFonts w:ascii="Times New Roman" w:hAnsi="Times New Roman"/>
          <w:color w:val="000000"/>
          <w:sz w:val="28"/>
          <w:szCs w:val="28"/>
        </w:rPr>
      </w:pPr>
    </w:p>
    <w:p w:rsidR="00980F7A" w:rsidRDefault="00980F7A" w:rsidP="00980F7A">
      <w:pPr>
        <w:pStyle w:val="a8"/>
        <w:ind w:left="3402"/>
        <w:rPr>
          <w:rFonts w:ascii="Times New Roman" w:hAnsi="Times New Roman"/>
          <w:color w:val="000000"/>
          <w:sz w:val="28"/>
          <w:szCs w:val="28"/>
        </w:rPr>
      </w:pPr>
    </w:p>
    <w:p w:rsidR="00980F7A" w:rsidRDefault="00980F7A" w:rsidP="00980F7A">
      <w:pPr>
        <w:pStyle w:val="a8"/>
        <w:ind w:left="3402"/>
        <w:rPr>
          <w:rFonts w:ascii="Times New Roman" w:hAnsi="Times New Roman"/>
          <w:color w:val="000000"/>
          <w:sz w:val="28"/>
          <w:szCs w:val="28"/>
        </w:rPr>
      </w:pPr>
    </w:p>
    <w:p w:rsidR="00980F7A" w:rsidRPr="00303811" w:rsidRDefault="009B42DF" w:rsidP="00980F7A">
      <w:pPr>
        <w:pStyle w:val="a8"/>
        <w:ind w:left="340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Верхняя Хава</w:t>
      </w:r>
      <w:r w:rsidR="00980F7A">
        <w:rPr>
          <w:rFonts w:ascii="Times New Roman" w:hAnsi="Times New Roman"/>
          <w:color w:val="000000"/>
          <w:sz w:val="28"/>
          <w:szCs w:val="28"/>
        </w:rPr>
        <w:t xml:space="preserve"> 2014г</w:t>
      </w:r>
    </w:p>
    <w:p w:rsidR="00980F7A" w:rsidRPr="00303811" w:rsidRDefault="00980F7A" w:rsidP="00980F7A">
      <w:pPr>
        <w:ind w:left="4253"/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9B42DF" w:rsidRPr="00095F0E" w:rsidRDefault="009B42DF" w:rsidP="00095F0E">
      <w:pPr>
        <w:pStyle w:val="c6"/>
        <w:spacing w:before="0" w:beforeAutospacing="0" w:after="0" w:afterAutospacing="0"/>
        <w:rPr>
          <w:color w:val="000000"/>
        </w:rPr>
      </w:pPr>
      <w:r w:rsidRPr="00095F0E">
        <w:rPr>
          <w:rStyle w:val="c2"/>
          <w:b/>
          <w:bCs/>
          <w:i/>
          <w:iCs/>
          <w:color w:val="000000"/>
        </w:rPr>
        <w:lastRenderedPageBreak/>
        <w:t>Цель урока:</w:t>
      </w:r>
    </w:p>
    <w:p w:rsidR="004005C4" w:rsidRPr="00095F0E" w:rsidRDefault="009B42DF" w:rsidP="00095F0E">
      <w:pPr>
        <w:pStyle w:val="c0"/>
        <w:spacing w:before="0" w:beforeAutospacing="0" w:after="0" w:afterAutospacing="0"/>
        <w:ind w:left="964"/>
        <w:rPr>
          <w:rStyle w:val="c2"/>
          <w:color w:val="000000"/>
        </w:rPr>
      </w:pPr>
      <w:r w:rsidRPr="00095F0E">
        <w:rPr>
          <w:rStyle w:val="c2"/>
          <w:color w:val="000000"/>
        </w:rPr>
        <w:t>организация продуктивной деятельности школьников, направленной на достижение ими следующих результатов:</w:t>
      </w:r>
      <w:r w:rsidR="004005C4" w:rsidRPr="00095F0E">
        <w:rPr>
          <w:rStyle w:val="c2"/>
          <w:bCs/>
          <w:color w:val="000000"/>
        </w:rPr>
        <w:t xml:space="preserve"> актуализировать тему здоровья, здорового образа жизни, ответственного поведения при решении упражнений на </w:t>
      </w:r>
      <w:r w:rsidR="002F7840" w:rsidRPr="00095F0E">
        <w:rPr>
          <w:rStyle w:val="c2"/>
          <w:bCs/>
          <w:color w:val="000000"/>
        </w:rPr>
        <w:t>применение правил сложения</w:t>
      </w:r>
      <w:r w:rsidR="004005C4" w:rsidRPr="00095F0E">
        <w:rPr>
          <w:rStyle w:val="c2"/>
          <w:bCs/>
          <w:color w:val="000000"/>
        </w:rPr>
        <w:t xml:space="preserve"> и вычита</w:t>
      </w:r>
      <w:r w:rsidR="002F7840" w:rsidRPr="00095F0E">
        <w:rPr>
          <w:rStyle w:val="c2"/>
          <w:bCs/>
          <w:color w:val="000000"/>
        </w:rPr>
        <w:t>ния</w:t>
      </w:r>
      <w:r w:rsidR="004005C4" w:rsidRPr="00095F0E">
        <w:rPr>
          <w:rStyle w:val="c2"/>
          <w:bCs/>
          <w:color w:val="000000"/>
        </w:rPr>
        <w:t xml:space="preserve"> десятичных дробей и умножения десятичной дроби на натуральное число.</w:t>
      </w:r>
    </w:p>
    <w:p w:rsidR="004005C4" w:rsidRPr="00095F0E" w:rsidRDefault="004005C4" w:rsidP="00095F0E">
      <w:pPr>
        <w:pStyle w:val="c3"/>
        <w:spacing w:before="0" w:beforeAutospacing="0" w:after="0" w:afterAutospacing="0"/>
        <w:rPr>
          <w:rStyle w:val="c2"/>
          <w:bCs/>
          <w:color w:val="000000"/>
        </w:rPr>
      </w:pPr>
      <w:r w:rsidRPr="00095F0E">
        <w:rPr>
          <w:rStyle w:val="c2"/>
          <w:b/>
          <w:bCs/>
          <w:i/>
          <w:color w:val="000000"/>
        </w:rPr>
        <w:t>Задачи</w:t>
      </w:r>
      <w:r w:rsidRPr="00095F0E">
        <w:rPr>
          <w:rStyle w:val="c2"/>
          <w:bCs/>
          <w:i/>
          <w:color w:val="000000"/>
        </w:rPr>
        <w:t>:</w:t>
      </w:r>
    </w:p>
    <w:p w:rsidR="004005C4" w:rsidRPr="00095F0E" w:rsidRDefault="004005C4" w:rsidP="00095F0E">
      <w:pPr>
        <w:pStyle w:val="c3"/>
        <w:spacing w:before="0" w:beforeAutospacing="0" w:after="0" w:afterAutospacing="0"/>
        <w:ind w:left="964"/>
        <w:rPr>
          <w:rStyle w:val="c2"/>
          <w:bCs/>
          <w:color w:val="000000"/>
        </w:rPr>
      </w:pPr>
      <w:r w:rsidRPr="00095F0E">
        <w:rPr>
          <w:rStyle w:val="c2"/>
          <w:bCs/>
          <w:color w:val="000000"/>
        </w:rPr>
        <w:t>актуализировать и развить знания учащихся о здоровье и здоровом образе жизни; формировать навыки самостоятельного анализа и оценки предлагаемой информации; воспитывать активную жизненную позицию, ответственное отношение к своему здоровью.</w:t>
      </w:r>
    </w:p>
    <w:p w:rsidR="004005C4" w:rsidRPr="00095F0E" w:rsidRDefault="004005C4" w:rsidP="00095F0E">
      <w:pPr>
        <w:pStyle w:val="c3"/>
        <w:spacing w:before="0" w:beforeAutospacing="0" w:after="0" w:afterAutospacing="0"/>
        <w:ind w:left="964"/>
        <w:rPr>
          <w:rStyle w:val="c2"/>
          <w:bCs/>
          <w:color w:val="000000"/>
        </w:rPr>
      </w:pPr>
    </w:p>
    <w:p w:rsidR="002F7840" w:rsidRPr="00095F0E" w:rsidRDefault="009B42DF" w:rsidP="00095F0E">
      <w:pPr>
        <w:pStyle w:val="c3"/>
        <w:spacing w:before="0" w:beforeAutospacing="0" w:after="0" w:afterAutospacing="0"/>
        <w:rPr>
          <w:rStyle w:val="c2"/>
          <w:color w:val="000000"/>
        </w:rPr>
      </w:pPr>
      <w:r w:rsidRPr="00095F0E">
        <w:rPr>
          <w:rStyle w:val="c2"/>
          <w:b/>
          <w:i/>
          <w:color w:val="000000"/>
        </w:rPr>
        <w:t>Тип  урока</w:t>
      </w:r>
      <w:r w:rsidRPr="00095F0E">
        <w:rPr>
          <w:rStyle w:val="c2"/>
          <w:i/>
          <w:color w:val="000000"/>
        </w:rPr>
        <w:t>:</w:t>
      </w:r>
      <w:r w:rsidRPr="00095F0E">
        <w:rPr>
          <w:rStyle w:val="c2"/>
          <w:color w:val="000000"/>
        </w:rPr>
        <w:t xml:space="preserve"> </w:t>
      </w:r>
      <w:r w:rsidR="002F7840" w:rsidRPr="00095F0E">
        <w:rPr>
          <w:rStyle w:val="c2"/>
          <w:color w:val="000000"/>
        </w:rPr>
        <w:t>повторение изученн</w:t>
      </w:r>
      <w:r w:rsidRPr="00095F0E">
        <w:rPr>
          <w:rStyle w:val="c2"/>
          <w:color w:val="000000"/>
        </w:rPr>
        <w:t>ого материала.</w:t>
      </w:r>
    </w:p>
    <w:p w:rsidR="009B42DF" w:rsidRPr="00095F0E" w:rsidRDefault="009B42DF" w:rsidP="00095F0E">
      <w:pPr>
        <w:pStyle w:val="c3"/>
        <w:spacing w:before="0" w:beforeAutospacing="0" w:after="0" w:afterAutospacing="0"/>
        <w:rPr>
          <w:color w:val="000000"/>
        </w:rPr>
      </w:pPr>
      <w:r w:rsidRPr="00095F0E">
        <w:rPr>
          <w:rStyle w:val="c2"/>
          <w:b/>
          <w:i/>
          <w:color w:val="000000"/>
        </w:rPr>
        <w:t>Формы работы учащихся:</w:t>
      </w:r>
      <w:r w:rsidRPr="00095F0E">
        <w:rPr>
          <w:rStyle w:val="c2"/>
          <w:color w:val="000000"/>
        </w:rPr>
        <w:t xml:space="preserve"> фронтальная, индивидуальная, самостоятельная.</w:t>
      </w:r>
    </w:p>
    <w:p w:rsidR="009B42DF" w:rsidRPr="00095F0E" w:rsidRDefault="009B42DF" w:rsidP="00095F0E">
      <w:pPr>
        <w:rPr>
          <w:rFonts w:ascii="Times New Roman" w:hAnsi="Times New Roman" w:cs="Times New Roman"/>
          <w:b/>
          <w:sz w:val="24"/>
          <w:szCs w:val="24"/>
        </w:rPr>
      </w:pPr>
    </w:p>
    <w:p w:rsidR="009B42DF" w:rsidRPr="00095F0E" w:rsidRDefault="009B42DF" w:rsidP="00095F0E">
      <w:pPr>
        <w:rPr>
          <w:rFonts w:ascii="Times New Roman" w:hAnsi="Times New Roman" w:cs="Times New Roman"/>
          <w:b/>
          <w:sz w:val="24"/>
          <w:szCs w:val="24"/>
        </w:rPr>
      </w:pPr>
      <w:r w:rsidRPr="00095F0E">
        <w:rPr>
          <w:rFonts w:ascii="Times New Roman" w:hAnsi="Times New Roman" w:cs="Times New Roman"/>
          <w:b/>
          <w:sz w:val="24"/>
          <w:szCs w:val="24"/>
        </w:rPr>
        <w:t>Этапы урока</w:t>
      </w:r>
    </w:p>
    <w:p w:rsidR="009B42DF" w:rsidRPr="00095F0E" w:rsidRDefault="009B42DF" w:rsidP="00095F0E">
      <w:pPr>
        <w:pStyle w:val="a5"/>
        <w:numPr>
          <w:ilvl w:val="0"/>
          <w:numId w:val="8"/>
        </w:num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9B42DF" w:rsidRPr="00095F0E" w:rsidRDefault="009B42DF" w:rsidP="00095F0E">
      <w:pPr>
        <w:pStyle w:val="a5"/>
        <w:numPr>
          <w:ilvl w:val="0"/>
          <w:numId w:val="8"/>
        </w:num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9B42DF" w:rsidRPr="00095F0E" w:rsidRDefault="002F7840" w:rsidP="00095F0E">
      <w:pPr>
        <w:pStyle w:val="a5"/>
        <w:numPr>
          <w:ilvl w:val="0"/>
          <w:numId w:val="8"/>
        </w:num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9B42DF" w:rsidRPr="00095F0E">
        <w:rPr>
          <w:rFonts w:ascii="Times New Roman" w:hAnsi="Times New Roman" w:cs="Times New Roman"/>
          <w:sz w:val="24"/>
          <w:szCs w:val="24"/>
        </w:rPr>
        <w:t xml:space="preserve"> знаний и умений</w:t>
      </w:r>
    </w:p>
    <w:p w:rsidR="009B42DF" w:rsidRPr="00095F0E" w:rsidRDefault="009B42DF" w:rsidP="00095F0E">
      <w:pPr>
        <w:pStyle w:val="a5"/>
        <w:numPr>
          <w:ilvl w:val="0"/>
          <w:numId w:val="8"/>
        </w:num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9B42DF" w:rsidRPr="00095F0E" w:rsidRDefault="009B42DF" w:rsidP="00095F0E">
      <w:pPr>
        <w:pStyle w:val="a5"/>
        <w:numPr>
          <w:ilvl w:val="0"/>
          <w:numId w:val="8"/>
        </w:num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sz w:val="24"/>
          <w:szCs w:val="24"/>
        </w:rPr>
        <w:t>Итог урока</w:t>
      </w:r>
    </w:p>
    <w:p w:rsidR="009B42DF" w:rsidRPr="00095F0E" w:rsidRDefault="009B42DF" w:rsidP="00095F0E">
      <w:pPr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b/>
          <w:sz w:val="24"/>
          <w:szCs w:val="24"/>
        </w:rPr>
        <w:t>Методы, применяемые на уроке:</w:t>
      </w:r>
      <w:r w:rsidRPr="00095F0E">
        <w:rPr>
          <w:rFonts w:ascii="Times New Roman" w:hAnsi="Times New Roman" w:cs="Times New Roman"/>
          <w:sz w:val="24"/>
          <w:szCs w:val="24"/>
        </w:rPr>
        <w:t xml:space="preserve"> закрепление знаний, технология общения, работа в парах, индивидуальная работа</w:t>
      </w:r>
      <w:r w:rsidR="002F7840" w:rsidRPr="00095F0E">
        <w:rPr>
          <w:rFonts w:ascii="Times New Roman" w:hAnsi="Times New Roman" w:cs="Times New Roman"/>
          <w:sz w:val="24"/>
          <w:szCs w:val="24"/>
        </w:rPr>
        <w:t>.</w:t>
      </w:r>
    </w:p>
    <w:p w:rsidR="009B42DF" w:rsidRPr="00095F0E" w:rsidRDefault="009B42DF" w:rsidP="00095F0E">
      <w:pPr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b/>
          <w:sz w:val="24"/>
          <w:szCs w:val="24"/>
        </w:rPr>
        <w:t xml:space="preserve">Активные формы обучения: </w:t>
      </w:r>
      <w:r w:rsidRPr="00095F0E">
        <w:rPr>
          <w:rFonts w:ascii="Times New Roman" w:hAnsi="Times New Roman" w:cs="Times New Roman"/>
          <w:sz w:val="24"/>
          <w:szCs w:val="24"/>
        </w:rPr>
        <w:t xml:space="preserve">фронтальная </w:t>
      </w:r>
      <w:r w:rsidR="002F7840" w:rsidRPr="00095F0E">
        <w:rPr>
          <w:rFonts w:ascii="Times New Roman" w:hAnsi="Times New Roman" w:cs="Times New Roman"/>
          <w:sz w:val="24"/>
          <w:szCs w:val="24"/>
        </w:rPr>
        <w:t>работа, работа у доски,</w:t>
      </w:r>
      <w:r w:rsidRPr="00095F0E">
        <w:rPr>
          <w:rFonts w:ascii="Times New Roman" w:hAnsi="Times New Roman" w:cs="Times New Roman"/>
          <w:sz w:val="24"/>
          <w:szCs w:val="24"/>
        </w:rPr>
        <w:t xml:space="preserve"> </w:t>
      </w:r>
      <w:r w:rsidR="002F7840" w:rsidRPr="00095F0E">
        <w:rPr>
          <w:rFonts w:ascii="Times New Roman" w:hAnsi="Times New Roman" w:cs="Times New Roman"/>
          <w:sz w:val="24"/>
          <w:szCs w:val="24"/>
        </w:rPr>
        <w:t xml:space="preserve">работа в группах, </w:t>
      </w:r>
      <w:r w:rsidRPr="00095F0E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9B42DF" w:rsidRPr="00095F0E" w:rsidRDefault="009B42DF" w:rsidP="00095F0E">
      <w:pPr>
        <w:rPr>
          <w:rFonts w:ascii="Times New Roman" w:hAnsi="Times New Roman" w:cs="Times New Roman"/>
          <w:b/>
          <w:sz w:val="24"/>
          <w:szCs w:val="24"/>
        </w:rPr>
      </w:pPr>
    </w:p>
    <w:p w:rsidR="009B42DF" w:rsidRPr="00095F0E" w:rsidRDefault="009B42DF" w:rsidP="00095F0E">
      <w:pPr>
        <w:rPr>
          <w:rFonts w:ascii="Times New Roman" w:hAnsi="Times New Roman" w:cs="Times New Roman"/>
          <w:b/>
          <w:sz w:val="24"/>
          <w:szCs w:val="24"/>
        </w:rPr>
      </w:pPr>
      <w:r w:rsidRPr="00095F0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B42DF" w:rsidRPr="00095F0E" w:rsidRDefault="009B42DF" w:rsidP="00095F0E">
      <w:pPr>
        <w:rPr>
          <w:rFonts w:ascii="Times New Roman" w:hAnsi="Times New Roman" w:cs="Times New Roman"/>
          <w:b/>
          <w:sz w:val="24"/>
          <w:szCs w:val="24"/>
        </w:rPr>
      </w:pPr>
      <w:r w:rsidRPr="00095F0E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9B42DF" w:rsidRPr="00095F0E" w:rsidRDefault="009B42DF" w:rsidP="00095F0E">
      <w:pPr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sz w:val="24"/>
          <w:szCs w:val="24"/>
        </w:rPr>
        <w:t>Создание психологической атмосферы урока; включение учащихся в деловой ритм урока</w:t>
      </w:r>
    </w:p>
    <w:p w:rsidR="00F312E4" w:rsidRPr="00095F0E" w:rsidRDefault="00F312E4" w:rsidP="00095F0E">
      <w:pPr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sz w:val="24"/>
          <w:szCs w:val="24"/>
        </w:rPr>
        <w:t xml:space="preserve">Учитель: Сегодня необычный урок математики. И пусть мы будем повторять правила сложения и вычитания </w:t>
      </w:r>
      <w:r w:rsidR="00E50B65" w:rsidRPr="00095F0E">
        <w:rPr>
          <w:rFonts w:ascii="Times New Roman" w:hAnsi="Times New Roman" w:cs="Times New Roman"/>
          <w:sz w:val="24"/>
          <w:szCs w:val="24"/>
        </w:rPr>
        <w:t xml:space="preserve">десятичных дробей, умножения дроби на натуральное число, правила округления чисел, посвятим мы его очень важной для человека проблеме. О том, как она </w:t>
      </w:r>
      <w:proofErr w:type="gramStart"/>
      <w:r w:rsidR="00E50B65" w:rsidRPr="00095F0E"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 w:rsidR="00E50B65" w:rsidRPr="00095F0E">
        <w:rPr>
          <w:rFonts w:ascii="Times New Roman" w:hAnsi="Times New Roman" w:cs="Times New Roman"/>
          <w:sz w:val="24"/>
          <w:szCs w:val="24"/>
        </w:rPr>
        <w:t xml:space="preserve"> узнаем, выполнив успешно задания.</w:t>
      </w:r>
    </w:p>
    <w:p w:rsidR="009B42DF" w:rsidRPr="00095F0E" w:rsidRDefault="009B42DF" w:rsidP="00095F0E">
      <w:pPr>
        <w:rPr>
          <w:rFonts w:ascii="Times New Roman" w:hAnsi="Times New Roman" w:cs="Times New Roman"/>
          <w:b/>
          <w:sz w:val="24"/>
          <w:szCs w:val="24"/>
        </w:rPr>
      </w:pPr>
      <w:r w:rsidRPr="00095F0E"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</w:p>
    <w:p w:rsidR="009B42DF" w:rsidRPr="00095F0E" w:rsidRDefault="009B42DF" w:rsidP="00095F0E">
      <w:pPr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sz w:val="24"/>
          <w:szCs w:val="24"/>
        </w:rPr>
        <w:t xml:space="preserve">1. </w:t>
      </w:r>
      <w:r w:rsidR="002F7840" w:rsidRPr="00095F0E">
        <w:rPr>
          <w:rFonts w:ascii="Times New Roman" w:hAnsi="Times New Roman" w:cs="Times New Roman"/>
          <w:sz w:val="24"/>
          <w:szCs w:val="24"/>
        </w:rPr>
        <w:t>Вычисли:</w:t>
      </w:r>
    </w:p>
    <w:p w:rsidR="00A81D65" w:rsidRPr="00095F0E" w:rsidRDefault="002F7840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а) </w:t>
      </w:r>
      <w:r w:rsidR="00A81D65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7,9 + 2,1                                                  г)  4 -2,3                                                  ж) 17.4 * 2</w:t>
      </w:r>
    </w:p>
    <w:p w:rsidR="00A81D65" w:rsidRPr="00095F0E" w:rsidRDefault="00A81D65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б) 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З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,8 - 0,8                                                   </w:t>
      </w: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д</w:t>
      </w:r>
      <w:proofErr w:type="spell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) 53  + 12,3                                          </w:t>
      </w: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з</w:t>
      </w:r>
      <w:proofErr w:type="spell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) 35.9 – 5,25</w:t>
      </w:r>
    </w:p>
    <w:p w:rsidR="00A81D65" w:rsidRPr="00095F0E" w:rsidRDefault="00A81D65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в)  2,7 + 3,15                                                е) 13,5 * 2</w:t>
      </w:r>
    </w:p>
    <w:p w:rsidR="00A81D65" w:rsidRPr="00095F0E" w:rsidRDefault="00A81D65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2. Решите задачу.</w:t>
      </w:r>
    </w:p>
    <w:p w:rsidR="00A81D65" w:rsidRPr="00095F0E" w:rsidRDefault="00A81D65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lastRenderedPageBreak/>
        <w:t xml:space="preserve">а) </w:t>
      </w:r>
      <w:r w:rsidR="000A4409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Занятия в школе длятся 5 ч, сон в 2 раза больше, чем занятия. Прогулка на 3ч меньше, чем занятия в школе и на 0,5 больше, чем подготовка уроков. Досуг и дополнительные занятия на 0,5ч больше, чем занятия в школе. Зачем нужно соблюдать режим дня?</w:t>
      </w:r>
    </w:p>
    <w:p w:rsidR="000A4409" w:rsidRPr="00095F0E" w:rsidRDefault="000A4409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б) В 5 классе 20 учащихся. Нуждаются в лечении зубов несколько учащихся. </w:t>
      </w:r>
      <w:r w:rsidR="00D5257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Ребят со здоровыми зубами в 3 раза больше. Сколько ребят со здоровыми зубами?</w:t>
      </w:r>
    </w:p>
    <w:p w:rsidR="00980F7A" w:rsidRPr="00095F0E" w:rsidRDefault="00D52572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3. </w:t>
      </w:r>
      <w:r w:rsidR="00F539E8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Найди </w:t>
      </w:r>
      <w:r w:rsidR="00A81D65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значение </w:t>
      </w:r>
      <w:r w:rsidR="00F539E8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</w:t>
      </w:r>
      <w:r w:rsidR="00A81D65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выражения</w:t>
      </w:r>
      <w:r w:rsidR="00F539E8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и 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</w:t>
      </w:r>
      <w:r w:rsidR="00F539E8" w:rsidRPr="00095F0E">
        <w:rPr>
          <w:rFonts w:ascii="Times New Roman" w:hAnsi="Times New Roman" w:cs="Times New Roman"/>
          <w:sz w:val="24"/>
          <w:szCs w:val="24"/>
        </w:rPr>
        <w:t>узнаешь, сколько лет полноценной жизни забирает у курящего человека табак:</w:t>
      </w:r>
    </w:p>
    <w:p w:rsidR="00A81D65" w:rsidRPr="00095F0E" w:rsidRDefault="00F539E8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5*7,24 – 3,24 * 5</w:t>
      </w:r>
    </w:p>
    <w:p w:rsidR="00980F7A" w:rsidRPr="00095F0E" w:rsidRDefault="00F539E8" w:rsidP="00095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4. </w:t>
      </w:r>
      <w:r w:rsidRPr="00095F0E">
        <w:rPr>
          <w:rFonts w:ascii="Times New Roman" w:hAnsi="Times New Roman" w:cs="Times New Roman"/>
          <w:sz w:val="24"/>
          <w:szCs w:val="24"/>
        </w:rPr>
        <w:t>Какова смертельная доза никотина? Найди значение выражения и узнаешь ответ:</w:t>
      </w:r>
    </w:p>
    <w:p w:rsidR="00F539E8" w:rsidRPr="00095F0E" w:rsidRDefault="00F539E8" w:rsidP="00095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sz w:val="24"/>
          <w:szCs w:val="24"/>
        </w:rPr>
        <w:t>(3,83*4 + 1,17*4):2</w:t>
      </w:r>
    </w:p>
    <w:p w:rsidR="00F539E8" w:rsidRPr="00095F0E" w:rsidRDefault="00F539E8" w:rsidP="00095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sz w:val="24"/>
          <w:szCs w:val="24"/>
        </w:rPr>
        <w:t xml:space="preserve">5. </w:t>
      </w:r>
      <w:r w:rsidR="00F312E4" w:rsidRPr="00095F0E">
        <w:rPr>
          <w:rFonts w:ascii="Times New Roman" w:hAnsi="Times New Roman" w:cs="Times New Roman"/>
          <w:sz w:val="24"/>
          <w:szCs w:val="24"/>
        </w:rPr>
        <w:t xml:space="preserve">Реши уравнение: </w:t>
      </w:r>
      <w:proofErr w:type="spellStart"/>
      <w:r w:rsidR="00F312E4" w:rsidRPr="00095F0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312E4" w:rsidRPr="00095F0E">
        <w:rPr>
          <w:rFonts w:ascii="Times New Roman" w:hAnsi="Times New Roman" w:cs="Times New Roman"/>
          <w:sz w:val="24"/>
          <w:szCs w:val="24"/>
        </w:rPr>
        <w:t xml:space="preserve"> – 20,6 = 45, результат увеличь в 10 </w:t>
      </w:r>
      <w:proofErr w:type="gramStart"/>
      <w:r w:rsidR="00F312E4" w:rsidRPr="00095F0E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F312E4" w:rsidRPr="00095F0E">
        <w:rPr>
          <w:rFonts w:ascii="Times New Roman" w:hAnsi="Times New Roman" w:cs="Times New Roman"/>
          <w:sz w:val="24"/>
          <w:szCs w:val="24"/>
        </w:rPr>
        <w:t xml:space="preserve"> и ты узнаешь сколько мышц в теле человека.</w:t>
      </w:r>
    </w:p>
    <w:p w:rsidR="00980F7A" w:rsidRPr="00095F0E" w:rsidRDefault="00F312E4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lang w:eastAsia="ru-RU"/>
        </w:rPr>
        <w:t>3. Закрепление знаний и умений.</w:t>
      </w:r>
    </w:p>
    <w:p w:rsidR="00F312E4" w:rsidRPr="00095F0E" w:rsidRDefault="00F312E4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lang w:eastAsia="ru-RU"/>
        </w:rPr>
        <w:t xml:space="preserve">Учитель: 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Вы успешно справились со всеми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заданиями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и я </w:t>
      </w:r>
      <w:r w:rsidR="00E50B65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раскрываю необычность урока: мы будем говорить о ЗДОРОВЬЕ. Запишите в тетрадь тему урока «Математика и наше здоровье». Необычно звучит? А эпиграфом  нашего урока будут служить слова «Великая книга здоровья написана математическими символами»</w:t>
      </w:r>
      <w:r w:rsidR="00E46FA1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.</w:t>
      </w:r>
    </w:p>
    <w:p w:rsidR="00980F7A" w:rsidRPr="00095F0E" w:rsidRDefault="00E46FA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(Вывешивается  слово «здоровье»)</w:t>
      </w:r>
    </w:p>
    <w:p w:rsidR="00E46FA1" w:rsidRPr="00095F0E" w:rsidRDefault="00E46FA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 ходе урока мы будем выявлять те компоненты, которые сопутствуют понятию «здоровье».</w:t>
      </w:r>
    </w:p>
    <w:p w:rsidR="00E46FA1" w:rsidRPr="00095F0E" w:rsidRDefault="00E46FA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  <w:t>Работа в группах</w:t>
      </w:r>
    </w:p>
    <w:p w:rsidR="00980F7A" w:rsidRPr="00095F0E" w:rsidRDefault="00E46FA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Первый компонент мы узнаем, выполнив задание:</w:t>
      </w:r>
    </w:p>
    <w:p w:rsidR="00E46FA1" w:rsidRPr="00095F0E" w:rsidRDefault="00E46FA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Расставьте в порядке возрастания (убывания) десятичные дроби.</w:t>
      </w:r>
    </w:p>
    <w:p w:rsidR="00E46FA1" w:rsidRPr="00095F0E" w:rsidRDefault="00E46FA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1 группа (возрастания)</w:t>
      </w:r>
    </w:p>
    <w:p w:rsidR="00E46FA1" w:rsidRPr="00095F0E" w:rsidRDefault="00E46FA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0,2,    3,21</w:t>
      </w:r>
      <w:r w:rsidR="00063401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,   1,7,   3,12,    4,1,   8,5,   0,7,   4,4</w:t>
      </w:r>
    </w:p>
    <w:p w:rsidR="00E46FA1" w:rsidRPr="00095F0E" w:rsidRDefault="00E46FA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Р</w:t>
      </w:r>
      <w:proofErr w:type="gramEnd"/>
      <w:r w:rsidR="00063401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М        Ж         И          Д      Я        Е        Н</w:t>
      </w:r>
    </w:p>
    <w:p w:rsidR="00063401" w:rsidRPr="00095F0E" w:rsidRDefault="0006340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2 группа (убывания)</w:t>
      </w:r>
    </w:p>
    <w:p w:rsidR="00063401" w:rsidRPr="00095F0E" w:rsidRDefault="0006340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0,1,   9,21,   0,4,   5,76,   1,17,   2,1,   1,2,   5,8</w:t>
      </w:r>
    </w:p>
    <w:p w:rsidR="00980F7A" w:rsidRPr="00095F0E" w:rsidRDefault="0006340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Я        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Р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Н        Ж         Д         И        М      Е</w:t>
      </w:r>
    </w:p>
    <w:p w:rsidR="00063401" w:rsidRPr="00095F0E" w:rsidRDefault="0006340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3 группа (возрастания)</w:t>
      </w:r>
    </w:p>
    <w:p w:rsidR="00063401" w:rsidRPr="00095F0E" w:rsidRDefault="0006340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1,11,   4,1,   2,73,   0,9,   4,   2,7,   5,5 ,  1</w:t>
      </w:r>
    </w:p>
    <w:p w:rsidR="00980F7A" w:rsidRPr="00095F0E" w:rsidRDefault="0006340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Ж           Н        М      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Р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Д     И       Я      Е</w:t>
      </w:r>
    </w:p>
    <w:p w:rsidR="00063401" w:rsidRPr="00095F0E" w:rsidRDefault="00A67EA0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Сверим ответы:  Режим дня</w:t>
      </w:r>
    </w:p>
    <w:p w:rsidR="00B74AD3" w:rsidRPr="00095F0E" w:rsidRDefault="00B74AD3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(От «здоровья</w:t>
      </w:r>
      <w:r w:rsidR="00EE079C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»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ставится стрелка к «режиму дня»)</w:t>
      </w:r>
    </w:p>
    <w:p w:rsidR="00B74AD3" w:rsidRPr="00095F0E" w:rsidRDefault="00B74AD3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</w:p>
    <w:p w:rsidR="00980F7A" w:rsidRPr="00095F0E" w:rsidRDefault="00063401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  <w:t>Фронталь</w:t>
      </w:r>
      <w:r w:rsidR="0072388E" w:rsidRPr="00095F0E"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  <w:t>ная работа. Работа по карточкам</w:t>
      </w:r>
    </w:p>
    <w:p w:rsidR="0072388E" w:rsidRPr="00095F0E" w:rsidRDefault="0072388E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Решение задач.</w:t>
      </w:r>
    </w:p>
    <w:p w:rsidR="00980F7A" w:rsidRPr="00095F0E" w:rsidRDefault="0072388E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3 ученика у доски: 2 – по карточкам работают самостоятельно,</w:t>
      </w:r>
    </w:p>
    <w:p w:rsidR="0072388E" w:rsidRPr="00095F0E" w:rsidRDefault="0072388E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lastRenderedPageBreak/>
        <w:t>1 – решает с классом</w:t>
      </w:r>
    </w:p>
    <w:p w:rsidR="00980F7A" w:rsidRPr="00095F0E" w:rsidRDefault="0072388E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3 ученика по карточкам на местах.</w:t>
      </w:r>
    </w:p>
    <w:p w:rsidR="001B6763" w:rsidRPr="00095F0E" w:rsidRDefault="0072388E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К.1.  В год каждому человеку требуется 4 зубные щетки и 6</w:t>
      </w:r>
      <w:r w:rsidR="001B6763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тюбиков зубной пасты. Во сколько обойдется уход  за своим здоровьем разумному человеку, если он покупает зубные щетки по </w:t>
      </w:r>
      <w:r w:rsidR="001B6763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24, 4рубдя и зубную пасту за 24,7 рубля?</w:t>
      </w:r>
    </w:p>
    <w:p w:rsidR="001C2008" w:rsidRPr="00095F0E" w:rsidRDefault="001C2008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К.2. Большинству девочек 5 класса нравятся аккуратно подстриженные мальчики, поэтому все мальчики, а их в классе 6, раз в месяц ходят в парикмахерскую. Сколько квадратных  метров ученических голов подстригается за учебный год (9 месяцев), если  голова пятиклассника имеет  площадь 0, 065 кв.м.?</w:t>
      </w:r>
    </w:p>
    <w:p w:rsidR="001C2008" w:rsidRPr="00095F0E" w:rsidRDefault="001C2008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К.3.  </w:t>
      </w:r>
      <w:r w:rsidR="00FD2026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Чтобы отмыть всю семью, вернувшуюся после активной прогулки, маме пришлось купить 3 куска мыла по цене 8,7 за кусок, флакон шампуня за 58,7руб., стиральный порошок за 88,9 руб. и средство для мытья ванн за 22,7 руб. Во сколько обошлись семье гигиенические процедуры?</w:t>
      </w:r>
    </w:p>
    <w:p w:rsidR="00FD2026" w:rsidRPr="00095F0E" w:rsidRDefault="00FD2026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К.4. Ученик 5-го класса Федя ленился подстригать ногти. Через некоторое время одноклассники стали опасаться садиться с ним за одну парту. До какой длины выросли его ногти,  если средняя скорость роста ногтей 0,3 см в месяц, а ленился он 3 месяца?</w:t>
      </w:r>
    </w:p>
    <w:p w:rsidR="00FD2026" w:rsidRPr="00095F0E" w:rsidRDefault="00FD2026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К.5. семья из 3 человек расходует в месяц 2 куска мыла. Сколько они потратят денег на мыло в течение года, если стоимость</w:t>
      </w:r>
      <w:r w:rsidR="00B74AD3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одного куска мыла </w:t>
      </w:r>
      <w:r w:rsidR="00B74AD3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8,5 руб.? Сколько кусков мыла  расходует каждый член семьи за год?</w:t>
      </w:r>
    </w:p>
    <w:p w:rsidR="00B74AD3" w:rsidRPr="00095F0E" w:rsidRDefault="00B74AD3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К.6. Антон решил сэкономить на мыле, чтобы купить футбольный мяч.  Накопил он 28 руб. От грязных рук Антон получил пищевое расстройство. Сколько денег пришлось добавить маме к накоплениям сына, если 3 упаковки лекарства стоили 36,8 руб.</w:t>
      </w:r>
      <w:r w:rsidR="0066798A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каждая?</w:t>
      </w:r>
    </w:p>
    <w:p w:rsidR="00B74AD3" w:rsidRPr="00095F0E" w:rsidRDefault="00B74AD3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Учитель: Кто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догадался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о </w:t>
      </w:r>
      <w:r w:rsidR="00A67EA0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каком компоненте идет речь?  О гигиене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.</w:t>
      </w:r>
    </w:p>
    <w:p w:rsidR="00B74AD3" w:rsidRPr="00095F0E" w:rsidRDefault="00B74AD3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(От «здоровья</w:t>
      </w:r>
      <w:r w:rsidR="0066798A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»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ставится стрелка к «гигиене»)</w:t>
      </w:r>
    </w:p>
    <w:p w:rsidR="0066798A" w:rsidRPr="00095F0E" w:rsidRDefault="0066798A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  <w:t>Самостоятельная работа</w:t>
      </w:r>
    </w:p>
    <w:p w:rsidR="0066798A" w:rsidRPr="00095F0E" w:rsidRDefault="0066798A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Выполнив с/</w:t>
      </w:r>
      <w:proofErr w:type="spellStart"/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р</w:t>
      </w:r>
      <w:proofErr w:type="spellEnd"/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, мы расшифруем  фразу, которая поможет отгадать новый компонент. Расшифровывать будем вместе. Уравнения решать строго по порядку. Найди свой ответ в столбце и выпиши слова</w:t>
      </w:r>
      <w:r w:rsidR="00EE079C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, с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оответствующие вашим ответам.</w:t>
      </w:r>
    </w:p>
    <w:p w:rsidR="0066798A" w:rsidRPr="00095F0E" w:rsidRDefault="0066798A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В-1</w:t>
      </w:r>
      <w:r w:rsidR="00A7533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    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</w:t>
      </w:r>
      <w:r w:rsidR="00A7533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В-2                                                           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</w:t>
      </w:r>
      <w:r w:rsidR="00A7533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В-3</w:t>
      </w:r>
    </w:p>
    <w:p w:rsidR="001C2008" w:rsidRPr="00095F0E" w:rsidRDefault="0066798A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а) 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</w:t>
      </w: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х</w:t>
      </w:r>
      <w:proofErr w:type="spell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– 3,2 = 9,35</w:t>
      </w:r>
      <w:r w:rsidR="00A7533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    а) 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</w:t>
      </w:r>
      <w:proofErr w:type="spellStart"/>
      <w:r w:rsidR="00A7533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х</w:t>
      </w:r>
      <w:proofErr w:type="spellEnd"/>
      <w:r w:rsidR="00A7533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– 3 = 19,6                                                а)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</w:t>
      </w:r>
      <w:proofErr w:type="spellStart"/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х</w:t>
      </w:r>
      <w:proofErr w:type="spellEnd"/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– 14,25 = 2.35</w:t>
      </w:r>
    </w:p>
    <w:p w:rsidR="001B6763" w:rsidRPr="00095F0E" w:rsidRDefault="0066798A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б)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(у + 3</w:t>
      </w:r>
      <w:r w:rsidR="00A7533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): 7 = 2,1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  б)  (у + 9,8):5=2,6                                          б) (7,2 + у)*7 = 105</w:t>
      </w:r>
    </w:p>
    <w:p w:rsidR="00A75332" w:rsidRPr="00095F0E" w:rsidRDefault="00A75332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в) 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(7,1 - в)* 25 = 100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в) 15*(28,8 - в) = 150                                в) (в + 10,1):14 = 1,5</w:t>
      </w:r>
    </w:p>
    <w:p w:rsidR="00A75332" w:rsidRPr="00095F0E" w:rsidRDefault="00A75332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В-1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                               В-2                                                                      В-3</w:t>
      </w:r>
    </w:p>
    <w:p w:rsidR="00A75332" w:rsidRPr="00095F0E" w:rsidRDefault="00A75332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Если                   12,55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продлить        22,6                                      укороти          16,6</w:t>
      </w:r>
    </w:p>
    <w:p w:rsidR="00A75332" w:rsidRPr="00095F0E" w:rsidRDefault="00A75332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Всего                  9,67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</w:t>
      </w:r>
      <w:proofErr w:type="gramStart"/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свою</w:t>
      </w:r>
      <w:proofErr w:type="gramEnd"/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3,2                                         процесс           3,9</w:t>
      </w:r>
    </w:p>
    <w:p w:rsidR="00A75332" w:rsidRPr="00095F0E" w:rsidRDefault="00A75332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Хочешь              11,7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думаешь         8,4                                          свои                   7,8</w:t>
      </w:r>
    </w:p>
    <w:p w:rsidR="00A75332" w:rsidRPr="00095F0E" w:rsidRDefault="00A75332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Похудеть           8,4</w:t>
      </w:r>
      <w:r w:rsidR="00697102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 жизнь                18,8                                      трапезы            10.5</w:t>
      </w:r>
    </w:p>
    <w:p w:rsidR="00A75332" w:rsidRPr="00095F0E" w:rsidRDefault="00A75332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(В-3 –решает 1 ученик у доски)</w:t>
      </w:r>
    </w:p>
    <w:p w:rsidR="00A75332" w:rsidRPr="00095F0E" w:rsidRDefault="00A75332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Итак, В-1  ваши слова                              «Если хочешь</w:t>
      </w:r>
    </w:p>
    <w:p w:rsidR="00A75332" w:rsidRPr="00095F0E" w:rsidRDefault="00A75332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В-2                                             продлить свою жизнь,</w:t>
      </w:r>
    </w:p>
    <w:p w:rsidR="00A75332" w:rsidRPr="00095F0E" w:rsidRDefault="00A75332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В-3                                              укороти свои трапезы»</w:t>
      </w:r>
    </w:p>
    <w:p w:rsidR="00697102" w:rsidRPr="00095F0E" w:rsidRDefault="00697102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Эти слова принадлежат американскому ученому </w:t>
      </w: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Бенджамину</w:t>
      </w:r>
      <w:proofErr w:type="spell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Франкл</w:t>
      </w:r>
      <w:r w:rsidR="00EE079C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ину. Как вы понимаете смысл эти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х слов</w:t>
      </w:r>
      <w:r w:rsidR="00EE079C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? (Кушать меньше). Верно. А всякую ли пищу можно есть?</w:t>
      </w:r>
    </w:p>
    <w:p w:rsidR="00EE079C" w:rsidRPr="00095F0E" w:rsidRDefault="00DD2D07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lastRenderedPageBreak/>
        <w:t>Сообщение учащегося</w:t>
      </w:r>
      <w:r w:rsidR="00EE079C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:</w:t>
      </w:r>
    </w:p>
    <w:p w:rsidR="00EE079C" w:rsidRPr="00095F0E" w:rsidRDefault="00EE079C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Известный русский публицист и литературный критик Д.И. Писарев уверял: «Измените пищу человека, и весь человек мало-помалу изменится». Здоровье человека во многом определяется количеством и качеством пищи, режимом питания. Современный рацион питания большинства людей отличается большим потреблением продуктов, содержащих много углеводов. Результат – переедание и ожирение.</w:t>
      </w:r>
    </w:p>
    <w:p w:rsidR="00EE079C" w:rsidRPr="00095F0E" w:rsidRDefault="00EE079C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«Умеренность – союзник природы», – говорил древнегреческий врач, отец медицины Гиппократ. Да, питание должно быть умеренным, но разнообразным и полноценным.</w:t>
      </w:r>
    </w:p>
    <w:p w:rsidR="00EE079C" w:rsidRPr="00095F0E" w:rsidRDefault="00EE079C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Пища должна содержать витамины!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Свежие овощи и фрукты, мед, курага, орехи, изюм, гречка, овсянка, пшено – вот продукты,  повышающие жизнедеятельность организма.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Необходимо включать их в свой рацион. А хлеб из муки мелкого помола, макароны, сосиски, колбасы, жареный картофель лишены большей части биологически активных веществ. Такой рацион понижает жизнедеятельность организма. Также важно помнить, что продукты, которые содержат различные консерванты, </w:t>
      </w: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подсластители</w:t>
      </w:r>
      <w:proofErr w:type="spell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и красители, не полезны и даже опасны для здоровья.</w:t>
      </w:r>
    </w:p>
    <w:p w:rsidR="00DD2D07" w:rsidRPr="00095F0E" w:rsidRDefault="00DD2D07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Итак, следующий компонент «правильное питание».</w:t>
      </w:r>
    </w:p>
    <w:p w:rsidR="00DD2D07" w:rsidRPr="00095F0E" w:rsidRDefault="00DD2D07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(От «здоровья» ставится стрелка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«правильное питание»).</w:t>
      </w:r>
    </w:p>
    <w:p w:rsidR="00EE079C" w:rsidRPr="00095F0E" w:rsidRDefault="00EE079C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</w:p>
    <w:p w:rsidR="00EE079C" w:rsidRPr="00095F0E" w:rsidRDefault="00EE079C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</w:pPr>
      <w:proofErr w:type="spellStart"/>
      <w:r w:rsidRPr="00095F0E"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  <w:t>Физкульминутка</w:t>
      </w:r>
      <w:proofErr w:type="spellEnd"/>
    </w:p>
    <w:p w:rsidR="00EE079C" w:rsidRPr="00095F0E" w:rsidRDefault="00DD2D07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А как называется этот компонент? «Спорт».</w:t>
      </w:r>
    </w:p>
    <w:p w:rsidR="00DD2D07" w:rsidRPr="00095F0E" w:rsidRDefault="00DD2D07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Ученик:</w:t>
      </w:r>
    </w:p>
    <w:p w:rsidR="00DD2D07" w:rsidRPr="00095F0E" w:rsidRDefault="00DD2D07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 гимнастике умеренность нужна,</w:t>
      </w:r>
    </w:p>
    <w:p w:rsidR="00DD2D07" w:rsidRPr="00095F0E" w:rsidRDefault="00DD2D07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Пусть будет главным правилом она.</w:t>
      </w:r>
    </w:p>
    <w:p w:rsidR="00DD2D07" w:rsidRPr="00095F0E" w:rsidRDefault="00DD2D07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Умеренность не изнуряет тела,</w:t>
      </w:r>
    </w:p>
    <w:p w:rsidR="00DD2D07" w:rsidRPr="00095F0E" w:rsidRDefault="00DD2D07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Но поглощает организм всецело.</w:t>
      </w:r>
    </w:p>
    <w:p w:rsidR="00DD2D07" w:rsidRPr="00095F0E" w:rsidRDefault="00DD2D07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Умеренность – союзник природы и страж здоровья. Когда вы едите. Когда вы пьете и двигаетесь,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-с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облюдайте умеренность.</w:t>
      </w:r>
    </w:p>
    <w:p w:rsidR="00DD2D07" w:rsidRPr="00095F0E" w:rsidRDefault="00DD2D07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  <w:t>Тест</w:t>
      </w:r>
    </w:p>
    <w:p w:rsidR="00980F7A" w:rsidRPr="00095F0E" w:rsidRDefault="00655C6A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Решив тест, мы расшифруем одну из самых важных для здоровья процедур.</w:t>
      </w:r>
    </w:p>
    <w:p w:rsidR="00655C6A" w:rsidRPr="00095F0E" w:rsidRDefault="00655C6A" w:rsidP="00095F0E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Сравнив десятичные дроби 0,48 и 0,479, поставим знак</w:t>
      </w:r>
    </w:p>
    <w:p w:rsidR="00980F7A" w:rsidRPr="00095F0E" w:rsidRDefault="00655C6A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а) =                                 б) 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val="en-US" w:eastAsia="ru-RU"/>
        </w:rPr>
        <w:t>&gt;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в) 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val="en-US" w:eastAsia="ru-RU"/>
        </w:rPr>
        <w:t>&lt;</w:t>
      </w:r>
    </w:p>
    <w:p w:rsidR="00655C6A" w:rsidRPr="00095F0E" w:rsidRDefault="00655C6A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ми                                 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за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       об</w:t>
      </w:r>
    </w:p>
    <w:p w:rsidR="00655C6A" w:rsidRPr="00095F0E" w:rsidRDefault="00655C6A" w:rsidP="00095F0E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Округлив число  9,96 до десятых, получим</w:t>
      </w:r>
    </w:p>
    <w:p w:rsidR="00655C6A" w:rsidRPr="00095F0E" w:rsidRDefault="00655C6A" w:rsidP="00095F0E">
      <w:pPr>
        <w:shd w:val="clear" w:color="auto" w:fill="FFFFFF"/>
        <w:spacing w:before="150" w:after="150" w:line="240" w:lineRule="auto"/>
        <w:ind w:left="720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а) </w:t>
      </w:r>
      <w:r w:rsidR="00051049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10                                б) 9                                   в)</w:t>
      </w: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</w:t>
      </w:r>
      <w:r w:rsidR="00051049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9,10</w:t>
      </w:r>
    </w:p>
    <w:p w:rsidR="00051049" w:rsidRPr="00095F0E" w:rsidRDefault="00051049" w:rsidP="00095F0E">
      <w:pPr>
        <w:shd w:val="clear" w:color="auto" w:fill="FFFFFF"/>
        <w:spacing w:before="150" w:after="150" w:line="240" w:lineRule="auto"/>
        <w:ind w:left="720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ка</w:t>
      </w:r>
      <w:proofErr w:type="spell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   мо                                     су</w:t>
      </w:r>
    </w:p>
    <w:p w:rsidR="00051049" w:rsidRPr="00095F0E" w:rsidRDefault="00051049" w:rsidP="00095F0E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Значение выражения  213 * (23*2,5*4 - 230) + 2,9 равно</w:t>
      </w:r>
    </w:p>
    <w:p w:rsidR="00051049" w:rsidRPr="00095F0E" w:rsidRDefault="00051049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а) 215,9                           б) 0                                       в) 2,9</w:t>
      </w:r>
    </w:p>
    <w:p w:rsidR="00051049" w:rsidRPr="00095F0E" w:rsidRDefault="00051049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ро</w:t>
      </w:r>
      <w:proofErr w:type="spell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     </w:t>
      </w:r>
      <w:proofErr w:type="spellStart"/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ва</w:t>
      </w:r>
      <w:proofErr w:type="spell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         ли</w:t>
      </w:r>
      <w:proofErr w:type="gramEnd"/>
    </w:p>
    <w:p w:rsidR="00051049" w:rsidRPr="00095F0E" w:rsidRDefault="00051049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</w:p>
    <w:p w:rsidR="00051049" w:rsidRPr="00095F0E" w:rsidRDefault="00051049" w:rsidP="00095F0E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Упростив выражение 38,6х – 8,6х и подставив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вместо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</w:t>
      </w: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х</w:t>
      </w:r>
      <w:proofErr w:type="spell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его значение 0,6, получим</w:t>
      </w:r>
    </w:p>
    <w:p w:rsidR="00051049" w:rsidRPr="00095F0E" w:rsidRDefault="00051049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а) 18                                б)  153                                      в) 180</w:t>
      </w:r>
    </w:p>
    <w:p w:rsidR="00051049" w:rsidRPr="00095F0E" w:rsidRDefault="00051049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ва</w:t>
      </w:r>
      <w:proofErr w:type="spell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    же                                              </w:t>
      </w: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тя</w:t>
      </w:r>
      <w:proofErr w:type="spellEnd"/>
    </w:p>
    <w:p w:rsidR="00051049" w:rsidRPr="00095F0E" w:rsidRDefault="00051049" w:rsidP="00095F0E">
      <w:pPr>
        <w:pStyle w:val="a5"/>
        <w:numPr>
          <w:ilvl w:val="0"/>
          <w:numId w:val="9"/>
        </w:num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Чему равно значение выражения</w:t>
      </w:r>
      <w:r w:rsidR="00AA2631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2 * (1 + 0,9 – 0,8 + 0,7 – 0.6 + 0.5 – 0,4 + 0,3 – 0,2 + 0,1)</w:t>
      </w:r>
    </w:p>
    <w:p w:rsidR="00AA2631" w:rsidRPr="00095F0E" w:rsidRDefault="00AA2631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а) 30                                    б) 1,5                                        в)  3</w:t>
      </w:r>
    </w:p>
    <w:p w:rsidR="00AA2631" w:rsidRPr="00095F0E" w:rsidRDefault="00AA2631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lastRenderedPageBreak/>
        <w:t>тие</w:t>
      </w:r>
      <w:proofErr w:type="spell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      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кие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ние</w:t>
      </w:r>
      <w:proofErr w:type="spellEnd"/>
    </w:p>
    <w:p w:rsidR="00AA2631" w:rsidRPr="00095F0E" w:rsidRDefault="00AA2631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</w:p>
    <w:p w:rsidR="00AA2631" w:rsidRPr="00095F0E" w:rsidRDefault="00AA2631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Ответы записывать следующим образом</w:t>
      </w:r>
    </w:p>
    <w:p w:rsidR="00AA2631" w:rsidRPr="00095F0E" w:rsidRDefault="00AA2631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№ задания                            буква                             слог</w:t>
      </w:r>
    </w:p>
    <w:p w:rsidR="00AA2631" w:rsidRPr="00095F0E" w:rsidRDefault="00AA2631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1.                                                       б)                                     за</w:t>
      </w:r>
    </w:p>
    <w:p w:rsidR="00AA2631" w:rsidRPr="00095F0E" w:rsidRDefault="00AA2631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2.                                                       а)                                      </w:t>
      </w: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ка</w:t>
      </w:r>
      <w:proofErr w:type="spellEnd"/>
    </w:p>
    <w:p w:rsidR="00AA2631" w:rsidRPr="00095F0E" w:rsidRDefault="00AA2631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3.                                                       в)                                      ли</w:t>
      </w:r>
    </w:p>
    <w:p w:rsidR="00AA2631" w:rsidRPr="00095F0E" w:rsidRDefault="00AA2631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4.                                                       а)                                       </w:t>
      </w: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ва</w:t>
      </w:r>
      <w:proofErr w:type="spellEnd"/>
    </w:p>
    <w:p w:rsidR="00AA2631" w:rsidRPr="00095F0E" w:rsidRDefault="00AA2631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5.                                                       в)                                       </w:t>
      </w:r>
      <w:proofErr w:type="spell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ние</w:t>
      </w:r>
      <w:proofErr w:type="spellEnd"/>
    </w:p>
    <w:p w:rsidR="00AA2631" w:rsidRPr="00095F0E" w:rsidRDefault="00AA2631" w:rsidP="00095F0E">
      <w:pPr>
        <w:pStyle w:val="a5"/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Итак, ответ готов? (Закаливание)</w:t>
      </w:r>
    </w:p>
    <w:p w:rsidR="00347A63" w:rsidRPr="00095F0E" w:rsidRDefault="00347A63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(От «здоровья» ставится стрелка к «закаливание»).</w:t>
      </w:r>
    </w:p>
    <w:p w:rsidR="00347A63" w:rsidRPr="00095F0E" w:rsidRDefault="00347A63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u w:val="single"/>
          <w:lang w:eastAsia="ru-RU"/>
        </w:rPr>
        <w:t>Повторение</w:t>
      </w:r>
    </w:p>
    <w:p w:rsidR="00347A63" w:rsidRPr="00095F0E" w:rsidRDefault="00347A63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Задача.  Средняя продолжительность жизни женщины  75 лет, что  составляет 5/4 жизни мужчин. На сколько лет в среднем дольше живут в России женщины?</w:t>
      </w:r>
    </w:p>
    <w:p w:rsidR="00347A63" w:rsidRPr="00095F0E" w:rsidRDefault="00347A63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Чем вы можете объяснить такую разницу в продолжительности жизни? Верно, мужчины имеют большую расположенность к вредным привычкам. Вот мы отгадали еще один компонент «отсутствие вредных привычек».</w:t>
      </w:r>
    </w:p>
    <w:p w:rsidR="00347A63" w:rsidRPr="00095F0E" w:rsidRDefault="00347A63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(От «здоровья» ставится стрелка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«отсутствие вредных привычек»)</w:t>
      </w:r>
    </w:p>
    <w:p w:rsidR="00347A63" w:rsidRPr="00095F0E" w:rsidRDefault="00AB01F9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lang w:eastAsia="ru-RU"/>
        </w:rPr>
        <w:t>4. Домашнее задание.</w:t>
      </w:r>
    </w:p>
    <w:p w:rsidR="00AB01F9" w:rsidRPr="00095F0E" w:rsidRDefault="00AB01F9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Придумать или найти задачи на любой компонент, относящееся к  понятию «здоровье».</w:t>
      </w:r>
    </w:p>
    <w:p w:rsidR="00AB01F9" w:rsidRPr="00095F0E" w:rsidRDefault="00AB01F9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color w:val="444444"/>
          <w:spacing w:val="-15"/>
          <w:sz w:val="24"/>
          <w:szCs w:val="24"/>
          <w:lang w:eastAsia="ru-RU"/>
        </w:rPr>
        <w:t>5.Итог урока</w:t>
      </w:r>
    </w:p>
    <w:p w:rsidR="00AB01F9" w:rsidRPr="00095F0E" w:rsidRDefault="00AB01F9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Заканчивается наш урок, подведем итоги. Вам было интересно? Что нового вы узнали? А как настроение? Влияет ли настроение на здоровье? Вот и последний компонент «хорошее настроение»</w:t>
      </w:r>
      <w:r w:rsidR="00095F0E"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.</w:t>
      </w:r>
    </w:p>
    <w:p w:rsidR="00AB01F9" w:rsidRPr="00095F0E" w:rsidRDefault="00AB01F9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(От «здоровья» ставится стрелка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к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«хорошее настроение»)</w:t>
      </w:r>
    </w:p>
    <w:p w:rsidR="00AA2631" w:rsidRPr="00095F0E" w:rsidRDefault="00AB01F9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Положительные эмоции тоже необходимы для здорового образа жизни: радость, счастье, удовлетворенность жизнью, доброта.  </w:t>
      </w:r>
      <w:proofErr w:type="gramStart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Отрицательные эмоции, которые разрушают здоровье: злость, страх, обида, тревога, тоска, мнительность, жадность.</w:t>
      </w:r>
      <w:proofErr w:type="gramEnd"/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 xml:space="preserve"> Старайтесь избегать таких эмоций и оберегать от них окружающих вас людей.</w:t>
      </w:r>
    </w:p>
    <w:p w:rsidR="00051049" w:rsidRPr="00095F0E" w:rsidRDefault="00095F0E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Здоровье – это бесценное достояние не только каждого отдельно взятого человека, но и всего общества.</w:t>
      </w:r>
    </w:p>
    <w:p w:rsidR="00095F0E" w:rsidRPr="00095F0E" w:rsidRDefault="00095F0E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Таким образом,  математика может помочь сохранить и укрепить здоровье.</w:t>
      </w:r>
    </w:p>
    <w:p w:rsidR="00051049" w:rsidRPr="00095F0E" w:rsidRDefault="00095F0E" w:rsidP="00095F0E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lang w:eastAsia="ru-RU"/>
        </w:rPr>
        <w:t>Берегите себя, свое здоровье и тогда математические задачи будут решаться быстрей и легче.</w:t>
      </w:r>
    </w:p>
    <w:p w:rsidR="00980F7A" w:rsidRDefault="00980F7A" w:rsidP="00095F0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095F0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095F0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095F0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095F0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095F0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095F0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980F7A" w:rsidRDefault="00980F7A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b/>
          <w:color w:val="444444"/>
          <w:spacing w:val="-15"/>
          <w:sz w:val="24"/>
          <w:szCs w:val="24"/>
          <w:lang w:eastAsia="ru-RU"/>
        </w:rPr>
        <w:t>Что изменится при сдаче ЕГЭ в 2014 году?</w:t>
      </w:r>
      <w:r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Во-первых, результаты ЕГЭ будут действительны четыре года, следующих за годом сдачи экзаменов. То есть теперь Свидетельство о едином государственном экзамене </w:t>
      </w:r>
      <w:proofErr w:type="gram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имеет срок 4 года и с данным документом можно</w:t>
      </w:r>
      <w:proofErr w:type="gramEnd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будет поступать в ВУЗ четырежды. Тем, кто сдавал ЕГЭ и </w:t>
      </w:r>
      <w:proofErr w:type="gram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будет сдавать ЕГЭ в 2013 году данный документ</w:t>
      </w:r>
      <w:proofErr w:type="gramEnd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будет иметь срок 1,5 года, т.е. можно поступить лишь дважды в вуз (армия не учитывается).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Во-вторых, определены категории льготников, которые имеют право на прием на подготовительные отделения вузов для обучения за счет федерального бюджета. Реализовать</w:t>
      </w:r>
      <w:r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это право можно лишь один раз.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Эти же категории поступающих имеют преимущественное право зачисления в вуз на </w:t>
      </w:r>
      <w:proofErr w:type="gram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обучение по программам</w:t>
      </w:r>
      <w:proofErr w:type="gramEnd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</w:t>
      </w:r>
      <w:proofErr w:type="spell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бакалавриата</w:t>
      </w:r>
      <w:proofErr w:type="spellEnd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и программам </w:t>
      </w:r>
      <w:proofErr w:type="spell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специалитета</w:t>
      </w:r>
      <w:proofErr w:type="spellEnd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при условии успешного прохождения вступительных испытаний и при прочих равных условиях. То есть, в случае чего, предпочтение при зачислении отдадут им, а не абитуриенту с таким же количеством баллов по результатам ЕГЭ, но не имеющему льгот при поступлении.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В-третьих, без вступительных испытаний стать студентом по-прежнему могут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предметам. А также победители и призеры олимпиад школьников, если это установлено федеральным</w:t>
      </w:r>
      <w:r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органом исполнительной власти.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В новом законе сохранено правило о том, что подать документы и поступить с указанными льготами без вступительных испытаний можно лишь на одну специальность в одном вузе.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proofErr w:type="gram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lastRenderedPageBreak/>
        <w:t>В-четвертых, право на бесплатное обучение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которым, согласно заключению федерального учреждения медико-социальной экспертизы, не противопоказано обучение в соответствующих образовательных орга</w:t>
      </w:r>
      <w:r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низациях.</w:t>
      </w:r>
      <w:proofErr w:type="gramEnd"/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Напомним, также, что существуют еще ряд правил, которые останутся при сдаче ЕГЭ 2014.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1. Претерпели изменения задания по истории, литературе и информатике. Включены новые модели заданий — историческое сочинение.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2. Вузы при приеме абитуриентов, в первую очередь, будут учитывать результаты профильного экзамена.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3. Те абитуриенты, которые будут выкладывать ответы на ЕГЭ в интернет, не будут иметь право на пересдачу ЕГЭ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4. Ужесточены требования к пунктам приема экзамена.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5. Вуз будет обязан не только зарегистрироваться </w:t>
      </w:r>
      <w:proofErr w:type="gram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в</w:t>
      </w:r>
      <w:proofErr w:type="gramEnd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</w:t>
      </w:r>
      <w:proofErr w:type="gram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федеральной</w:t>
      </w:r>
      <w:proofErr w:type="gramEnd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</w:t>
      </w:r>
      <w:proofErr w:type="spell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инфосистеме</w:t>
      </w:r>
      <w:proofErr w:type="spellEnd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, но и передать в базу данных сведения о направлениях подготовки, на которые будет принимать абитуриентов, о вступительных испытаниях, которые планирует провести, информацию об особенностях приема для инвалидов.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6. Учебное заведение также обязано отправить сведения об общем количестве мест для приема по каждому направлению подготовки, отдельно указав бюджетные места. Все эти сведения должны будут появиться и на сайтах вузов.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7. Перечень специальностей, на которые будет объявлен набор в вузе, списки вступительных и дополнительных испытаний должны быть вывешены на сайте вуза не позднее 1 февраля.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8. Приемная кампания официально стартует 20 июня, когда начнется прием документов на первый курс. Для </w:t>
      </w:r>
      <w:proofErr w:type="gram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обучения </w:t>
      </w:r>
      <w:r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</w:t>
      </w: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по </w:t>
      </w:r>
      <w:r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</w:t>
      </w: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программам</w:t>
      </w:r>
      <w:proofErr w:type="gramEnd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</w:t>
      </w:r>
      <w:r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</w:t>
      </w:r>
      <w:proofErr w:type="spell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бакалавриата</w:t>
      </w:r>
      <w:proofErr w:type="spellEnd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и подготовки специалистов для абитуриентов, поступающих в вузы только по результатам ЕГЭ, прием заканчивается 25 июля.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9. Закон предусматривает появление бюджетных мест в негосударственных вузах.</w:t>
      </w:r>
    </w:p>
    <w:p w:rsidR="00A4271B" w:rsidRP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10</w:t>
      </w:r>
      <w:proofErr w:type="gram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И</w:t>
      </w:r>
      <w:proofErr w:type="gramEnd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, наконец, при сдаче ЕГЭ 2014 нельзя использовать мобильные и</w:t>
      </w:r>
      <w:r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другие электронные устройства.</w:t>
      </w:r>
    </w:p>
    <w:p w:rsidR="00A4271B" w:rsidRDefault="00A4271B" w:rsidP="00A4271B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Таким образом, для тех, кто </w:t>
      </w:r>
      <w:proofErr w:type="gramStart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сдает ЕГЭ 2014 году </w:t>
      </w:r>
      <w:r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</w:t>
      </w:r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>предусмотрены</w:t>
      </w:r>
      <w:proofErr w:type="gramEnd"/>
      <w:r w:rsidRPr="00A4271B"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правила сдачи ЕГЭ уже в законе «Об Образовании». И тем, кто желает сдать его без проблем и по правилам может с ним ознакомиться.</w:t>
      </w:r>
    </w:p>
    <w:p w:rsidR="00A4271B" w:rsidRDefault="00A4271B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  <w:r>
        <w:rPr>
          <w:rFonts w:eastAsia="Times New Roman" w:cs="Helvetica"/>
          <w:color w:val="444444"/>
          <w:spacing w:val="-15"/>
          <w:sz w:val="24"/>
          <w:szCs w:val="24"/>
          <w:lang w:eastAsia="ru-RU"/>
        </w:rPr>
        <w:t xml:space="preserve"> </w:t>
      </w:r>
    </w:p>
    <w:p w:rsidR="00A4271B" w:rsidRDefault="00A4271B" w:rsidP="00A90D8E">
      <w:pPr>
        <w:shd w:val="clear" w:color="auto" w:fill="FFFFFF"/>
        <w:spacing w:before="150" w:after="150" w:line="240" w:lineRule="auto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1A32DE" w:rsidRPr="001A32DE" w:rsidRDefault="001A32DE" w:rsidP="001A32DE">
      <w:pPr>
        <w:shd w:val="clear" w:color="auto" w:fill="FFFFFF"/>
        <w:spacing w:before="150" w:after="150" w:line="240" w:lineRule="auto"/>
        <w:ind w:left="360"/>
        <w:outlineLvl w:val="2"/>
        <w:rPr>
          <w:rFonts w:eastAsia="Times New Roman" w:cs="Helvetica"/>
          <w:color w:val="444444"/>
          <w:spacing w:val="-15"/>
          <w:sz w:val="24"/>
          <w:szCs w:val="24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p w:rsidR="0012398B" w:rsidRDefault="0012398B" w:rsidP="00A90D8E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color w:val="444444"/>
          <w:spacing w:val="-15"/>
          <w:sz w:val="37"/>
          <w:szCs w:val="37"/>
          <w:lang w:eastAsia="ru-RU"/>
        </w:rPr>
      </w:pPr>
    </w:p>
    <w:sectPr w:rsidR="0012398B" w:rsidSect="00AA263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902"/>
    <w:multiLevelType w:val="hybridMultilevel"/>
    <w:tmpl w:val="E340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1A7A"/>
    <w:multiLevelType w:val="hybridMultilevel"/>
    <w:tmpl w:val="D354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E4F"/>
    <w:multiLevelType w:val="hybridMultilevel"/>
    <w:tmpl w:val="97FE50D8"/>
    <w:lvl w:ilvl="0" w:tplc="8A30FE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7425E7"/>
    <w:multiLevelType w:val="hybridMultilevel"/>
    <w:tmpl w:val="4F44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6B37"/>
    <w:multiLevelType w:val="hybridMultilevel"/>
    <w:tmpl w:val="B044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41C55"/>
    <w:multiLevelType w:val="hybridMultilevel"/>
    <w:tmpl w:val="18CA3C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440D0"/>
    <w:multiLevelType w:val="hybridMultilevel"/>
    <w:tmpl w:val="57A48ACC"/>
    <w:lvl w:ilvl="0" w:tplc="02749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5E3049"/>
    <w:multiLevelType w:val="hybridMultilevel"/>
    <w:tmpl w:val="DD0C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317C1"/>
    <w:multiLevelType w:val="hybridMultilevel"/>
    <w:tmpl w:val="4DD2CBB8"/>
    <w:lvl w:ilvl="0" w:tplc="0F3847C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8E"/>
    <w:rsid w:val="00016C44"/>
    <w:rsid w:val="00051049"/>
    <w:rsid w:val="00063401"/>
    <w:rsid w:val="00095F0E"/>
    <w:rsid w:val="000A4409"/>
    <w:rsid w:val="0012398B"/>
    <w:rsid w:val="00167404"/>
    <w:rsid w:val="001A32DE"/>
    <w:rsid w:val="001B6763"/>
    <w:rsid w:val="001C2008"/>
    <w:rsid w:val="002A3027"/>
    <w:rsid w:val="002D2262"/>
    <w:rsid w:val="002F7840"/>
    <w:rsid w:val="00347A63"/>
    <w:rsid w:val="003C2F60"/>
    <w:rsid w:val="004005C4"/>
    <w:rsid w:val="0046790E"/>
    <w:rsid w:val="004B57C1"/>
    <w:rsid w:val="0054198D"/>
    <w:rsid w:val="00650DAD"/>
    <w:rsid w:val="00655C6A"/>
    <w:rsid w:val="0066798A"/>
    <w:rsid w:val="0069335C"/>
    <w:rsid w:val="00697102"/>
    <w:rsid w:val="0072388E"/>
    <w:rsid w:val="007814A6"/>
    <w:rsid w:val="00980F7A"/>
    <w:rsid w:val="009904A7"/>
    <w:rsid w:val="009B42DF"/>
    <w:rsid w:val="00A4271B"/>
    <w:rsid w:val="00A67EA0"/>
    <w:rsid w:val="00A75332"/>
    <w:rsid w:val="00A81D65"/>
    <w:rsid w:val="00A90D8E"/>
    <w:rsid w:val="00AA2631"/>
    <w:rsid w:val="00AB01F9"/>
    <w:rsid w:val="00B3473E"/>
    <w:rsid w:val="00B74AD3"/>
    <w:rsid w:val="00C90F47"/>
    <w:rsid w:val="00D52572"/>
    <w:rsid w:val="00DD2D07"/>
    <w:rsid w:val="00E46FA1"/>
    <w:rsid w:val="00E50B65"/>
    <w:rsid w:val="00EE079C"/>
    <w:rsid w:val="00F312E4"/>
    <w:rsid w:val="00F539E8"/>
    <w:rsid w:val="00FD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1"/>
  </w:style>
  <w:style w:type="paragraph" w:styleId="3">
    <w:name w:val="heading 3"/>
    <w:basedOn w:val="a"/>
    <w:link w:val="30"/>
    <w:uiPriority w:val="9"/>
    <w:qFormat/>
    <w:rsid w:val="00A90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D8E"/>
  </w:style>
  <w:style w:type="character" w:styleId="a4">
    <w:name w:val="Hyperlink"/>
    <w:basedOn w:val="a0"/>
    <w:uiPriority w:val="99"/>
    <w:semiHidden/>
    <w:unhideWhenUsed/>
    <w:rsid w:val="00A90D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6C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F7A"/>
  </w:style>
  <w:style w:type="paragraph" w:styleId="a8">
    <w:name w:val="No Spacing"/>
    <w:uiPriority w:val="1"/>
    <w:qFormat/>
    <w:rsid w:val="0098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980F7A"/>
  </w:style>
  <w:style w:type="paragraph" w:customStyle="1" w:styleId="c6">
    <w:name w:val="c6"/>
    <w:basedOn w:val="a"/>
    <w:rsid w:val="009B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B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B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B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3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Фермер</dc:creator>
  <cp:keywords/>
  <dc:description/>
  <cp:lastModifiedBy>User</cp:lastModifiedBy>
  <cp:revision>5</cp:revision>
  <cp:lastPrinted>2014-02-17T19:52:00Z</cp:lastPrinted>
  <dcterms:created xsi:type="dcterms:W3CDTF">2013-06-18T13:33:00Z</dcterms:created>
  <dcterms:modified xsi:type="dcterms:W3CDTF">2014-02-27T09:19:00Z</dcterms:modified>
</cp:coreProperties>
</file>