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E" w:rsidRPr="00E77A8E" w:rsidRDefault="00E77A8E" w:rsidP="00E77A8E">
      <w:r w:rsidRPr="00E77A8E">
        <w:rPr>
          <w:b/>
          <w:bCs/>
        </w:rPr>
        <w:t xml:space="preserve">Предмет: </w:t>
      </w:r>
      <w:r w:rsidRPr="00E77A8E">
        <w:t>«Технология»</w:t>
      </w:r>
      <w:r w:rsidRPr="00E77A8E">
        <w:br/>
      </w:r>
      <w:r w:rsidRPr="00E77A8E">
        <w:rPr>
          <w:b/>
          <w:bCs/>
        </w:rPr>
        <w:t xml:space="preserve">Направление: </w:t>
      </w:r>
      <w:r w:rsidRPr="00E77A8E">
        <w:t>« Технология ведения дома».</w:t>
      </w:r>
      <w:r w:rsidRPr="00E77A8E">
        <w:br/>
      </w:r>
      <w:r w:rsidRPr="00E77A8E">
        <w:rPr>
          <w:b/>
          <w:bCs/>
        </w:rPr>
        <w:t>Раздел</w:t>
      </w:r>
      <w:proofErr w:type="gramStart"/>
      <w:r w:rsidRPr="00E77A8E">
        <w:rPr>
          <w:b/>
          <w:bCs/>
        </w:rPr>
        <w:t xml:space="preserve"> :</w:t>
      </w:r>
      <w:proofErr w:type="gramEnd"/>
      <w:r w:rsidRPr="00E77A8E">
        <w:t xml:space="preserve"> «Кулинария».</w:t>
      </w:r>
      <w:r w:rsidRPr="00E77A8E">
        <w:br/>
      </w:r>
      <w:r w:rsidRPr="00E77A8E">
        <w:rPr>
          <w:b/>
          <w:bCs/>
        </w:rPr>
        <w:t>Тема</w:t>
      </w:r>
      <w:proofErr w:type="gramStart"/>
      <w:r w:rsidRPr="00E77A8E">
        <w:rPr>
          <w:b/>
          <w:bCs/>
        </w:rPr>
        <w:t xml:space="preserve"> </w:t>
      </w:r>
      <w:r w:rsidRPr="00E77A8E">
        <w:t>:</w:t>
      </w:r>
      <w:proofErr w:type="gramEnd"/>
      <w:r w:rsidRPr="00E77A8E">
        <w:t xml:space="preserve"> « Приготовление бутербродов».</w:t>
      </w:r>
    </w:p>
    <w:p w:rsidR="00E77A8E" w:rsidRPr="00E77A8E" w:rsidRDefault="00E77A8E" w:rsidP="00E77A8E">
      <w:r w:rsidRPr="00E77A8E">
        <w:rPr>
          <w:b/>
          <w:bCs/>
        </w:rPr>
        <w:t>Класс</w:t>
      </w:r>
      <w:r w:rsidRPr="00E77A8E">
        <w:t>: 5 класс</w:t>
      </w:r>
    </w:p>
    <w:p w:rsidR="00E77A8E" w:rsidRPr="00E77A8E" w:rsidRDefault="00E77A8E" w:rsidP="00E77A8E">
      <w:r w:rsidRPr="00E77A8E">
        <w:rPr>
          <w:b/>
          <w:bCs/>
        </w:rPr>
        <w:t>Тип урока</w:t>
      </w:r>
      <w:r w:rsidRPr="00E77A8E">
        <w:t xml:space="preserve">: комбинированный </w:t>
      </w:r>
    </w:p>
    <w:tbl>
      <w:tblPr>
        <w:tblStyle w:val="a4"/>
        <w:tblW w:w="17746" w:type="dxa"/>
        <w:tblInd w:w="-743" w:type="dxa"/>
        <w:tblLayout w:type="fixed"/>
        <w:tblLook w:val="04A0"/>
      </w:tblPr>
      <w:tblGrid>
        <w:gridCol w:w="520"/>
        <w:gridCol w:w="1607"/>
        <w:gridCol w:w="33"/>
        <w:gridCol w:w="2307"/>
        <w:gridCol w:w="2532"/>
        <w:gridCol w:w="2643"/>
        <w:gridCol w:w="2126"/>
        <w:gridCol w:w="832"/>
        <w:gridCol w:w="727"/>
        <w:gridCol w:w="4419"/>
      </w:tblGrid>
      <w:tr w:rsidR="00E77A8E" w:rsidRPr="00E77A8E" w:rsidTr="00E77A8E">
        <w:trPr>
          <w:gridAfter w:val="2"/>
          <w:wAfter w:w="5146" w:type="dxa"/>
          <w:trHeight w:val="556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Тема: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Бутерброды </w:t>
            </w:r>
          </w:p>
        </w:tc>
      </w:tr>
      <w:tr w:rsidR="00E77A8E" w:rsidRPr="00E77A8E" w:rsidTr="00E77A8E">
        <w:trPr>
          <w:gridAfter w:val="2"/>
          <w:wAfter w:w="5146" w:type="dxa"/>
          <w:trHeight w:val="672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Цель: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навыков правильного и безопасного приготовления бутербродов. Подача их к столу. </w:t>
            </w:r>
          </w:p>
        </w:tc>
      </w:tr>
      <w:tr w:rsidR="00E77A8E" w:rsidRPr="00E77A8E" w:rsidTr="00E77A8E">
        <w:trPr>
          <w:gridAfter w:val="2"/>
          <w:wAfter w:w="5146" w:type="dxa"/>
          <w:trHeight w:val="1521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Задачи: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Образовательные</w:t>
            </w: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выбор наиболее оптимальных средств и способов решения задачи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 приготовления бутербродов)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Развивающие </w:t>
            </w: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-р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азвитие познавательных и творческих способностей;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Воспитательные:</w:t>
            </w: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воспитание и развитие эстетического вкуса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культуры труда, потребности эстетики быта. </w:t>
            </w:r>
          </w:p>
        </w:tc>
      </w:tr>
      <w:tr w:rsidR="00E77A8E" w:rsidRPr="00E77A8E" w:rsidTr="00E77A8E">
        <w:trPr>
          <w:gridAfter w:val="2"/>
          <w:wAfter w:w="5146" w:type="dxa"/>
          <w:trHeight w:val="1747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УУД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умение провести  самооценку, организовать </w:t>
            </w:r>
            <w:proofErr w:type="spell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взаимопомощь в группе.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</w:t>
            </w: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:о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пределение последовательности операций с учетом конечного результата;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умение вести учебное сотрудничество на уроке с учителем и одноклассниками;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выбор наиболее  оптимальных средств и способов решения  задачи </w:t>
            </w:r>
          </w:p>
        </w:tc>
      </w:tr>
      <w:tr w:rsidR="00E77A8E" w:rsidRPr="00E77A8E" w:rsidTr="00E77A8E">
        <w:trPr>
          <w:gridAfter w:val="2"/>
          <w:wAfter w:w="5146" w:type="dxa"/>
          <w:trHeight w:val="1798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Предметные</w:t>
            </w: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:п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рименение полученных знаний в процессе осуществления технологического процесса приготовления ,оценка технологических свойств сырья;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Личностные</w:t>
            </w: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развитие трудолюбия и ответственности за качество своей деятельности;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самостоятельное выполнение работы по приготовлению блюда, согласование и координация совместной трудовой деятельности с другими ее участниками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E77A8E" w:rsidRPr="00E77A8E" w:rsidTr="00E77A8E">
        <w:trPr>
          <w:gridAfter w:val="2"/>
          <w:wAfter w:w="5146" w:type="dxa"/>
          <w:trHeight w:val="691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Основные понятия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Алгоритм приготовления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бутерброды ,ингредиенты ,сервировка. </w:t>
            </w:r>
          </w:p>
        </w:tc>
      </w:tr>
      <w:tr w:rsidR="00E77A8E" w:rsidRPr="00E77A8E" w:rsidTr="00E77A8E">
        <w:trPr>
          <w:gridAfter w:val="2"/>
          <w:wAfter w:w="5146" w:type="dxa"/>
          <w:trHeight w:val="691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химия , ИЗО. </w:t>
            </w:r>
          </w:p>
        </w:tc>
      </w:tr>
      <w:tr w:rsidR="00E77A8E" w:rsidRPr="00E77A8E" w:rsidTr="00E77A8E">
        <w:trPr>
          <w:gridAfter w:val="2"/>
          <w:wAfter w:w="5146" w:type="dxa"/>
          <w:trHeight w:val="1521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Ресурсы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УМК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Интернет </w:t>
            </w:r>
          </w:p>
        </w:tc>
      </w:tr>
      <w:tr w:rsidR="00E77A8E" w:rsidRPr="00E77A8E" w:rsidTr="00E77A8E">
        <w:trPr>
          <w:gridAfter w:val="2"/>
          <w:wAfter w:w="5146" w:type="dxa"/>
          <w:trHeight w:val="460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Формы урока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Групповая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индивидуальная </w:t>
            </w:r>
          </w:p>
        </w:tc>
      </w:tr>
      <w:tr w:rsidR="00E77A8E" w:rsidRPr="00E77A8E" w:rsidTr="00E77A8E">
        <w:trPr>
          <w:gridAfter w:val="2"/>
          <w:wAfter w:w="5146" w:type="dxa"/>
          <w:trHeight w:val="691"/>
        </w:trPr>
        <w:tc>
          <w:tcPr>
            <w:tcW w:w="2160" w:type="dxa"/>
            <w:gridSpan w:val="3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0440" w:type="dxa"/>
            <w:gridSpan w:val="5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Формирование новых ЗУН, развитие познавательных способностей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активизация внимания, сбор информации ,связь обучения с жизнью, активизация СУД ,решение проблемы. </w:t>
            </w:r>
          </w:p>
        </w:tc>
      </w:tr>
      <w:tr w:rsidR="00E77A8E" w:rsidRPr="00E77A8E" w:rsidTr="00E77A8E">
        <w:trPr>
          <w:trHeight w:val="360"/>
        </w:trPr>
        <w:tc>
          <w:tcPr>
            <w:tcW w:w="520" w:type="dxa"/>
            <w:vMerge w:val="restart"/>
            <w:textDirection w:val="tbRl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b/>
                <w:bCs/>
                <w:color w:val="262626"/>
                <w:kern w:val="24"/>
                <w:sz w:val="18"/>
                <w:szCs w:val="18"/>
                <w:lang w:eastAsia="ru-RU"/>
              </w:rPr>
              <w:t xml:space="preserve">Структура </w:t>
            </w:r>
            <w:proofErr w:type="spellStart"/>
            <w:r w:rsidRPr="00E77A8E">
              <w:rPr>
                <w:rFonts w:ascii="Calibri" w:eastAsia="Times New Roman" w:hAnsi="Calibri" w:cs="Arial"/>
                <w:b/>
                <w:bCs/>
                <w:color w:val="262626"/>
                <w:kern w:val="24"/>
                <w:sz w:val="18"/>
                <w:szCs w:val="18"/>
                <w:lang w:eastAsia="ru-RU"/>
              </w:rPr>
              <w:t>уурокиу</w:t>
            </w:r>
            <w:proofErr w:type="spellEnd"/>
            <w:r w:rsidRPr="00E77A8E">
              <w:rPr>
                <w:rFonts w:ascii="Calibri" w:eastAsia="Times New Roman" w:hAnsi="Calibri" w:cs="Arial"/>
                <w:b/>
                <w:bCs/>
                <w:color w:val="262626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7" w:type="dxa"/>
            <w:vMerge w:val="restart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2340" w:type="dxa"/>
            <w:gridSpan w:val="2"/>
            <w:vMerge w:val="restart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 xml:space="preserve">Задачи этапа </w:t>
            </w:r>
          </w:p>
        </w:tc>
        <w:tc>
          <w:tcPr>
            <w:tcW w:w="2532" w:type="dxa"/>
            <w:vMerge w:val="restart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2643" w:type="dxa"/>
            <w:vMerge w:val="restart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 xml:space="preserve">Деятельность учащихся </w:t>
            </w:r>
          </w:p>
        </w:tc>
        <w:tc>
          <w:tcPr>
            <w:tcW w:w="8104" w:type="dxa"/>
            <w:gridSpan w:val="4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 xml:space="preserve">                 Формируемые УУД </w:t>
            </w:r>
          </w:p>
        </w:tc>
      </w:tr>
      <w:tr w:rsidR="00E77A8E" w:rsidRPr="00E77A8E" w:rsidTr="00E77A8E">
        <w:trPr>
          <w:trHeight w:val="324"/>
        </w:trPr>
        <w:tc>
          <w:tcPr>
            <w:tcW w:w="520" w:type="dxa"/>
            <w:vMerge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607" w:type="dxa"/>
            <w:vMerge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32" w:type="dxa"/>
            <w:vMerge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43" w:type="dxa"/>
            <w:vMerge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hideMark/>
          </w:tcPr>
          <w:p w:rsidR="00E77A8E" w:rsidRPr="00E77A8E" w:rsidRDefault="00E77A8E" w:rsidP="00E77A8E">
            <w:pPr>
              <w:spacing w:line="324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559" w:type="dxa"/>
            <w:gridSpan w:val="2"/>
            <w:hideMark/>
          </w:tcPr>
          <w:p w:rsidR="00E77A8E" w:rsidRPr="00E77A8E" w:rsidRDefault="00E77A8E" w:rsidP="00E77A8E">
            <w:pPr>
              <w:spacing w:line="324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4419" w:type="dxa"/>
            <w:hideMark/>
          </w:tcPr>
          <w:p w:rsidR="00E77A8E" w:rsidRPr="00E77A8E" w:rsidRDefault="00E77A8E" w:rsidP="00E77A8E">
            <w:pPr>
              <w:tabs>
                <w:tab w:val="left" w:pos="1308"/>
                <w:tab w:val="left" w:pos="1450"/>
              </w:tabs>
              <w:spacing w:line="324" w:lineRule="atLeast"/>
              <w:ind w:left="-2" w:firstLine="2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Регулятивные </w:t>
            </w:r>
          </w:p>
        </w:tc>
      </w:tr>
      <w:tr w:rsidR="00E77A8E" w:rsidRPr="00E77A8E" w:rsidTr="00E77A8E">
        <w:trPr>
          <w:trHeight w:val="922"/>
        </w:trPr>
        <w:tc>
          <w:tcPr>
            <w:tcW w:w="520" w:type="dxa"/>
            <w:textDirection w:val="tbRl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Мотивационно - целевая </w:t>
            </w:r>
          </w:p>
        </w:tc>
        <w:tc>
          <w:tcPr>
            <w:tcW w:w="1607" w:type="dxa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ru-RU"/>
              </w:rPr>
              <w:t>I.</w:t>
            </w: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Организационная часть. </w:t>
            </w:r>
          </w:p>
        </w:tc>
        <w:tc>
          <w:tcPr>
            <w:tcW w:w="2340" w:type="dxa"/>
            <w:gridSpan w:val="2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Активизация учебной деятельности </w:t>
            </w:r>
          </w:p>
        </w:tc>
        <w:tc>
          <w:tcPr>
            <w:tcW w:w="2532" w:type="dxa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Приветствие учителя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Проверка готовности к уроку, организация рабочего места. Обсуждение темы урока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ее практические и </w:t>
            </w:r>
            <w:proofErr w:type="spell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аспекты. </w:t>
            </w:r>
          </w:p>
        </w:tc>
        <w:tc>
          <w:tcPr>
            <w:tcW w:w="2643" w:type="dxa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Рапорт бригадира о готовности к уроку, об отсутствующих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.О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рганизация рабочего места  . Поиск и формулирование задач урока. </w:t>
            </w:r>
          </w:p>
        </w:tc>
        <w:tc>
          <w:tcPr>
            <w:tcW w:w="2126" w:type="dxa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Фиксируют проблему. Рассуждают. Соизмеряют полученные знания с 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имеющимися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gridSpan w:val="2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Слушают учителя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Продумывают высказывания по теме. </w:t>
            </w:r>
          </w:p>
        </w:tc>
        <w:tc>
          <w:tcPr>
            <w:tcW w:w="4419" w:type="dxa"/>
            <w:hideMark/>
          </w:tcPr>
          <w:p w:rsid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Принимают  учебные 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цель и задачи. </w:t>
            </w:r>
          </w:p>
        </w:tc>
      </w:tr>
      <w:tr w:rsidR="00E77A8E" w:rsidRPr="00E77A8E" w:rsidTr="00E77A8E">
        <w:trPr>
          <w:trHeight w:val="922"/>
        </w:trPr>
        <w:tc>
          <w:tcPr>
            <w:tcW w:w="520" w:type="dxa"/>
            <w:textDirection w:val="tbRl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процессуальная </w:t>
            </w:r>
          </w:p>
        </w:tc>
        <w:tc>
          <w:tcPr>
            <w:tcW w:w="1607" w:type="dxa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Основная часть.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 Опро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беседа.</w:t>
            </w:r>
          </w:p>
        </w:tc>
        <w:tc>
          <w:tcPr>
            <w:tcW w:w="2340" w:type="dxa"/>
            <w:gridSpan w:val="2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Активизация знаний</w:t>
            </w:r>
            <w:proofErr w:type="gram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Активизация деятельности обусловленной интересом. </w:t>
            </w:r>
          </w:p>
        </w:tc>
        <w:tc>
          <w:tcPr>
            <w:tcW w:w="2532" w:type="dxa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Пробуждает учащихся к анализу, обобщению, выводам посредством устного опроса, беседы. </w:t>
            </w:r>
          </w:p>
        </w:tc>
        <w:tc>
          <w:tcPr>
            <w:tcW w:w="2643" w:type="dxa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Активизация внимания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Поиск ответов на вопросы через обобщение , выводы. Демонстрируют </w:t>
            </w: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иллюстрации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фотографии из интернета . Фотографии бутербродов приготовленных дома мамами. </w:t>
            </w:r>
          </w:p>
        </w:tc>
        <w:tc>
          <w:tcPr>
            <w:tcW w:w="2126" w:type="dxa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Анализируют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,д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оказывают</w:t>
            </w:r>
            <w:proofErr w:type="spell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, аргументируют свою точку зрения. </w:t>
            </w:r>
          </w:p>
        </w:tc>
        <w:tc>
          <w:tcPr>
            <w:tcW w:w="1559" w:type="dxa"/>
            <w:gridSpan w:val="2"/>
            <w:hideMark/>
          </w:tcPr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Осознанно строят </w:t>
            </w:r>
            <w:proofErr w:type="spell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высказы</w:t>
            </w:r>
            <w:proofErr w:type="spell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вания</w:t>
            </w:r>
            <w:proofErr w:type="spellEnd"/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Рефлексия </w:t>
            </w: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своих учебных задач.</w:t>
            </w:r>
          </w:p>
        </w:tc>
        <w:tc>
          <w:tcPr>
            <w:tcW w:w="4419" w:type="dxa"/>
            <w:hideMark/>
          </w:tcPr>
          <w:p w:rsid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Исслед</w:t>
            </w:r>
            <w:proofErr w:type="spell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. условия 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учебной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задачи. Обсуждают предмет</w:t>
            </w:r>
          </w:p>
          <w:p w:rsidR="00E77A8E" w:rsidRPr="00E77A8E" w:rsidRDefault="00E77A8E" w:rsidP="00E77A8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ные</w:t>
            </w:r>
            <w:proofErr w:type="spell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способы решения. </w:t>
            </w:r>
          </w:p>
        </w:tc>
      </w:tr>
      <w:tr w:rsidR="00E77A8E" w:rsidRPr="00E77A8E" w:rsidTr="00E77A8E">
        <w:trPr>
          <w:trHeight w:val="6160"/>
        </w:trPr>
        <w:tc>
          <w:tcPr>
            <w:tcW w:w="520" w:type="dxa"/>
            <w:textDirection w:val="tbRl"/>
            <w:hideMark/>
          </w:tcPr>
          <w:p w:rsidR="00E77A8E" w:rsidRPr="00E77A8E" w:rsidRDefault="00E77A8E" w:rsidP="00E77A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E77A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 xml:space="preserve">                                           процессуальная</w:t>
            </w:r>
          </w:p>
        </w:tc>
        <w:tc>
          <w:tcPr>
            <w:tcW w:w="1607" w:type="dxa"/>
            <w:hideMark/>
          </w:tcPr>
          <w:p w:rsidR="00E77A8E" w:rsidRPr="00E77A8E" w:rsidRDefault="00E77A8E" w:rsidP="00E77A8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Изучение</w:t>
            </w:r>
            <w:proofErr w:type="spell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нового</w:t>
            </w:r>
            <w:proofErr w:type="spell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материала</w:t>
            </w:r>
            <w:proofErr w:type="spell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40" w:type="dxa"/>
            <w:gridSpan w:val="2"/>
            <w:hideMark/>
          </w:tcPr>
          <w:p w:rsidR="00E77A8E" w:rsidRPr="00E77A8E" w:rsidRDefault="00E77A8E" w:rsidP="00E77A8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Формироване</w:t>
            </w:r>
            <w:proofErr w:type="spellEnd"/>
            <w:r w:rsidRPr="00E77A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новых знаний, представлений технологии приготовления блюда. </w:t>
            </w:r>
          </w:p>
        </w:tc>
        <w:tc>
          <w:tcPr>
            <w:tcW w:w="2532" w:type="dxa"/>
            <w:hideMark/>
          </w:tcPr>
          <w:p w:rsidR="00E77A8E" w:rsidRP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Совместно с  учащимися сообщает новые сведения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создает проблемные ситуации  , направляет учащихся на их решение . Создает условия для лучшего запоминания и осознания понятий , для успешного освоения технологии  . Совместно с учащимися использует ИКТ. </w:t>
            </w:r>
            <w:proofErr w:type="spell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Демонстри</w:t>
            </w:r>
            <w:proofErr w:type="spell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-</w:t>
            </w:r>
          </w:p>
          <w:p w:rsidR="00E77A8E" w:rsidRP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рует</w:t>
            </w:r>
            <w:proofErr w:type="spell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приемы практической деятельности , образцы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накомят с видами готовых блюд. </w:t>
            </w:r>
          </w:p>
        </w:tc>
        <w:tc>
          <w:tcPr>
            <w:tcW w:w="2643" w:type="dxa"/>
            <w:hideMark/>
          </w:tcPr>
          <w:p w:rsidR="00E77A8E" w:rsidRP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Активизируют внимание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обусловленное интересом и любопытством. Изучение истории хлеба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Знакомство с классификацией бутербродов, видами, технологией приготовления посредством самостоятельной деятельности с помощью ИКТ, технологических карт , таблиц. </w:t>
            </w:r>
          </w:p>
        </w:tc>
        <w:tc>
          <w:tcPr>
            <w:tcW w:w="2126" w:type="dxa"/>
            <w:hideMark/>
          </w:tcPr>
          <w:p w:rsidR="00E77A8E" w:rsidRP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Проводят коллективное обсуждение нового материала </w:t>
            </w:r>
          </w:p>
        </w:tc>
        <w:tc>
          <w:tcPr>
            <w:tcW w:w="1559" w:type="dxa"/>
            <w:gridSpan w:val="2"/>
            <w:hideMark/>
          </w:tcPr>
          <w:p w:rsidR="00E77A8E" w:rsidRP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Умение анализировать, выделять и формулировать задачу: умение осознанно строить речевое высказывание. </w:t>
            </w:r>
          </w:p>
        </w:tc>
        <w:tc>
          <w:tcPr>
            <w:tcW w:w="4419" w:type="dxa"/>
            <w:hideMark/>
          </w:tcPr>
          <w:p w:rsid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Умение регулировать 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свои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действия, </w:t>
            </w:r>
          </w:p>
          <w:p w:rsidR="00E77A8E" w:rsidRPr="00E77A8E" w:rsidRDefault="00E77A8E" w:rsidP="00E77A8E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взаимодействовать в группе </w:t>
            </w:r>
          </w:p>
        </w:tc>
      </w:tr>
    </w:tbl>
    <w:p w:rsidR="0002793E" w:rsidRDefault="0002793E"/>
    <w:tbl>
      <w:tblPr>
        <w:tblW w:w="15565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560"/>
        <w:gridCol w:w="2410"/>
        <w:gridCol w:w="2337"/>
        <w:gridCol w:w="2766"/>
        <w:gridCol w:w="2126"/>
        <w:gridCol w:w="1526"/>
        <w:gridCol w:w="2273"/>
      </w:tblGrid>
      <w:tr w:rsidR="00E77A8E" w:rsidRPr="00E77A8E" w:rsidTr="00E77A8E">
        <w:trPr>
          <w:trHeight w:val="62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                               процессуальная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Вводный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инструкт</w:t>
            </w:r>
            <w:proofErr w:type="spell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 к практической работе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Решить проблему выбора вида бутербродов исходя из желания и возможностей. Конкретизация этапов работ, сервировки стола.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Подводит учащихся к выбору учащимися видов бутербродов. Комментирует совместно с учащимися слайды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таблицы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Объясняет разновидности и различия в приготовлении разных видов бутербродов  . Обсуждает требования безопасной работы.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Ориентируясь на наличие продуктов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выбирают виды бутербродов для приготовления. Мысленно фиксируют информацию по технологии приготовления блюда.</w:t>
            </w:r>
          </w:p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Участвуют в обсуждении безопасных приемов работы при приготовлении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Фиксируют новую информацию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применяют знания по другим предметам . Соблюдение трудовой и технологической дисциплины. Производят подбор и применение инструментов в технологическом процессе.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Активно участвуют в обсуждении содержания материала. Делятся имеющимися знаниями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Формируют рабочие группы для выполнения работы с распределением обязанностей.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Умение регулировать свои действия, взаимодействовать в группе </w:t>
            </w:r>
          </w:p>
        </w:tc>
      </w:tr>
      <w:tr w:rsidR="00E77A8E" w:rsidRPr="00E77A8E" w:rsidTr="00E77A8E">
        <w:trPr>
          <w:trHeight w:val="4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                 процессуальная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4. Практическая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Самостоятельное применение ЗУН при выполнении практической работы. Развитие творческих способностей. Формирование навыков самоанализа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самоконтроля.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Направляет работу учащихся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создает условия для самоанализа , обнаружения и устранения ошибок. 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Самостоятельный выбор продуктов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  ,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выбор вида бутербродов, технологии приготовления, оформлении, сервировке. Самоанализ.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Владение способами научной организации труда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формами деятельности ,соответствующими культуре труда и технологической культуре производства.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Высказывают свое мнение, объясняют свой выбор, комментируют действия девочек в бригаде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соглашаются или не соглашаются с ними и дают свой совет.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A8E" w:rsidRPr="00E77A8E" w:rsidRDefault="00E77A8E" w:rsidP="00E77A8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Осуществляют пошаговый контроль</w:t>
            </w:r>
            <w:proofErr w:type="gramStart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77A8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Осуществляют самоконтроль. </w:t>
            </w:r>
          </w:p>
        </w:tc>
      </w:tr>
    </w:tbl>
    <w:p w:rsidR="00E77A8E" w:rsidRDefault="00E77A8E"/>
    <w:tbl>
      <w:tblPr>
        <w:tblW w:w="13160" w:type="dxa"/>
        <w:tblCellMar>
          <w:left w:w="0" w:type="dxa"/>
          <w:right w:w="0" w:type="dxa"/>
        </w:tblCellMar>
        <w:tblLook w:val="04A0"/>
      </w:tblPr>
      <w:tblGrid>
        <w:gridCol w:w="595"/>
        <w:gridCol w:w="2130"/>
        <w:gridCol w:w="1676"/>
        <w:gridCol w:w="1819"/>
        <w:gridCol w:w="1942"/>
        <w:gridCol w:w="1981"/>
        <w:gridCol w:w="1991"/>
        <w:gridCol w:w="1889"/>
      </w:tblGrid>
      <w:tr w:rsidR="00D93196" w:rsidRPr="00D93196" w:rsidTr="00D93196">
        <w:trPr>
          <w:trHeight w:val="381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3196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       рефлексивно - оценочная</w:t>
            </w:r>
            <w:r w:rsidRPr="00D93196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III</w:t>
            </w: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 Заключительная часть. Подведен.</w:t>
            </w:r>
          </w:p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итогов. </w:t>
            </w:r>
          </w:p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1. Беседа с опросом.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Закрепление знаний.  Анализ успешной работы учащихся.</w:t>
            </w: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Создает условия для осознания и запоминания знаний</w:t>
            </w:r>
            <w:proofErr w:type="gramStart"/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полученных на уроке  . Анализирует ход и результат </w:t>
            </w:r>
            <w:proofErr w:type="spellStart"/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учебно</w:t>
            </w:r>
            <w:proofErr w:type="spellEnd"/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– практической деятельности учащихся.</w:t>
            </w: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Комментируют свою деятельность на уроке</w:t>
            </w:r>
            <w:proofErr w:type="gramStart"/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Дают оценку своей деятельности. Отвечают на вопросы учителя.</w:t>
            </w: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Анализируют, доказывают</w:t>
            </w:r>
            <w:proofErr w:type="gramStart"/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аргументируют свою точку зрения.</w:t>
            </w: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Учатся формулировать собственное мнение.</w:t>
            </w: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Диагностика результатов познавательно – трудовой деятельности  по принятым критериям и показателям.</w:t>
            </w: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196" w:rsidRPr="00D93196" w:rsidTr="00D93196">
        <w:trPr>
          <w:trHeight w:val="3382"/>
        </w:trPr>
        <w:tc>
          <w:tcPr>
            <w:tcW w:w="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3196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t xml:space="preserve"> рефлексивно - оценочная 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2.Выставление оценок.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Активация мотивации учебной деятельности</w:t>
            </w:r>
          </w:p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Критерии оценивания</w:t>
            </w:r>
            <w:proofErr w:type="gramStart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.(</w:t>
            </w:r>
            <w:proofErr w:type="gramEnd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Приложение № 1) </w:t>
            </w:r>
          </w:p>
        </w:tc>
        <w:tc>
          <w:tcPr>
            <w:tcW w:w="1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Создает условия для объективной самооценки</w:t>
            </w:r>
            <w:proofErr w:type="gramStart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,</w:t>
            </w:r>
            <w:proofErr w:type="spellStart"/>
            <w:proofErr w:type="gramEnd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Осознание степени  успешной работы. Самооценка. </w:t>
            </w:r>
            <w:proofErr w:type="spellStart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Анализ деятельности на уроке. </w:t>
            </w:r>
          </w:p>
        </w:tc>
        <w:tc>
          <w:tcPr>
            <w:tcW w:w="1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Анализируют</w:t>
            </w:r>
            <w:proofErr w:type="gramStart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контролируют и оценивают результат. </w:t>
            </w:r>
          </w:p>
        </w:tc>
        <w:tc>
          <w:tcPr>
            <w:tcW w:w="1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Рефлексия своих действий.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Осуществляют пошаговый контроль по результату. </w:t>
            </w:r>
          </w:p>
        </w:tc>
      </w:tr>
      <w:tr w:rsidR="00D93196" w:rsidRPr="00D93196" w:rsidTr="00D93196">
        <w:trPr>
          <w:trHeight w:val="338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3196">
              <w:rPr>
                <w:rFonts w:ascii="Calibri" w:eastAsia="Times New Roman" w:hAnsi="Calibri" w:cs="Arial"/>
                <w:kern w:val="24"/>
                <w:sz w:val="24"/>
                <w:szCs w:val="24"/>
                <w:lang w:eastAsia="ru-RU"/>
              </w:rPr>
              <w:lastRenderedPageBreak/>
              <w:t xml:space="preserve">рефлексивно - оценочная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3. Домашнее задание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ЗУН.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Сообщает домашнее задание</w:t>
            </w:r>
            <w:proofErr w:type="gramStart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Дает перечень продуктов необходимых для работы на следующем уроке.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9319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Записывают домашнее задание.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196" w:rsidRPr="00D93196" w:rsidRDefault="00D93196" w:rsidP="00D9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93196" w:rsidRDefault="00D93196"/>
    <w:sectPr w:rsidR="00D93196" w:rsidSect="00E77A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A8E"/>
    <w:rsid w:val="0002793E"/>
    <w:rsid w:val="00C400AA"/>
    <w:rsid w:val="00D674C6"/>
    <w:rsid w:val="00D93196"/>
    <w:rsid w:val="00E7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2013-06-03T18:13:00Z</cp:lastPrinted>
  <dcterms:created xsi:type="dcterms:W3CDTF">2013-06-02T18:24:00Z</dcterms:created>
  <dcterms:modified xsi:type="dcterms:W3CDTF">2013-06-03T18:13:00Z</dcterms:modified>
</cp:coreProperties>
</file>