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E0" w:rsidRDefault="004110E0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Лягушки.</w:t>
      </w:r>
    </w:p>
    <w:p w:rsidR="00782F10" w:rsidRDefault="00797532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-3175</wp:posOffset>
            </wp:positionV>
            <wp:extent cx="5400675" cy="2905125"/>
            <wp:effectExtent l="19050" t="0" r="9525" b="0"/>
            <wp:wrapNone/>
            <wp:docPr id="8" name="Рисунок 7" descr="лягухи на боло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хи на болоте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F10" w:rsidRDefault="00782F10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2146C4">
      <w:pPr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5B42AC" w:rsidRPr="00797532" w:rsidRDefault="005B42AC" w:rsidP="0021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Лягушки – это амфибии, населяющие практически все части мира. Они обитают повсюду – в водоемах или болотах, на земле, даже на глубине нескольких метров в твердом слое глины, на деревьях.</w:t>
      </w:r>
    </w:p>
    <w:p w:rsidR="005B42AC" w:rsidRPr="00797532" w:rsidRDefault="005B42AC" w:rsidP="0079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Эти удивительные земноводные подразделяются на три вида: собственно лягушки, жабы и квакши.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Лягушки обладают гладкой или слегка бугорчатой кожей, зубами, расположенными на верхней челюсти и плавательными перепонками на задних лапах.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Самый крупный представитель лягушечьего мира – лягушка-голиаф (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Conraua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goliath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). Эта гигантская лягушка может весить более трех килограммов, ее длина составляет около 90 см. Крепкие ноги лягушки-голиафа позволяют ей совершать прыжки длиной в три метра.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Самые маленькие лягушки, обитающие на Кубе, имеют длину тела от 8,5 мм до 12 мм.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Зрение у лягушек устроено таким образом, что они могут одновременно смотреть вперед, вбок и вверх. Они никогда не закрывают надолго глаза, даже во время сна.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Влажная кожа лягушек имеет бактерицидные свойства. Наши предки, зная об этом, бросали их в молоко, чтобы оно не скисло.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Однако не все виды лягушек безобидны. Например, лягушки «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кокои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», обитающие в джунглях Южной Америки и Колумбии, были признаны самыми ядовитыми сухопутными животными на нашей планете. Яд этой лягушки в тысячи раз сильнее цианистого калия и в 35 раз сильнее яда среднеазиатской кобры.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В Японии лягушек считают символом удачи.</w:t>
      </w:r>
    </w:p>
    <w:p w:rsidR="005B42AC" w:rsidRPr="00797532" w:rsidRDefault="005B42AC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В Древнем Египте, лягушки были символом воскресения и даже мумифицировались вместе с мертвыми. Вероятно, это связано с тем, что многие виды лягушек, обитающие в умеренных и холодных широтах, ежегодно уходят в спячку, замерзая, а весной вновь воскресают. Дело в том, что лягушки производят незамерзающую молекулу – глюкозу. Жидкость в тканях становится от морозов сиропообразной, не образовывая кристаллов льда, что позволяет амфибиям выжить.</w:t>
      </w:r>
    </w:p>
    <w:p w:rsidR="00EF0039" w:rsidRPr="00797532" w:rsidRDefault="00CC7EBF" w:rsidP="007975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Ужасный 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листолаз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Phyllobates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terribilis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– одно из самых ядовитых животных на Земле и самая ядовитая лягушка </w:t>
      </w:r>
      <w:proofErr w:type="gram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из</w:t>
      </w:r>
      <w:proofErr w:type="gram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известных науке. Её кожа покрыта сильнейшим ядом - </w:t>
      </w:r>
      <w:proofErr w:type="spellStart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>батрахотоксином</w:t>
      </w:r>
      <w:proofErr w:type="spellEnd"/>
      <w:r w:rsidRPr="007975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Причем, одна особь обладает достаточным количеством яда для того, чтобы смертельно отравить 10 взрослых мужчин! </w:t>
      </w:r>
    </w:p>
    <w:p w:rsidR="00A136DB" w:rsidRPr="002364CD" w:rsidRDefault="00CC7EBF" w:rsidP="00EF003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10E0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="00BD4FCF" w:rsidRPr="00BD4FCF">
        <w:rPr>
          <w:rFonts w:ascii="Times New Roman" w:hAnsi="Times New Roman" w:cs="Times New Roman"/>
          <w:noProof/>
          <w:sz w:val="56"/>
          <w:szCs w:val="56"/>
          <w:lang w:eastAsia="ru-RU"/>
        </w:rPr>
        <w:t>Жар</w:t>
      </w:r>
      <w:r w:rsidR="00EF0039">
        <w:rPr>
          <w:rFonts w:ascii="Times New Roman" w:hAnsi="Times New Roman" w:cs="Times New Roman"/>
          <w:noProof/>
          <w:sz w:val="56"/>
          <w:szCs w:val="56"/>
          <w:lang w:eastAsia="ru-RU"/>
        </w:rPr>
        <w:t>-</w:t>
      </w:r>
      <w:r w:rsidR="00BD4FCF" w:rsidRPr="00BD4FCF">
        <w:rPr>
          <w:rFonts w:ascii="Times New Roman" w:hAnsi="Times New Roman" w:cs="Times New Roman"/>
          <w:noProof/>
          <w:sz w:val="56"/>
          <w:szCs w:val="56"/>
          <w:lang w:eastAsia="ru-RU"/>
        </w:rPr>
        <w:t>птица</w:t>
      </w:r>
      <w:r w:rsidR="00EF00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10050" cy="2838450"/>
            <wp:effectExtent l="19050" t="0" r="0" b="0"/>
            <wp:docPr id="1" name="Рисунок 1" descr="жарпт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рптиц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687" cy="28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45AD" w:rsidRPr="00BB2618" w:rsidRDefault="00A045AD" w:rsidP="0079753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Древняя стихия</w:t>
      </w:r>
      <w:r w:rsidR="00EF0039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,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 олицетворяющая вечность жизни</w:t>
      </w:r>
      <w:r w:rsidR="00EF0039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. 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Предмет восхищения и восторга –</w:t>
      </w:r>
      <w:r w:rsidRPr="00BB2618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Pr="00BB2618">
        <w:rPr>
          <w:rStyle w:val="a8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</w:rPr>
        <w:t>Жар-птица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. Вечная молодость, идеальная красота, а песни этой чудо</w:t>
      </w:r>
      <w:r w:rsidR="00EF0039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 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птички способно исцелить больных и вернуть зрение слепым. Жар-птица – сказочный образ необыкновенной красоты, со сверкающими в темноте перьями, горящими как языки пламени.</w:t>
      </w:r>
      <w:r w:rsidRPr="00BB2618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="00797532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 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Жар-птица воплощает мечту о счастье. Найти её или взять светящееся перо Жар-птицы – значит поймать удачу за хвост.</w:t>
      </w:r>
    </w:p>
    <w:p w:rsidR="00A045AD" w:rsidRPr="00BB2618" w:rsidRDefault="00A045AD" w:rsidP="0079753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Кстати, птичка эта питается, в основном, золотыми яблочками, которые способны подарить вечную молодость и такое привлекающее бессмертие.</w:t>
      </w:r>
    </w:p>
    <w:p w:rsidR="00A045AD" w:rsidRPr="002364CD" w:rsidRDefault="00A045AD" w:rsidP="0079753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Известно из легенд, что Жар-птица умирает осенью, но уже весной воскрешается. Часто, Жар-птица именуется в народе как Огненный Дух.</w:t>
      </w:r>
    </w:p>
    <w:p w:rsidR="00A045AD" w:rsidRPr="002364CD" w:rsidRDefault="00A045AD" w:rsidP="00797532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Жар-птица</w:t>
      </w:r>
      <w:r w:rsidRPr="002364CD">
        <w:rPr>
          <w:rStyle w:val="apple-converted-space"/>
          <w:rFonts w:ascii="Times New Roman" w:hAnsi="Times New Roman" w:cs="Times New Roman"/>
          <w:color w:val="504D4D"/>
          <w:sz w:val="32"/>
          <w:szCs w:val="32"/>
          <w:bdr w:val="none" w:sz="0" w:space="0" w:color="auto" w:frame="1"/>
        </w:rPr>
        <w:t> </w:t>
      </w:r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обладает целебным даром, тот, кто слушает </w:t>
      </w:r>
      <w:proofErr w:type="gramStart"/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её</w:t>
      </w:r>
      <w:proofErr w:type="gramEnd"/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обретает здоровье и силы. Добыть Жар-птицу удаётся </w:t>
      </w:r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>только доброму молодцу и то, только после серии различных препятствий</w:t>
      </w:r>
    </w:p>
    <w:p w:rsidR="00A045AD" w:rsidRPr="00BB2618" w:rsidRDefault="00A045AD" w:rsidP="00797532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«… Вот полночною порой</w:t>
      </w:r>
    </w:p>
    <w:p w:rsidR="00A045AD" w:rsidRPr="00BB2618" w:rsidRDefault="00A045AD" w:rsidP="00797532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Свет разлился над горой, –</w:t>
      </w:r>
    </w:p>
    <w:p w:rsidR="00A045AD" w:rsidRPr="00BB2618" w:rsidRDefault="00A045AD" w:rsidP="00797532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Будто полдни наступают:</w:t>
      </w:r>
    </w:p>
    <w:p w:rsidR="00A045AD" w:rsidRPr="00BB2618" w:rsidRDefault="00A045AD" w:rsidP="0079753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6"/>
          <w:sz w:val="32"/>
          <w:szCs w:val="32"/>
          <w:bdr w:val="none" w:sz="0" w:space="0" w:color="auto" w:frame="1"/>
        </w:rPr>
      </w:pPr>
      <w:r w:rsidRPr="00BB2618">
        <w:rPr>
          <w:rStyle w:val="a6"/>
          <w:sz w:val="32"/>
          <w:szCs w:val="32"/>
          <w:bdr w:val="none" w:sz="0" w:space="0" w:color="auto" w:frame="1"/>
        </w:rPr>
        <w:t>Жары-птицы налетают…»</w:t>
      </w:r>
    </w:p>
    <w:p w:rsidR="002364CD" w:rsidRDefault="002364CD" w:rsidP="00797532">
      <w:pPr>
        <w:pStyle w:val="a7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2364CD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2364CD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BB2618" w:rsidRDefault="00BB2618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2364CD" w:rsidRPr="00BD4FCF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04D4D"/>
          <w:sz w:val="32"/>
          <w:szCs w:val="32"/>
        </w:rPr>
      </w:pPr>
    </w:p>
    <w:p w:rsidR="00A045AD" w:rsidRDefault="00BD4FCF" w:rsidP="00A045A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Слон </w:t>
      </w:r>
    </w:p>
    <w:p w:rsidR="00BD4FCF" w:rsidRDefault="00BD4FCF" w:rsidP="00BD4FC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400675" cy="3638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CF" w:rsidRPr="00BB2618" w:rsidRDefault="00BD4FCF" w:rsidP="00BB2618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Слоны — удивительные животные. Они очень любят воду, они любят "принимать душ" поливая себя с помощью своего многофункционального хобота. Хобот у слона это  </w:t>
      </w:r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длинный нос с различными функциями. Он благодаря 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ему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дышит, нюхает, пьет, захватывает еду, и даже издает звуки:) Один только хобот содержит приблизительно 100 000 мускулов. У индийских слонов есть на конце хобота небольшой отросток похожий на палец, который они могут использовать, чтобы брать какие-то небольшие предметы (у Африканского слона подобных "пальцев"  два) Так же у слонов очень мощные бивни. Слоновая кость очень ценится у людей, поэтому множество слонов убивают ради их бивней. Сейчас торговля слоновой кости незаконна, но все же она не устранена полностью. Третья часть слоновьих бивней скрыта в теле животного, а слонов с большими бивнями сейчас практически не осталось, так как все они были уничтожены охотниками за слоновой костью. Бивни растут на протяжени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всей жизни животного, чем старше слон — тем больше бивни. Согласно примерным расчетам ученых, слон питается не менее 16 часов в сутки, погло</w:t>
      </w:r>
      <w:r w:rsid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щая за всё это время около 45-</w:t>
      </w:r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450 килограмм различной растительности. В зависимости от погодных условий, слон выпивает 100-300 литров воды в день. Слоны обычно держатся стадами, где все особи связаны родством. Они умеют приветствовать друг друга, старательно заботятся о потомстве, и всегда хранят верность стаду. Если кто-либо из членов стада погибает, другие слоны сильно грустят. Слоны также одни из тех животных, которые умеют смеяться. Продолжительность жизни у слонов в среднем равна человеческой, как 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правило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70 лет. У слонов очень хорошая память. Они помнят людей, которые с ними хорошо или плохо обращались, а также места, в которых с ними происходили те или иные события</w:t>
      </w:r>
      <w:r w:rsidR="00114769"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14769" w:rsidRDefault="00114769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2F10" w:rsidRPr="00782F10" w:rsidRDefault="00782F10" w:rsidP="00114769">
      <w:pPr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782F10"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t>Лиса</w:t>
      </w:r>
    </w:p>
    <w:p w:rsidR="00782F10" w:rsidRDefault="00782F10" w:rsidP="001147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0040" cy="2876364"/>
            <wp:effectExtent l="19050" t="0" r="0" b="0"/>
            <wp:docPr id="2" name="Рисунок 1" descr="C:\Documents and Settings\Ученик\Мои документы\Мои рисунки\белка (лиса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Мои рисунки\белка (лиса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18" w:rsidRDefault="00BB2618" w:rsidP="00782F10">
      <w:pPr>
        <w:pStyle w:val="a7"/>
        <w:shd w:val="clear" w:color="auto" w:fill="FDFDFD"/>
        <w:spacing w:before="0" w:beforeAutospacing="0" w:after="0" w:afterAutospacing="0"/>
        <w:jc w:val="center"/>
        <w:textAlignment w:val="baseline"/>
        <w:rPr>
          <w:color w:val="404040"/>
          <w:sz w:val="32"/>
          <w:szCs w:val="32"/>
        </w:rPr>
      </w:pPr>
    </w:p>
    <w:p w:rsidR="00782F10" w:rsidRPr="00BB2618" w:rsidRDefault="00782F10" w:rsidP="00BB2618">
      <w:pPr>
        <w:pStyle w:val="a7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BB2618">
        <w:rPr>
          <w:sz w:val="32"/>
          <w:szCs w:val="32"/>
        </w:rPr>
        <w:t>Хищник, который побеждает не столько силой, сколько умом и хитростью, может одурачить не только добычу, но и человека. Недаром говорят «</w:t>
      </w:r>
      <w:proofErr w:type="gramStart"/>
      <w:r w:rsidRPr="00BB2618">
        <w:rPr>
          <w:sz w:val="32"/>
          <w:szCs w:val="32"/>
        </w:rPr>
        <w:t>хитрый</w:t>
      </w:r>
      <w:proofErr w:type="gramEnd"/>
      <w:r w:rsidRPr="00BB2618">
        <w:rPr>
          <w:sz w:val="32"/>
          <w:szCs w:val="32"/>
        </w:rPr>
        <w:t>, как лиса». Образ лисы вошел во многие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rStyle w:val="a8"/>
          <w:sz w:val="32"/>
          <w:szCs w:val="32"/>
          <w:bdr w:val="none" w:sz="0" w:space="0" w:color="auto" w:frame="1"/>
        </w:rPr>
        <w:t xml:space="preserve">сказки и </w:t>
      </w:r>
      <w:proofErr w:type="gramStart"/>
      <w:r w:rsidRPr="00BB2618">
        <w:rPr>
          <w:rStyle w:val="a8"/>
          <w:sz w:val="32"/>
          <w:szCs w:val="32"/>
          <w:bdr w:val="none" w:sz="0" w:space="0" w:color="auto" w:frame="1"/>
        </w:rPr>
        <w:t>легенды про лисиц</w:t>
      </w:r>
      <w:proofErr w:type="gramEnd"/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у различных народов.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rStyle w:val="a8"/>
          <w:sz w:val="32"/>
          <w:szCs w:val="32"/>
          <w:bdr w:val="none" w:sz="0" w:space="0" w:color="auto" w:frame="1"/>
        </w:rPr>
        <w:t>Лисы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были как олицетворением нечистой силы, так и символом огня, очищения.</w:t>
      </w:r>
    </w:p>
    <w:p w:rsidR="00782F10" w:rsidRPr="00BB2618" w:rsidRDefault="00782F10" w:rsidP="00BB2618">
      <w:pPr>
        <w:pStyle w:val="a7"/>
        <w:shd w:val="clear" w:color="auto" w:fill="FDFDFD"/>
        <w:spacing w:before="60" w:beforeAutospacing="0" w:after="120" w:afterAutospacing="0"/>
        <w:ind w:firstLine="567"/>
        <w:jc w:val="both"/>
        <w:textAlignment w:val="baseline"/>
        <w:rPr>
          <w:sz w:val="32"/>
          <w:szCs w:val="32"/>
        </w:rPr>
      </w:pPr>
      <w:r w:rsidRPr="00BB2618">
        <w:rPr>
          <w:sz w:val="32"/>
          <w:szCs w:val="32"/>
        </w:rPr>
        <w:t>У славян было особое отношение к лисе, как к темному животному. Лисицами восхищались за их красоту и изобретательность, несмотря на то, что рыжие бестии никогда не упускали случая залезть в курятник.</w:t>
      </w:r>
    </w:p>
    <w:p w:rsidR="00782F10" w:rsidRPr="00BB2618" w:rsidRDefault="00782F10" w:rsidP="00BB2618">
      <w:pPr>
        <w:pStyle w:val="a7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B2618">
        <w:rPr>
          <w:sz w:val="32"/>
          <w:szCs w:val="32"/>
        </w:rPr>
        <w:t>На Востоке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rStyle w:val="a8"/>
          <w:sz w:val="32"/>
          <w:szCs w:val="32"/>
          <w:bdr w:val="none" w:sz="0" w:space="0" w:color="auto" w:frame="1"/>
        </w:rPr>
        <w:t>лиса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служила символом женской магической силы и искусства соблазнения. Так в Китае верили, что</w:t>
      </w:r>
      <w:r w:rsidR="002364CD" w:rsidRPr="00BB2618">
        <w:rPr>
          <w:sz w:val="32"/>
          <w:szCs w:val="32"/>
        </w:rPr>
        <w:t xml:space="preserve"> </w:t>
      </w:r>
      <w:r w:rsidRPr="00BB2618">
        <w:rPr>
          <w:rStyle w:val="a8"/>
          <w:sz w:val="32"/>
          <w:szCs w:val="32"/>
          <w:bdr w:val="none" w:sz="0" w:space="0" w:color="auto" w:frame="1"/>
        </w:rPr>
        <w:t>лисы-оборотни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(</w:t>
      </w:r>
      <w:proofErr w:type="spellStart"/>
      <w:r w:rsidRPr="00BB2618">
        <w:rPr>
          <w:sz w:val="32"/>
          <w:szCs w:val="32"/>
        </w:rPr>
        <w:t>Хули-цзин</w:t>
      </w:r>
      <w:proofErr w:type="spellEnd"/>
      <w:r w:rsidRPr="00BB2618">
        <w:rPr>
          <w:sz w:val="32"/>
          <w:szCs w:val="32"/>
        </w:rPr>
        <w:t>) живут тысячелетиями и питаются энергией соблазненных ими мужчин. Похожие легенды о</w:t>
      </w:r>
      <w:r w:rsidRPr="00BB2618">
        <w:rPr>
          <w:rStyle w:val="apple-converted-space"/>
          <w:sz w:val="32"/>
          <w:szCs w:val="32"/>
        </w:rPr>
        <w:t> </w:t>
      </w:r>
      <w:proofErr w:type="spellStart"/>
      <w:r w:rsidRPr="00BB2618">
        <w:rPr>
          <w:rStyle w:val="a8"/>
          <w:sz w:val="32"/>
          <w:szCs w:val="32"/>
          <w:bdr w:val="none" w:sz="0" w:space="0" w:color="auto" w:frame="1"/>
        </w:rPr>
        <w:t>кицунэ</w:t>
      </w:r>
      <w:proofErr w:type="spellEnd"/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существуют и в Японии</w:t>
      </w:r>
      <w:r w:rsidRPr="00BB2618">
        <w:rPr>
          <w:rFonts w:ascii="Segoe UI" w:hAnsi="Segoe UI" w:cs="Segoe UI"/>
          <w:sz w:val="20"/>
          <w:szCs w:val="20"/>
        </w:rPr>
        <w:t>.</w:t>
      </w:r>
    </w:p>
    <w:p w:rsidR="00114769" w:rsidRPr="00BB2618" w:rsidRDefault="00114769" w:rsidP="00BB261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364CD" w:rsidRDefault="002364CD" w:rsidP="00782F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64CD" w:rsidRDefault="002364CD" w:rsidP="00782F10">
      <w:pPr>
        <w:jc w:val="center"/>
        <w:rPr>
          <w:rFonts w:ascii="Times New Roman" w:hAnsi="Times New Roman" w:cs="Times New Roman"/>
          <w:sz w:val="56"/>
          <w:szCs w:val="56"/>
        </w:rPr>
      </w:pPr>
      <w:r w:rsidRPr="002364CD">
        <w:rPr>
          <w:rFonts w:ascii="Times New Roman" w:hAnsi="Times New Roman" w:cs="Times New Roman"/>
          <w:sz w:val="56"/>
          <w:szCs w:val="56"/>
        </w:rPr>
        <w:lastRenderedPageBreak/>
        <w:t>Мимоза</w:t>
      </w:r>
    </w:p>
    <w:p w:rsidR="00877DA6" w:rsidRDefault="006D2B65" w:rsidP="006D2B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400040" cy="3495675"/>
            <wp:effectExtent l="19050" t="0" r="0" b="0"/>
            <wp:docPr id="6" name="Рисунок 5" descr="WPdCfaRLQ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dCfaRLQq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65" w:rsidRDefault="002364CD" w:rsidP="00D35499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Самый известный вид —</w:t>
      </w:r>
      <w:r w:rsidRPr="00877DA6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hyperlink r:id="rId11" w:tooltip="Мимоза стыдливая" w:history="1">
        <w:r w:rsidRPr="00877DA6">
          <w:rPr>
            <w:rStyle w:val="a5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стыдливая мимоза</w:t>
        </w:r>
      </w:hyperlink>
      <w:r w:rsidRPr="00877DA6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</w:t>
      </w:r>
      <w:r w:rsidRPr="00877DA6">
        <w:rPr>
          <w:rFonts w:ascii="Times New Roman" w:hAnsi="Times New Roman" w:cs="Times New Roman"/>
          <w:i/>
          <w:iCs/>
          <w:color w:val="252525"/>
          <w:sz w:val="32"/>
          <w:szCs w:val="32"/>
          <w:shd w:val="clear" w:color="auto" w:fill="FFFFFF"/>
          <w:lang w:val="la-Latn"/>
        </w:rPr>
        <w:t>Mimosa pudica</w:t>
      </w:r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). Травянистое растение в 30—60 см высоты; </w:t>
      </w:r>
      <w:proofErr w:type="spellStart"/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двоякоперистые</w:t>
      </w:r>
      <w:proofErr w:type="spellEnd"/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листья его особенно чувствительны, складываясь и опускаясь в темноте от самого легкого прикосновения и других раздражающих причин. Подобной же раздражительностью обладают и другие виды мимоз. Растёт в</w:t>
      </w:r>
      <w:r w:rsidRPr="00877DA6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hyperlink r:id="rId12" w:tooltip="Бразилия" w:history="1">
        <w:r w:rsidRPr="00877DA6">
          <w:rPr>
            <w:rStyle w:val="a5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Бразилии</w:t>
        </w:r>
      </w:hyperlink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. Часто разводится ради украшения и физиологических опытов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6D2B65" w:rsidRDefault="006D2B65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  <w:lastRenderedPageBreak/>
        <w:t xml:space="preserve">Дом </w:t>
      </w:r>
    </w:p>
    <w:p w:rsidR="006D2B65" w:rsidRPr="00E95616" w:rsidRDefault="006D2B65" w:rsidP="00E9561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9561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Самым древним жилищем являются землянки.</w:t>
      </w:r>
    </w:p>
    <w:p w:rsidR="006D2B65" w:rsidRPr="00E95616" w:rsidRDefault="006D2B65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proofErr w:type="spellStart"/>
      <w:proofErr w:type="gramStart"/>
      <w:r w:rsidRPr="00E95616">
        <w:rPr>
          <w:b/>
          <w:bCs/>
          <w:sz w:val="32"/>
          <w:szCs w:val="32"/>
        </w:rPr>
        <w:t>Земля́нка</w:t>
      </w:r>
      <w:proofErr w:type="spellEnd"/>
      <w:proofErr w:type="gramEnd"/>
      <w:r w:rsidRPr="00E95616">
        <w:rPr>
          <w:sz w:val="32"/>
          <w:szCs w:val="32"/>
        </w:rPr>
        <w:t> — углублённое в землю жилище, прямоугольное или округлое в плане, с перекрытием из жердей или брёвен, засыпанных землёй.</w:t>
      </w:r>
    </w:p>
    <w:p w:rsidR="006D2B65" w:rsidRPr="00E95616" w:rsidRDefault="006D2B65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Один из древнейших и повсюду распространённых видов утеплённого</w:t>
      </w:r>
      <w:r w:rsidRPr="00E95616">
        <w:rPr>
          <w:rStyle w:val="apple-converted-space"/>
          <w:sz w:val="32"/>
          <w:szCs w:val="32"/>
        </w:rPr>
        <w:t> </w:t>
      </w:r>
      <w:hyperlink r:id="rId13" w:tooltip="Жильё" w:history="1">
        <w:r w:rsidRPr="00E95616">
          <w:rPr>
            <w:rStyle w:val="a5"/>
            <w:color w:val="auto"/>
            <w:sz w:val="32"/>
            <w:szCs w:val="32"/>
            <w:u w:val="none"/>
          </w:rPr>
          <w:t>жилья</w:t>
        </w:r>
      </w:hyperlink>
      <w:r w:rsidRPr="00E95616">
        <w:rPr>
          <w:sz w:val="32"/>
          <w:szCs w:val="32"/>
        </w:rPr>
        <w:t>; известна с эпохи</w:t>
      </w:r>
      <w:r w:rsidRPr="00E95616">
        <w:rPr>
          <w:rStyle w:val="apple-converted-space"/>
          <w:sz w:val="32"/>
          <w:szCs w:val="32"/>
        </w:rPr>
        <w:t> </w:t>
      </w:r>
      <w:hyperlink r:id="rId14" w:tooltip="Неолит" w:history="1">
        <w:r w:rsidRPr="00E95616">
          <w:rPr>
            <w:rStyle w:val="a5"/>
            <w:color w:val="auto"/>
            <w:sz w:val="32"/>
            <w:szCs w:val="32"/>
            <w:u w:val="none"/>
          </w:rPr>
          <w:t>неолита</w:t>
        </w:r>
      </w:hyperlink>
      <w:proofErr w:type="gramStart"/>
      <w:r w:rsidRPr="00E95616">
        <w:rPr>
          <w:rStyle w:val="apple-converted-space"/>
          <w:sz w:val="32"/>
          <w:szCs w:val="32"/>
        </w:rPr>
        <w:t> </w:t>
      </w:r>
      <w:r w:rsidRPr="00E95616">
        <w:rPr>
          <w:sz w:val="32"/>
          <w:szCs w:val="32"/>
        </w:rPr>
        <w:t>.</w:t>
      </w:r>
      <w:proofErr w:type="gramEnd"/>
      <w:r w:rsidRPr="00E95616">
        <w:rPr>
          <w:sz w:val="32"/>
          <w:szCs w:val="32"/>
        </w:rPr>
        <w:t xml:space="preserve"> Внутри обычно находился</w:t>
      </w:r>
      <w:r w:rsidRPr="00E95616">
        <w:rPr>
          <w:rStyle w:val="apple-converted-space"/>
          <w:sz w:val="32"/>
          <w:szCs w:val="32"/>
        </w:rPr>
        <w:t> </w:t>
      </w:r>
      <w:hyperlink r:id="rId15" w:tooltip="Очаг" w:history="1">
        <w:r w:rsidRPr="00E95616">
          <w:rPr>
            <w:rStyle w:val="a5"/>
            <w:color w:val="auto"/>
            <w:sz w:val="32"/>
            <w:szCs w:val="32"/>
            <w:u w:val="none"/>
          </w:rPr>
          <w:t>очаг</w:t>
        </w:r>
      </w:hyperlink>
      <w:r w:rsidRPr="00E95616">
        <w:rPr>
          <w:sz w:val="32"/>
          <w:szCs w:val="32"/>
        </w:rPr>
        <w:t>, а вдоль стен —</w:t>
      </w:r>
      <w:r w:rsidRPr="00E95616">
        <w:rPr>
          <w:rStyle w:val="apple-converted-space"/>
          <w:sz w:val="32"/>
          <w:szCs w:val="32"/>
        </w:rPr>
        <w:t> </w:t>
      </w:r>
      <w:hyperlink r:id="rId16" w:tooltip="Нары" w:history="1">
        <w:r w:rsidRPr="00E95616">
          <w:rPr>
            <w:rStyle w:val="a5"/>
            <w:color w:val="auto"/>
            <w:sz w:val="32"/>
            <w:szCs w:val="32"/>
            <w:u w:val="none"/>
          </w:rPr>
          <w:t>нары</w:t>
        </w:r>
      </w:hyperlink>
      <w:r w:rsidRPr="00E95616">
        <w:rPr>
          <w:sz w:val="32"/>
          <w:szCs w:val="32"/>
        </w:rPr>
        <w:t>. В славянских землях</w:t>
      </w:r>
      <w:r w:rsidRPr="00E95616">
        <w:rPr>
          <w:rStyle w:val="apple-converted-space"/>
          <w:sz w:val="32"/>
          <w:szCs w:val="32"/>
        </w:rPr>
        <w:t> </w:t>
      </w:r>
      <w:hyperlink r:id="rId17" w:tooltip="Полуземлянка" w:history="1">
        <w:r w:rsidRPr="00E95616">
          <w:rPr>
            <w:rStyle w:val="a5"/>
            <w:b/>
            <w:bCs/>
            <w:color w:val="auto"/>
            <w:sz w:val="32"/>
            <w:szCs w:val="32"/>
            <w:u w:val="none"/>
          </w:rPr>
          <w:t>полуземлянки</w:t>
        </w:r>
      </w:hyperlink>
      <w:r w:rsidRPr="00E95616">
        <w:rPr>
          <w:rStyle w:val="apple-converted-space"/>
          <w:sz w:val="32"/>
          <w:szCs w:val="32"/>
        </w:rPr>
        <w:t> </w:t>
      </w:r>
      <w:r w:rsidRPr="00E95616">
        <w:rPr>
          <w:sz w:val="32"/>
          <w:szCs w:val="32"/>
        </w:rPr>
        <w:t>(землянки с бревенчатым</w:t>
      </w:r>
      <w:r w:rsidRPr="00E95616">
        <w:rPr>
          <w:rStyle w:val="apple-converted-space"/>
          <w:sz w:val="32"/>
          <w:szCs w:val="32"/>
        </w:rPr>
        <w:t> </w:t>
      </w:r>
      <w:hyperlink r:id="rId18" w:tooltip="Сруб" w:history="1">
        <w:r w:rsidRPr="00E95616">
          <w:rPr>
            <w:rStyle w:val="a5"/>
            <w:color w:val="auto"/>
            <w:sz w:val="32"/>
            <w:szCs w:val="32"/>
            <w:u w:val="none"/>
          </w:rPr>
          <w:t>срубом</w:t>
        </w:r>
      </w:hyperlink>
      <w:r w:rsidRPr="00E95616">
        <w:rPr>
          <w:sz w:val="32"/>
          <w:szCs w:val="32"/>
        </w:rPr>
        <w:t xml:space="preserve">, </w:t>
      </w:r>
      <w:proofErr w:type="spellStart"/>
      <w:r w:rsidRPr="00E95616">
        <w:rPr>
          <w:sz w:val="32"/>
          <w:szCs w:val="32"/>
        </w:rPr>
        <w:t>бо́льшая</w:t>
      </w:r>
      <w:proofErr w:type="spellEnd"/>
      <w:r w:rsidRPr="00E95616">
        <w:rPr>
          <w:sz w:val="32"/>
          <w:szCs w:val="32"/>
        </w:rPr>
        <w:t xml:space="preserve"> часть которого возвышается над землёй) сохранялись до</w:t>
      </w:r>
      <w:r w:rsidRPr="00E95616">
        <w:rPr>
          <w:rStyle w:val="apple-converted-space"/>
          <w:sz w:val="32"/>
          <w:szCs w:val="32"/>
        </w:rPr>
        <w:t> </w:t>
      </w:r>
      <w:hyperlink r:id="rId19" w:tooltip="Позднее средневековье" w:history="1">
        <w:r w:rsidRPr="00E95616">
          <w:rPr>
            <w:rStyle w:val="a5"/>
            <w:color w:val="auto"/>
            <w:sz w:val="32"/>
            <w:szCs w:val="32"/>
            <w:u w:val="none"/>
          </w:rPr>
          <w:t>позднего средневековья</w:t>
        </w:r>
      </w:hyperlink>
      <w:r w:rsidRPr="00E95616">
        <w:rPr>
          <w:rStyle w:val="apple-converted-space"/>
          <w:sz w:val="32"/>
          <w:szCs w:val="32"/>
        </w:rPr>
        <w:t> </w:t>
      </w:r>
      <w:r w:rsidRPr="00E95616">
        <w:rPr>
          <w:sz w:val="32"/>
          <w:szCs w:val="32"/>
        </w:rPr>
        <w:t>XIII—XIV веков. Славянские землянки Пражской культуры имели квадратное основание и углублялись в землю до 1 м. Имелись ступени. В северо-западном углу располагался открытый очаг, сложенный из камней. Наклонная крыша держалась на вкопанных шестах</w:t>
      </w:r>
      <w:hyperlink r:id="rId20" w:anchor="cite_note-1" w:history="1">
        <w:r w:rsidRPr="00E95616">
          <w:rPr>
            <w:rStyle w:val="a5"/>
            <w:color w:val="auto"/>
            <w:sz w:val="32"/>
            <w:szCs w:val="32"/>
            <w:u w:val="none"/>
            <w:vertAlign w:val="superscript"/>
          </w:rPr>
          <w:t>[1]</w:t>
        </w:r>
      </w:hyperlink>
      <w:r w:rsidRPr="00E95616">
        <w:rPr>
          <w:sz w:val="32"/>
          <w:szCs w:val="32"/>
        </w:rPr>
        <w:t>.</w:t>
      </w:r>
    </w:p>
    <w:p w:rsidR="006D2B65" w:rsidRPr="00E95616" w:rsidRDefault="006D2B65" w:rsidP="00E95616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35499" w:rsidRDefault="00D35499" w:rsidP="006D2B65">
      <w:pPr>
        <w:jc w:val="center"/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</w:pPr>
    </w:p>
    <w:p w:rsidR="00D35499" w:rsidRDefault="00D35499" w:rsidP="006D2B65">
      <w:pPr>
        <w:jc w:val="center"/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00040" cy="2884170"/>
            <wp:effectExtent l="19050" t="0" r="0" b="0"/>
            <wp:docPr id="9" name="Рисунок 8" descr="д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16" w:rsidRDefault="00E95616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6D2B65" w:rsidRDefault="00D35499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  <w:lastRenderedPageBreak/>
        <w:t xml:space="preserve">Ёжик </w:t>
      </w:r>
    </w:p>
    <w:p w:rsidR="00D35499" w:rsidRDefault="00D35499" w:rsidP="00D35499">
      <w:pPr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noProof/>
          <w:color w:val="252525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5229225" cy="3039518"/>
            <wp:effectExtent l="19050" t="0" r="0" b="0"/>
            <wp:docPr id="10" name="Рисунок 9" descr="ежи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ики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10" cy="30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Согласно легендам, своим происхождением еж обязан черту. Дело было так. Черт, сидя на пне, приводил в порядок свою шкурку – расчесывал ее. Волосы он скидывал на землю. Вот из этих волос и появился еж.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В мифах болгар еж – мудрец и долгожитель, никогда не стареющий, так как пользуется омолаживающей травой.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По поверьям сербов, мордочка ежа – оберег от сглаза, сердце – талисман от болезней, а моча – </w:t>
      </w:r>
      <w:proofErr w:type="spellStart"/>
      <w:r w:rsidRPr="00E95616">
        <w:rPr>
          <w:sz w:val="32"/>
          <w:szCs w:val="32"/>
        </w:rPr>
        <w:t>противоалкогольное</w:t>
      </w:r>
      <w:proofErr w:type="spellEnd"/>
      <w:r w:rsidRPr="00E95616">
        <w:rPr>
          <w:sz w:val="32"/>
          <w:szCs w:val="32"/>
        </w:rPr>
        <w:t xml:space="preserve"> средство.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В античный период шкурки ежей сушили, натянув на дощечки. Получались прекрасные гребни для шерсти овец.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Издавна ежей употребляли в пищу: запекали в глине для избавления от колючек. А цыгане отдавали предпочтение жареным ежам. Это было их национальное блюдо.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Ежи, как вид, существуют 15 млн. лет.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Известно 17 разновидностей ежей.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Количество игл на теле ежа – 7-10 тысяч, причем иглы обновляются – старые выпадают, а новые отрастают. </w:t>
      </w:r>
      <w:r w:rsidRPr="00E95616">
        <w:rPr>
          <w:sz w:val="32"/>
          <w:szCs w:val="32"/>
        </w:rPr>
        <w:lastRenderedPageBreak/>
        <w:t>Отмечено, что за год из трех иголок меняется только одна. Растет иголка долго – более года.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Рождаются ежата </w:t>
      </w:r>
      <w:proofErr w:type="gramStart"/>
      <w:r w:rsidRPr="00E95616">
        <w:rPr>
          <w:sz w:val="32"/>
          <w:szCs w:val="32"/>
        </w:rPr>
        <w:t>голыми</w:t>
      </w:r>
      <w:proofErr w:type="gramEnd"/>
      <w:r w:rsidRPr="00E95616">
        <w:rPr>
          <w:sz w:val="32"/>
          <w:szCs w:val="32"/>
        </w:rPr>
        <w:t>. Только на второй-третий день после рождения их тельце начинает покрываться иголками.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На иглах ежей собирается большое количество клещей, и вот, как раз иглы-то и мешают ежам избавиться от паразитов. Это позволило ученым ввести единицу «еж-час». Еж-час – это клещи, собранные зверьком в течение часа во время лесных прогулок. Такой подсчет очень важен для эпидемиологов – позволяет выявить степень зараженности энцефалитом в природных очагах.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Интересно происходит знакомство ежей с новыми запахами. Сначала зверьки пробуют предмет на вкус – облизывают его. При этом во рту ежа появляется душистая слюна. Но на этом знакомство не заканчивается. Теперь в ход идут иголки – ежи трутся о предмет с незнакомым запахом. Такое поведение ежей было замечено при их знакомстве с сигаретами – ежи накалывали окурки на свои иглы. Не проходили они мимо и носовых платков, источающих запах </w:t>
      </w:r>
      <w:proofErr w:type="spellStart"/>
      <w:r w:rsidRPr="00E95616">
        <w:rPr>
          <w:sz w:val="32"/>
          <w:szCs w:val="32"/>
        </w:rPr>
        <w:t>парфюма</w:t>
      </w:r>
      <w:proofErr w:type="spellEnd"/>
      <w:r w:rsidRPr="00E95616">
        <w:rPr>
          <w:sz w:val="32"/>
          <w:szCs w:val="32"/>
        </w:rPr>
        <w:t>, проявляли интерес к кофейным зернам.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Общение ежей происходит с помощью свиста. Ворчат они, когда разозлятся.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В спячку, на зиму, впадают на 128 дней. В это время ежи – хладнокровные животные, т.к. температура тела – всего 2 градуса. Нормальная же температура тела – 34 градуса </w:t>
      </w:r>
      <w:proofErr w:type="gramStart"/>
      <w:r w:rsidRPr="00E95616">
        <w:rPr>
          <w:sz w:val="32"/>
          <w:szCs w:val="32"/>
        </w:rPr>
        <w:t xml:space="preserve">( </w:t>
      </w:r>
      <w:proofErr w:type="gramEnd"/>
      <w:r w:rsidRPr="00E95616">
        <w:rPr>
          <w:sz w:val="32"/>
          <w:szCs w:val="32"/>
        </w:rPr>
        <w:t>в период бодрствования).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Частота дыхания ежей в период спячки и бодрствования различна: в спячке она составляет 6-8 раз в минуту, а при бодрствовании – 40-50 раз.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В момент серьёзной опасности ежи не только испражняются, но и вываливаются в своих фекалиях. Очевидно, такое поведение зверьков – их способ защиты.</w:t>
      </w:r>
      <w:r w:rsidRPr="00E95616">
        <w:rPr>
          <w:sz w:val="32"/>
          <w:szCs w:val="32"/>
        </w:rPr>
        <w:br/>
      </w:r>
      <w:r w:rsidRPr="00E95616">
        <w:rPr>
          <w:sz w:val="32"/>
          <w:szCs w:val="32"/>
        </w:rPr>
        <w:br/>
      </w:r>
    </w:p>
    <w:sectPr w:rsidR="00D35499" w:rsidRPr="00E95616" w:rsidSect="004110E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AB8"/>
    <w:multiLevelType w:val="multilevel"/>
    <w:tmpl w:val="B800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B40"/>
    <w:rsid w:val="00114769"/>
    <w:rsid w:val="002146C4"/>
    <w:rsid w:val="002364CD"/>
    <w:rsid w:val="00267B40"/>
    <w:rsid w:val="00387D85"/>
    <w:rsid w:val="004110E0"/>
    <w:rsid w:val="00456B88"/>
    <w:rsid w:val="00496AD2"/>
    <w:rsid w:val="004A2115"/>
    <w:rsid w:val="004B3A1B"/>
    <w:rsid w:val="005B42AC"/>
    <w:rsid w:val="00680C21"/>
    <w:rsid w:val="006D2B65"/>
    <w:rsid w:val="00782F10"/>
    <w:rsid w:val="00797532"/>
    <w:rsid w:val="007E59F7"/>
    <w:rsid w:val="00877DA6"/>
    <w:rsid w:val="00A045AD"/>
    <w:rsid w:val="00A136DB"/>
    <w:rsid w:val="00BB2618"/>
    <w:rsid w:val="00BD4FCF"/>
    <w:rsid w:val="00BF1925"/>
    <w:rsid w:val="00CC7EBF"/>
    <w:rsid w:val="00D35499"/>
    <w:rsid w:val="00DB3FF5"/>
    <w:rsid w:val="00E24440"/>
    <w:rsid w:val="00E95616"/>
    <w:rsid w:val="00EC0C04"/>
    <w:rsid w:val="00EF0039"/>
    <w:rsid w:val="00FE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EBF"/>
    <w:rPr>
      <w:color w:val="0000FF"/>
      <w:u w:val="single"/>
    </w:rPr>
  </w:style>
  <w:style w:type="character" w:styleId="a6">
    <w:name w:val="Emphasis"/>
    <w:basedOn w:val="a0"/>
    <w:uiPriority w:val="20"/>
    <w:qFormat/>
    <w:rsid w:val="00A045AD"/>
    <w:rPr>
      <w:i/>
      <w:iCs/>
    </w:rPr>
  </w:style>
  <w:style w:type="paragraph" w:styleId="a7">
    <w:name w:val="Normal (Web)"/>
    <w:basedOn w:val="a"/>
    <w:uiPriority w:val="99"/>
    <w:semiHidden/>
    <w:unhideWhenUsed/>
    <w:rsid w:val="00A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45AD"/>
    <w:rPr>
      <w:b/>
      <w:bCs/>
    </w:rPr>
  </w:style>
  <w:style w:type="character" w:customStyle="1" w:styleId="apple-converted-space">
    <w:name w:val="apple-converted-space"/>
    <w:basedOn w:val="a0"/>
    <w:rsid w:val="00A0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6%D0%B8%D0%BB%D1%8C%D1%91" TargetMode="External"/><Relationship Id="rId18" Type="http://schemas.openxmlformats.org/officeDocument/2006/relationships/hyperlink" Target="https://ru.wikipedia.org/wiki/%D0%A1%D1%80%D1%83%D0%B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1%D1%80%D0%B0%D0%B7%D0%B8%D0%BB%D0%B8%D1%8F" TargetMode="External"/><Relationship Id="rId17" Type="http://schemas.openxmlformats.org/officeDocument/2006/relationships/hyperlink" Target="https://ru.wikipedia.org/wiki/%D0%9F%D0%BE%D0%BB%D1%83%D0%B7%D0%B5%D0%BC%D0%BB%D1%8F%D0%BD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0%D1%8B" TargetMode="External"/><Relationship Id="rId20" Type="http://schemas.openxmlformats.org/officeDocument/2006/relationships/hyperlink" Target="https://ru.wikipedia.org/wiki/%D0%97%D0%B5%D0%BC%D0%BB%D1%8F%D0%BD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C%D0%B8%D0%BC%D0%BE%D0%B7%D0%B0_%D1%81%D1%82%D1%8B%D0%B4%D0%BB%D0%B8%D0%B2%D0%B0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7%D0%B0%D0%B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F%D0%BE%D0%B7%D0%B4%D0%BD%D0%B5%D0%B5_%D1%81%D1%80%D0%B5%D0%B4%D0%BD%D0%B5%D0%B2%D0%B5%D0%BA%D0%BE%D0%B2%D1%8C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D%D0%B5%D0%BE%D0%BB%D0%B8%D1%82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2FB4-2CE1-4058-BAA7-25E3B93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2015-03-30T08:50:00Z</dcterms:created>
  <dcterms:modified xsi:type="dcterms:W3CDTF">2015-03-30T10:15:00Z</dcterms:modified>
</cp:coreProperties>
</file>