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7A" w:rsidRDefault="002C057A" w:rsidP="002C0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онятие линейной функции и её график</w:t>
      </w:r>
    </w:p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ввести понятие линейной функции; формировать умение выделять линейную функцию из множества функций; определить график линейной функции и выявить роль параметров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расположении графика линейной функции.</w:t>
      </w:r>
    </w:p>
    <w:p w:rsidR="002C057A" w:rsidRDefault="002C057A" w:rsidP="002C057A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урока</w:t>
      </w:r>
    </w:p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Какие из функций являются прямой пропорциональностью: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52425" cy="466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13(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2);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е)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38175" cy="495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Какая  из  точек  принадлежит  графику  функции,  заданной  формулой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5275" cy="466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(0; –2);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28675" cy="523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в) (4; –2);</w:t>
      </w:r>
    </w:p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(0; 0);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62000" cy="5238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е)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52475" cy="5238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График линейной пропорциональности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проходит через точку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. Найдите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коэффициент пропорциональности, если:</w:t>
      </w:r>
    </w:p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1975" cy="5238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(2; –6);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1500" cy="5238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71525" cy="5238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(0; 0);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е)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(3; –0,3).</w:t>
      </w:r>
    </w:p>
    <w:p w:rsidR="002C057A" w:rsidRDefault="002C057A" w:rsidP="002C057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Объяснение нового материала.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Весь материал целесообразно разбить на несколько логических частей и на каждом уроке изучать одну из них.</w:t>
      </w:r>
    </w:p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этом уроке целесообразно рассмотреть два вопроса: понятие линейной функции и влияние параметров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расположение графика линейной функции.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этим объяснение проводится в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два этапа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057A" w:rsidRDefault="002C057A" w:rsidP="002C057A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Введение понятия линейной функции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Понятие линейной функции начинаем изучать с рассмотрения реальных процессов и реальных ситуаций.</w:t>
      </w:r>
    </w:p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Необходимо привести примеры из учебника и вынести полученные формулы на доску: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50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+ 20,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где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≥ 0;</w:t>
      </w:r>
    </w:p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+ 5,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где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 можно спросить учащихся: что общего во всех этих формулах? Затем сообщить им, что зависимости такого вида называются линейными функциями, и дать четкое определение.</w:t>
      </w:r>
    </w:p>
    <w:p w:rsidR="002C057A" w:rsidRDefault="002C057A" w:rsidP="002C057A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На доску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 быть вынесена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запись:</w:t>
      </w:r>
    </w:p>
    <w:tbl>
      <w:tblPr>
        <w:tblW w:w="78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7830"/>
      </w:tblGrid>
      <w:tr w:rsidR="002C057A">
        <w:trPr>
          <w:jc w:val="center"/>
        </w:trPr>
        <w:tc>
          <w:tcPr>
            <w:tcW w:w="7778" w:type="dxa"/>
            <w:tcBorders>
              <w:top w:val="single" w:sz="6" w:space="0" w:color="auto"/>
              <w:bottom w:val="single" w:sz="6" w:space="0" w:color="auto"/>
            </w:tcBorders>
          </w:tcPr>
          <w:p w:rsidR="002C057A" w:rsidRDefault="002C057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Линейной функцией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называется функция, которую можно задать формулой вида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kx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где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независимая переменная,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некоторые числа.</w:t>
            </w:r>
          </w:p>
        </w:tc>
      </w:tr>
    </w:tbl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Определение прямой пропорциональности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как частного случая линейной функции.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Обращаем внимание учащихся, что в отличие от определения прямой пропорциональности, где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0, в формуле линейной функции коэффициенты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любые числа, то есть могут равняться нулю. Причем как по отдельности, так и одновременно.</w:t>
      </w:r>
    </w:p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0, функция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вид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то есть является прямой пропорциональностью. Сразу делаем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вывод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графиком линейной функции в этом случае является прямая, проходящая через начало координат, и для её построения необходимо вычислить по формуле координаты ещё одной точки.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График линейной функции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роль параметров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её расположении.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Следующим шагом целесообразно рассмотреть случай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0. Заполняем таблицу со с. 71 учебника для функций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0,5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0,5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+ 2. Анализируя полученные данные,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делают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вывод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графиком функции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0,5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+ 2 является прямая, параллельная прямой, являющейся графиком функции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0,5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 любая точка графика получается сдвигом по оси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 единицы вверх.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Устное упражнение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является графиком  функции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+ 1;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–1,5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+ 2;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14;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–3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1,5?</w:t>
      </w:r>
    </w:p>
    <w:p w:rsidR="002C057A" w:rsidRDefault="002C057A" w:rsidP="002C057A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б) Рассматриваем случай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0,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0. Функция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вид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Получаем, что, независимо от значения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всегда равно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Значит, графиком функции является прямая, параллельная оси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проходящая через точку (0;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Рассматриваем случай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0,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0. Функция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вид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 0, то есть графиком является сама ось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057A" w:rsidRDefault="002C057A" w:rsidP="002C057A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этого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на доску </w:t>
      </w:r>
      <w:r>
        <w:rPr>
          <w:rFonts w:ascii="Times New Roman" w:hAnsi="Times New Roman" w:cs="Times New Roman"/>
          <w:sz w:val="28"/>
          <w:szCs w:val="28"/>
          <w:lang w:val="ru-RU"/>
        </w:rPr>
        <w:t>можно вынести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запись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78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7830"/>
      </w:tblGrid>
      <w:tr w:rsidR="002C057A">
        <w:trPr>
          <w:jc w:val="center"/>
        </w:trPr>
        <w:tc>
          <w:tcPr>
            <w:tcW w:w="7778" w:type="dxa"/>
            <w:tcBorders>
              <w:top w:val="single" w:sz="6" w:space="0" w:color="auto"/>
              <w:bottom w:val="single" w:sz="6" w:space="0" w:color="auto"/>
            </w:tcBorders>
          </w:tcPr>
          <w:p w:rsidR="002C057A" w:rsidRDefault="002C057A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Графиком линейной функции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является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2C057A" w:rsidRDefault="002C057A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при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b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= 0, проходящая через начало координат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и совпадающая с графиком функции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kx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C057A" w:rsidRDefault="002C057A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при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параллельная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графику функции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kx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C057A" w:rsidRDefault="002C057A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в) при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0,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параллельная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C057A" w:rsidRDefault="002C057A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г) при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0,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0,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совпадающая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осью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Последним шагом формулируем простейший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алгоритм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построения графика линейной функции: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1-й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шаг</w:t>
      </w:r>
      <w:r>
        <w:rPr>
          <w:rFonts w:ascii="Times New Roman" w:hAnsi="Times New Roman" w:cs="Times New Roman"/>
          <w:sz w:val="28"/>
          <w:szCs w:val="28"/>
          <w:lang w:val="ru-RU"/>
        </w:rPr>
        <w:t>. По формуле найти координаты двух точек графика.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2-й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шаг</w:t>
      </w:r>
      <w:r>
        <w:rPr>
          <w:rFonts w:ascii="Times New Roman" w:hAnsi="Times New Roman" w:cs="Times New Roman"/>
          <w:sz w:val="28"/>
          <w:szCs w:val="28"/>
          <w:lang w:val="ru-RU"/>
        </w:rPr>
        <w:t>. Отметить полученные точки на координатной плоскости.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3-й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шаг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Провести через построенные точки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057A" w:rsidRDefault="002C057A" w:rsidP="002C057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Формирование умений и навыков.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Рассматриваем примеры 3–5 со с. 72–73 учебника. Во время работы учащиеся должны называть значения коэффициентов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Определите, какие из следующих функций являются линейными. Назовите для них значения коэффициентов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2,5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7;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4 –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667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667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–3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е)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7700" cy="4667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+ 2;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–5;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и)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Что является графиком линейной функции и как он расположен?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–3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+ 5;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667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–3;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3875" cy="4667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667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е)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0.</w:t>
      </w:r>
    </w:p>
    <w:p w:rsidR="002C057A" w:rsidRDefault="002C057A" w:rsidP="002C057A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 рисунках изображены графики функций. Какие из этих функций являются линейными?</w:t>
      </w:r>
    </w:p>
    <w:p w:rsidR="002C057A" w:rsidRDefault="002C057A" w:rsidP="002C057A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а)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90725" cy="12382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71675" cy="12763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7A" w:rsidRDefault="002C057A" w:rsidP="002C057A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33600" cy="12096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г)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71675" cy="12668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№ 313, 315.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№ 319, 321.</w:t>
      </w:r>
    </w:p>
    <w:p w:rsidR="002C057A" w:rsidRDefault="002C057A" w:rsidP="002C057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Итоги урока.</w:t>
      </w:r>
    </w:p>
    <w:p w:rsidR="002C057A" w:rsidRDefault="002C057A" w:rsidP="002C057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Дайте определение линейной функции.</w:t>
      </w:r>
    </w:p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является графиком линейной функции?</w:t>
      </w:r>
    </w:p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  влияют  параметры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на  расположение  графика  линейной функции?</w:t>
      </w:r>
    </w:p>
    <w:p w:rsidR="002C057A" w:rsidRDefault="002C057A" w:rsidP="002C05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Каков алгоритм построения графика линейной функции?</w:t>
      </w:r>
    </w:p>
    <w:p w:rsidR="002C057A" w:rsidRDefault="002C057A" w:rsidP="002C057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314; № 316 (устно); № 318; № 320.</w:t>
      </w:r>
    </w:p>
    <w:p w:rsidR="004B2F9C" w:rsidRDefault="004B2F9C"/>
    <w:sectPr w:rsidR="004B2F9C" w:rsidSect="002C057A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57A"/>
    <w:rsid w:val="002C057A"/>
    <w:rsid w:val="004B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0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2C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2014-11-04T09:26:00Z</dcterms:created>
  <dcterms:modified xsi:type="dcterms:W3CDTF">2014-11-04T09:27:00Z</dcterms:modified>
</cp:coreProperties>
</file>