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4" w:rsidRPr="001126E4" w:rsidRDefault="007B22B4" w:rsidP="00B22C4D">
      <w:pPr>
        <w:spacing w:after="0" w:line="360" w:lineRule="auto"/>
        <w:ind w:left="426"/>
        <w:jc w:val="center"/>
        <w:rPr>
          <w:rFonts w:ascii="KZ Times New Roman" w:hAnsi="KZ Times New Roman" w:cs="Arial"/>
          <w:b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 xml:space="preserve">План учебного занятия № </w:t>
      </w:r>
      <w:r>
        <w:rPr>
          <w:rFonts w:ascii="KZ Times New Roman" w:hAnsi="KZ Times New Roman" w:cs="Arial"/>
          <w:b/>
          <w:sz w:val="24"/>
          <w:szCs w:val="24"/>
          <w:lang w:val="kk-KZ"/>
        </w:rPr>
        <w:t>5</w:t>
      </w:r>
    </w:p>
    <w:p w:rsidR="007B22B4" w:rsidRPr="001126E4" w:rsidRDefault="007B22B4" w:rsidP="00B22C4D">
      <w:pPr>
        <w:spacing w:after="0" w:line="360" w:lineRule="auto"/>
        <w:ind w:left="426"/>
        <w:rPr>
          <w:rFonts w:ascii="KZ Times New Roman" w:hAnsi="KZ Times New Roman" w:cs="Arial"/>
          <w:b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Дата</w:t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  <w:t>Предмет</w:t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>химия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ab/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  <w:t>группа</w:t>
      </w:r>
    </w:p>
    <w:p w:rsidR="007B22B4" w:rsidRPr="007B22B4" w:rsidRDefault="007B22B4" w:rsidP="00B22C4D">
      <w:pPr>
        <w:spacing w:after="0" w:line="360" w:lineRule="auto"/>
        <w:ind w:left="426"/>
        <w:rPr>
          <w:rFonts w:ascii="KZ Times New Roman" w:hAnsi="KZ Times New Roman" w:cs="Arial"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 xml:space="preserve">Ф.И.О. преподавателя:  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 xml:space="preserve">Кайырбекова И.А. 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ab/>
      </w:r>
    </w:p>
    <w:p w:rsidR="007B22B4" w:rsidRPr="007B22B4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І. Тема занятия:</w:t>
      </w:r>
      <w:r w:rsidRPr="007B22B4">
        <w:rPr>
          <w:rFonts w:ascii="Times New Roman" w:hAnsi="Times New Roman" w:cs="Times New Roman"/>
          <w:sz w:val="24"/>
          <w:szCs w:val="24"/>
          <w:lang w:val="kk-KZ"/>
        </w:rPr>
        <w:t xml:space="preserve"> Виды химических связей. Типы кристаллических решеток. П.р. Изготовление моделей молеку</w:t>
      </w:r>
      <w:r w:rsidRPr="007B22B4">
        <w:rPr>
          <w:rFonts w:ascii="Times New Roman" w:hAnsi="Times New Roman" w:cs="Times New Roman"/>
          <w:sz w:val="24"/>
          <w:szCs w:val="24"/>
        </w:rPr>
        <w:t>л</w:t>
      </w:r>
    </w:p>
    <w:p w:rsidR="007B22B4" w:rsidRPr="00B22C4D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Тип занятия:</w:t>
      </w:r>
      <w:r w:rsidR="00B22C4D" w:rsidRPr="00B22C4D">
        <w:rPr>
          <w:lang w:val="kk-KZ"/>
        </w:rPr>
        <w:t xml:space="preserve"> </w:t>
      </w:r>
      <w:r w:rsidR="00B22C4D" w:rsidRPr="00B22C4D">
        <w:rPr>
          <w:rFonts w:ascii="Times New Roman" w:hAnsi="Times New Roman" w:cs="Times New Roman"/>
          <w:lang w:val="kk-KZ"/>
        </w:rPr>
        <w:t>практический</w:t>
      </w:r>
    </w:p>
    <w:p w:rsidR="007B22B4" w:rsidRPr="001126E4" w:rsidRDefault="007B22B4" w:rsidP="00B22C4D">
      <w:pPr>
        <w:spacing w:after="0" w:line="360" w:lineRule="auto"/>
        <w:ind w:left="426"/>
        <w:rPr>
          <w:rFonts w:ascii="KZ Times New Roman" w:hAnsi="KZ Times New Roman" w:cs="Arial"/>
          <w:b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 xml:space="preserve">Цель: </w:t>
      </w:r>
      <w:r w:rsidRPr="007B22B4"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о видах химиче</w:t>
      </w:r>
      <w:r>
        <w:rPr>
          <w:rFonts w:ascii="Times New Roman" w:hAnsi="Times New Roman" w:cs="Times New Roman"/>
          <w:sz w:val="24"/>
          <w:szCs w:val="24"/>
        </w:rPr>
        <w:t xml:space="preserve">ской связи и строении веществ.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7B22B4">
        <w:rPr>
          <w:rFonts w:ascii="Times New Roman" w:hAnsi="Times New Roman" w:cs="Times New Roman"/>
          <w:sz w:val="24"/>
          <w:szCs w:val="24"/>
        </w:rPr>
        <w:t>меть определять вид химической связи в простых и сложных веществах, записывать схемы, предсказывать свойства веществ.</w:t>
      </w:r>
    </w:p>
    <w:p w:rsidR="007B22B4" w:rsidRPr="001126E4" w:rsidRDefault="007B22B4" w:rsidP="00B22C4D">
      <w:pPr>
        <w:spacing w:after="0" w:line="360" w:lineRule="auto"/>
        <w:ind w:left="426"/>
        <w:rPr>
          <w:rFonts w:ascii="KZ Times New Roman" w:hAnsi="KZ Times New Roman" w:cs="Arial"/>
          <w:b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Задачи:</w:t>
      </w:r>
    </w:p>
    <w:p w:rsidR="007B22B4" w:rsidRPr="007B22B4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22B4">
        <w:rPr>
          <w:rFonts w:ascii="KZ Times New Roman" w:hAnsi="KZ Times New Roman" w:cs="Arial"/>
          <w:b/>
          <w:sz w:val="24"/>
          <w:szCs w:val="24"/>
          <w:lang w:val="kk-KZ"/>
        </w:rPr>
        <w:t>А) Образовательные:</w:t>
      </w:r>
      <w:r w:rsidRPr="007B22B4">
        <w:rPr>
          <w:color w:val="000000"/>
          <w:sz w:val="27"/>
          <w:szCs w:val="27"/>
        </w:rPr>
        <w:t xml:space="preserve"> </w:t>
      </w:r>
      <w:r w:rsidRPr="007B22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повторить основные виды химической связи, свойства и механизм их образования;</w:t>
      </w:r>
      <w:r w:rsidRPr="007B22B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B22B4" w:rsidRPr="007B22B4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7B22B4">
        <w:rPr>
          <w:rFonts w:ascii="Times New Roman" w:hAnsi="Times New Roman" w:cs="Times New Roman"/>
          <w:b/>
          <w:sz w:val="24"/>
          <w:szCs w:val="24"/>
          <w:lang w:val="kk-KZ"/>
        </w:rPr>
        <w:t>Ә) Воспитательные</w:t>
      </w:r>
      <w:r w:rsidRPr="007B22B4">
        <w:rPr>
          <w:rFonts w:ascii="Times New Roman" w:hAnsi="Times New Roman" w:cs="Times New Roman"/>
          <w:sz w:val="24"/>
          <w:szCs w:val="24"/>
        </w:rPr>
        <w:t xml:space="preserve"> </w:t>
      </w:r>
      <w:r w:rsidRPr="007B22B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7B2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2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развивать у учащихся умения и навыки в составлении схем образования различных видов химической связи;</w:t>
      </w:r>
    </w:p>
    <w:p w:rsidR="007B22B4" w:rsidRPr="007B22B4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Б) Развива</w:t>
      </w:r>
      <w:r>
        <w:rPr>
          <w:rFonts w:ascii="KZ Times New Roman" w:hAnsi="KZ Times New Roman" w:cs="Arial"/>
          <w:b/>
          <w:sz w:val="24"/>
          <w:szCs w:val="24"/>
          <w:lang w:val="kk-KZ"/>
        </w:rPr>
        <w:t>ю</w:t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 xml:space="preserve">щие: </w:t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>Продолжить формирование умений пользоваться приемами систематизации и обобщения. Учить учащихся умению обо</w:t>
      </w:r>
      <w:r>
        <w:rPr>
          <w:rFonts w:ascii="Times New Roman" w:hAnsi="Times New Roman" w:cs="Times New Roman"/>
          <w:sz w:val="24"/>
          <w:szCs w:val="24"/>
        </w:rPr>
        <w:t>бщать, делать логические выводы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</w:rPr>
        <w:t xml:space="preserve"> составлять сравнител</w:t>
      </w:r>
      <w:r>
        <w:rPr>
          <w:rFonts w:ascii="Times New Roman" w:hAnsi="Times New Roman" w:cs="Times New Roman"/>
          <w:sz w:val="24"/>
          <w:szCs w:val="24"/>
        </w:rPr>
        <w:t>ьные схемы, работать группами.</w:t>
      </w:r>
    </w:p>
    <w:p w:rsidR="007B22B4" w:rsidRPr="001126E4" w:rsidRDefault="007B22B4" w:rsidP="00B22C4D">
      <w:pPr>
        <w:spacing w:after="0" w:line="360" w:lineRule="auto"/>
        <w:ind w:left="426"/>
        <w:rPr>
          <w:rFonts w:ascii="KZ Times New Roman" w:hAnsi="KZ Times New Roman" w:cs="Arial"/>
          <w:b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ІІ. Ожидаемые результаты:</w:t>
      </w:r>
    </w:p>
    <w:p w:rsidR="007B22B4" w:rsidRPr="007B22B4" w:rsidRDefault="007B22B4" w:rsidP="00B22C4D">
      <w:pPr>
        <w:spacing w:after="0" w:line="360" w:lineRule="auto"/>
        <w:ind w:left="426"/>
        <w:rPr>
          <w:rFonts w:ascii="KZ Times New Roman" w:hAnsi="KZ Times New Roman" w:cs="Arial"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А) Учащиеся должны знать: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>виды химических связей</w:t>
      </w:r>
    </w:p>
    <w:p w:rsidR="007B22B4" w:rsidRPr="007B22B4" w:rsidRDefault="007B22B4" w:rsidP="00B22C4D">
      <w:pPr>
        <w:spacing w:after="0" w:line="360" w:lineRule="auto"/>
        <w:ind w:left="426"/>
        <w:rPr>
          <w:rFonts w:ascii="KZ Times New Roman" w:hAnsi="KZ Times New Roman" w:cs="Arial"/>
          <w:sz w:val="24"/>
          <w:szCs w:val="24"/>
          <w:lang w:val="kk-KZ"/>
        </w:rPr>
      </w:pPr>
      <w:r w:rsidRPr="007B22B4">
        <w:rPr>
          <w:rFonts w:ascii="KZ Times New Roman" w:hAnsi="KZ Times New Roman" w:cs="Arial"/>
          <w:b/>
          <w:sz w:val="24"/>
          <w:szCs w:val="24"/>
          <w:lang w:val="kk-KZ"/>
        </w:rPr>
        <w:t>Ә) Учащиеся должны уметь:</w:t>
      </w:r>
      <w:r>
        <w:rPr>
          <w:rFonts w:ascii="KZ Times New Roman" w:hAnsi="KZ Times New Roman" w:cs="Arial"/>
          <w:b/>
          <w:sz w:val="24"/>
          <w:szCs w:val="24"/>
          <w:lang w:val="kk-KZ"/>
        </w:rPr>
        <w:t xml:space="preserve"> 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>определять связь</w:t>
      </w:r>
    </w:p>
    <w:p w:rsidR="007B22B4" w:rsidRPr="007B22B4" w:rsidRDefault="007B22B4" w:rsidP="00B22C4D">
      <w:pPr>
        <w:spacing w:after="0" w:line="360" w:lineRule="auto"/>
        <w:ind w:left="426"/>
        <w:rPr>
          <w:rFonts w:ascii="KZ Times New Roman" w:hAnsi="KZ Times New Roman" w:cs="Arial"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б) учащиеся должны владеть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>: работа с парой, определение связи по моделям</w:t>
      </w:r>
    </w:p>
    <w:p w:rsidR="007B22B4" w:rsidRPr="007B22B4" w:rsidRDefault="007B22B4" w:rsidP="00B22C4D">
      <w:pPr>
        <w:spacing w:after="0" w:line="360" w:lineRule="auto"/>
        <w:ind w:left="426"/>
        <w:rPr>
          <w:rFonts w:ascii="KZ Times New Roman" w:hAnsi="KZ Times New Roman" w:cs="Arial"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>ІІІ. Метод и приемы каждого этапа занятия:</w:t>
      </w:r>
      <w:r w:rsidRPr="001126E4">
        <w:rPr>
          <w:rFonts w:ascii="KZ Times New Roman" w:hAnsi="KZ Times New Roman" w:cs="Arial"/>
          <w:b/>
          <w:sz w:val="24"/>
          <w:szCs w:val="24"/>
          <w:lang w:val="kk-KZ"/>
        </w:rPr>
        <w:tab/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>репродуктивный</w:t>
      </w:r>
    </w:p>
    <w:p w:rsidR="007B22B4" w:rsidRPr="007B22B4" w:rsidRDefault="007B22B4" w:rsidP="00B22C4D">
      <w:pPr>
        <w:spacing w:after="0" w:line="360" w:lineRule="auto"/>
        <w:ind w:left="426"/>
        <w:rPr>
          <w:rFonts w:ascii="KZ Times New Roman" w:hAnsi="KZ Times New Roman" w:cs="Arial"/>
          <w:sz w:val="24"/>
          <w:szCs w:val="24"/>
          <w:lang w:val="kk-KZ"/>
        </w:rPr>
      </w:pPr>
      <w:r w:rsidRPr="001126E4">
        <w:rPr>
          <w:rFonts w:ascii="KZ Times New Roman" w:hAnsi="KZ Times New Roman" w:cs="Arial"/>
          <w:b/>
          <w:sz w:val="24"/>
          <w:szCs w:val="24"/>
          <w:lang w:val="en-US"/>
        </w:rPr>
        <w:t>IV</w:t>
      </w:r>
      <w:r>
        <w:rPr>
          <w:rFonts w:ascii="KZ Times New Roman" w:hAnsi="KZ Times New Roman" w:cs="Arial"/>
          <w:b/>
          <w:sz w:val="24"/>
          <w:szCs w:val="24"/>
          <w:lang w:val="kk-KZ"/>
        </w:rPr>
        <w:t>. Средства:</w:t>
      </w:r>
      <w:r w:rsidR="00B22C4D">
        <w:rPr>
          <w:rFonts w:ascii="KZ Times New Roman" w:hAnsi="KZ Times New Roman" w:cs="Arial"/>
          <w:b/>
          <w:sz w:val="24"/>
          <w:szCs w:val="24"/>
          <w:lang w:val="kk-KZ"/>
        </w:rPr>
        <w:t xml:space="preserve"> </w:t>
      </w:r>
      <w:r w:rsidRPr="007B22B4">
        <w:rPr>
          <w:rFonts w:ascii="KZ Times New Roman" w:hAnsi="KZ Times New Roman" w:cs="Arial"/>
          <w:sz w:val="24"/>
          <w:szCs w:val="24"/>
          <w:lang w:val="kk-KZ"/>
        </w:rPr>
        <w:t xml:space="preserve">интерактивная доска, </w:t>
      </w:r>
      <w:r>
        <w:rPr>
          <w:rFonts w:ascii="KZ Times New Roman" w:hAnsi="KZ Times New Roman" w:cs="Arial"/>
          <w:sz w:val="24"/>
          <w:szCs w:val="24"/>
          <w:lang w:val="kk-KZ"/>
        </w:rPr>
        <w:t>учебник</w:t>
      </w:r>
    </w:p>
    <w:p w:rsidR="007B22B4" w:rsidRPr="001126E4" w:rsidRDefault="007B22B4" w:rsidP="00B22C4D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6E4">
        <w:rPr>
          <w:rFonts w:ascii="Times New Roman" w:hAnsi="Times New Roman" w:cs="Times New Roman"/>
          <w:b/>
          <w:sz w:val="24"/>
          <w:szCs w:val="24"/>
          <w:lang w:val="kk-KZ"/>
        </w:rPr>
        <w:t>Ход  урока</w:t>
      </w:r>
    </w:p>
    <w:p w:rsidR="007B22B4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6E4">
        <w:rPr>
          <w:rFonts w:ascii="Times New Roman" w:hAnsi="Times New Roman" w:cs="Times New Roman"/>
          <w:b/>
          <w:sz w:val="24"/>
          <w:szCs w:val="24"/>
          <w:lang w:val="kk-KZ"/>
        </w:rPr>
        <w:t>І. Организационная часть</w:t>
      </w:r>
      <w:r w:rsidRPr="00866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119B">
        <w:rPr>
          <w:rFonts w:ascii="Times New Roman" w:hAnsi="Times New Roman" w:cs="Times New Roman"/>
          <w:sz w:val="28"/>
          <w:szCs w:val="28"/>
          <w:lang w:val="kk-KZ"/>
        </w:rPr>
        <w:t xml:space="preserve">Проверить посещяемость учащихся. Озна комление с целью и задачами сегодняшнего занятия. </w:t>
      </w:r>
      <w:r w:rsidRPr="00D0119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011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Постановка цели урока.</w:t>
      </w:r>
    </w:p>
    <w:p w:rsidR="00B22C4D" w:rsidRPr="00B22C4D" w:rsidRDefault="007B22B4" w:rsidP="00B22C4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6E4">
        <w:rPr>
          <w:rFonts w:ascii="Times New Roman" w:hAnsi="Times New Roman" w:cs="Times New Roman"/>
          <w:b/>
          <w:sz w:val="24"/>
          <w:szCs w:val="24"/>
          <w:lang w:val="kk-KZ"/>
        </w:rPr>
        <w:t>ІІ. Повторение  и обобщение знании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22C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2C4D" w:rsidRPr="007B22B4">
        <w:rPr>
          <w:rFonts w:ascii="Times New Roman" w:hAnsi="Times New Roman" w:cs="Times New Roman"/>
          <w:b/>
          <w:sz w:val="24"/>
          <w:szCs w:val="24"/>
        </w:rPr>
        <w:t xml:space="preserve">Закрепление знаний и умении: </w:t>
      </w:r>
    </w:p>
    <w:p w:rsidR="00B22C4D" w:rsidRPr="007B22B4" w:rsidRDefault="00B22C4D" w:rsidP="00B22C4D">
      <w:pPr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Хомченко И. Г. 2-28,2-29</w:t>
      </w:r>
    </w:p>
    <w:p w:rsidR="00B22C4D" w:rsidRPr="007B22B4" w:rsidRDefault="00B22C4D" w:rsidP="00B22C4D">
      <w:pPr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 xml:space="preserve">Определить типы химической связи, схемы образования. Смещение электронных пар: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NCl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CaF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B22C4D" w:rsidRPr="007B22B4" w:rsidRDefault="00B22C4D" w:rsidP="00B22C4D">
      <w:pPr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Составьте химические формулы и укажите сдвиг электронных пар: кальция с водородом, лития с азотом, кислорода с фтором, углерода с серой, углерода с алюминием</w:t>
      </w:r>
    </w:p>
    <w:p w:rsidR="00B22C4D" w:rsidRDefault="00B22C4D" w:rsidP="00B22C4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Фронтальный опрос: Виды веществ? Виды кристаллических решеток? Виды химической связи? Доказат</w:t>
      </w:r>
      <w:bookmarkStart w:id="0" w:name="_GoBack"/>
      <w:bookmarkEnd w:id="0"/>
      <w:r w:rsidRPr="007B22B4">
        <w:rPr>
          <w:rFonts w:ascii="Times New Roman" w:hAnsi="Times New Roman" w:cs="Times New Roman"/>
          <w:sz w:val="24"/>
          <w:szCs w:val="24"/>
        </w:rPr>
        <w:t>ь на примере.</w:t>
      </w:r>
    </w:p>
    <w:p w:rsidR="00B22C4D" w:rsidRPr="00B22C4D" w:rsidRDefault="00B22C4D" w:rsidP="00B22C4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22C4D">
        <w:rPr>
          <w:rFonts w:ascii="Times New Roman" w:hAnsi="Times New Roman" w:cs="Times New Roman"/>
          <w:b/>
          <w:sz w:val="24"/>
          <w:szCs w:val="24"/>
        </w:rPr>
        <w:t xml:space="preserve">Выполнение практической работы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22C4D">
        <w:rPr>
          <w:rFonts w:ascii="Times New Roman" w:hAnsi="Times New Roman" w:cs="Times New Roman"/>
          <w:b/>
          <w:sz w:val="24"/>
          <w:szCs w:val="24"/>
        </w:rPr>
        <w:t>Изготовление моделей молекул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22C4D" w:rsidRPr="007B22B4" w:rsidRDefault="00B22C4D" w:rsidP="00B22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</w:t>
      </w:r>
      <w:r w:rsidRPr="007B22B4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7B22B4">
        <w:rPr>
          <w:rFonts w:ascii="Times New Roman" w:hAnsi="Times New Roman" w:cs="Times New Roman"/>
          <w:sz w:val="24"/>
          <w:szCs w:val="24"/>
        </w:rPr>
        <w:t xml:space="preserve">И. Г. Хомченко №2-30, 2-35. Определить типы химической связи: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r w:rsidRPr="007B22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NaJ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2B4">
        <w:rPr>
          <w:rFonts w:ascii="Times New Roman" w:hAnsi="Times New Roman" w:cs="Times New Roman"/>
          <w:sz w:val="24"/>
          <w:szCs w:val="24"/>
          <w:lang w:val="en-US"/>
        </w:rPr>
        <w:t>CaF</w:t>
      </w:r>
      <w:proofErr w:type="spellEnd"/>
      <w:r w:rsidRPr="007B22B4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B22C4D" w:rsidRPr="007B22B4" w:rsidRDefault="00B22C4D" w:rsidP="00B22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C4D" w:rsidRDefault="00B22C4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br w:type="page"/>
      </w:r>
    </w:p>
    <w:p w:rsidR="007B22B4" w:rsidRPr="001126E4" w:rsidRDefault="007B22B4" w:rsidP="007B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22B4" w:rsidRDefault="007B22B4" w:rsidP="007B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6E4">
        <w:rPr>
          <w:rFonts w:ascii="Times New Roman" w:hAnsi="Times New Roman" w:cs="Times New Roman"/>
          <w:b/>
          <w:sz w:val="24"/>
          <w:szCs w:val="24"/>
          <w:lang w:val="kk-KZ"/>
        </w:rPr>
        <w:t>ІІІ. Объяснение</w:t>
      </w:r>
    </w:p>
    <w:p w:rsidR="007B22B4" w:rsidRPr="007B22B4" w:rsidRDefault="007B22B4" w:rsidP="007B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B4" w:rsidRPr="007B22B4" w:rsidRDefault="007B22B4" w:rsidP="007B22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B22B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7B22B4" w:rsidRPr="007B22B4" w:rsidRDefault="007B22B4" w:rsidP="007B22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7B22B4" w:rsidRPr="007B22B4" w:rsidRDefault="007B22B4" w:rsidP="007B22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Ковалентная связь</w:t>
      </w:r>
    </w:p>
    <w:p w:rsidR="007B22B4" w:rsidRPr="007B22B4" w:rsidRDefault="007B22B4" w:rsidP="007B22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Ионная связь</w:t>
      </w:r>
    </w:p>
    <w:p w:rsidR="007B22B4" w:rsidRPr="007B22B4" w:rsidRDefault="007B22B4" w:rsidP="007B22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Металлическая связь</w:t>
      </w:r>
    </w:p>
    <w:p w:rsidR="007B22B4" w:rsidRPr="007B22B4" w:rsidRDefault="007B22B4" w:rsidP="007B22B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B22B4">
        <w:rPr>
          <w:rFonts w:ascii="Times New Roman" w:hAnsi="Times New Roman" w:cs="Times New Roman"/>
          <w:b/>
          <w:sz w:val="24"/>
          <w:szCs w:val="24"/>
        </w:rPr>
        <w:t>Электроотрицательность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 – свойство атомов элемента оттягивать на себя электроны от атомов других элементов в соединениях. Для оценки этой способности того или иного элемента оттягивать на себя или от себя электроны пользуются относительной </w:t>
      </w:r>
      <w:proofErr w:type="spellStart"/>
      <w:r w:rsidRPr="007B22B4">
        <w:rPr>
          <w:rFonts w:ascii="Times New Roman" w:hAnsi="Times New Roman" w:cs="Times New Roman"/>
          <w:sz w:val="24"/>
          <w:szCs w:val="24"/>
        </w:rPr>
        <w:t>электроотрицательностью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. Выражаются неудобными числами. Чем больше ЭО, тем сильнее притягивает к себе электроны тот или иной атом. 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В периоде</w:t>
      </w:r>
      <w:r w:rsidRPr="007B22B4">
        <w:rPr>
          <w:rFonts w:ascii="Times New Roman" w:hAnsi="Times New Roman" w:cs="Times New Roman"/>
          <w:sz w:val="24"/>
          <w:szCs w:val="24"/>
        </w:rPr>
        <w:t xml:space="preserve"> – от щелочного металла к галогену увеличивается. 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В группе</w:t>
      </w:r>
      <w:r w:rsidRPr="007B22B4">
        <w:rPr>
          <w:rFonts w:ascii="Times New Roman" w:hAnsi="Times New Roman" w:cs="Times New Roman"/>
          <w:sz w:val="24"/>
          <w:szCs w:val="24"/>
        </w:rPr>
        <w:t xml:space="preserve"> уменьшается. 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 xml:space="preserve">При составлении формул бинарного соединения принято на первое место ставить знак элемента с 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меньшей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ЭО, на второе место – с большей. </w:t>
      </w:r>
    </w:p>
    <w:p w:rsidR="007B22B4" w:rsidRPr="007B22B4" w:rsidRDefault="007B22B4" w:rsidP="007B22B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 xml:space="preserve"> Химическая связь</w:t>
      </w:r>
      <w:r w:rsidRPr="007B22B4">
        <w:rPr>
          <w:rFonts w:ascii="Times New Roman" w:hAnsi="Times New Roman" w:cs="Times New Roman"/>
          <w:sz w:val="24"/>
          <w:szCs w:val="24"/>
        </w:rPr>
        <w:t xml:space="preserve"> – это связь, возникающая между атомами в молекуле. </w:t>
      </w:r>
    </w:p>
    <w:p w:rsidR="007B22B4" w:rsidRPr="007B22B4" w:rsidRDefault="007B22B4" w:rsidP="007B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Типы химической связи в молекуле АВ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F79FE" wp14:editId="7867E94D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</wp:posOffset>
                </wp:positionV>
                <wp:extent cx="1257300" cy="457200"/>
                <wp:effectExtent l="5715" t="5715" r="32385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45pt" to="38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">
                <v:stroke endarrow="block"/>
              </v:line>
            </w:pict>
          </mc:Fallback>
        </mc:AlternateContent>
      </w:r>
      <w:r w:rsidRPr="007B2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E1B9E" wp14:editId="2C2664C6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0" cy="457200"/>
                <wp:effectExtent l="53340" t="5715" r="6096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5pt" to="2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">
                <v:stroke endarrow="block"/>
              </v:line>
            </w:pict>
          </mc:Fallback>
        </mc:AlternateContent>
      </w:r>
      <w:r w:rsidRPr="007B22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DABE" wp14:editId="67788A8E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1257300" cy="457200"/>
                <wp:effectExtent l="34290" t="5715" r="13335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5pt" to="17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">
                <v:stroke endarrow="block"/>
              </v:line>
            </w:pict>
          </mc:Fallback>
        </mc:AlternateContent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>ЭО А и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одинаковая </w:t>
      </w:r>
      <w:r w:rsidRPr="007B22B4">
        <w:rPr>
          <w:rFonts w:ascii="Times New Roman" w:hAnsi="Times New Roman" w:cs="Times New Roman"/>
          <w:sz w:val="24"/>
          <w:szCs w:val="24"/>
        </w:rPr>
        <w:tab/>
        <w:t>ЭО отличается</w:t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  <w:t>ЭО очень сильно отличается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>А=В ков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>еполярная связь</w:t>
      </w:r>
      <w:r w:rsidRPr="007B22B4">
        <w:rPr>
          <w:rFonts w:ascii="Times New Roman" w:hAnsi="Times New Roman" w:cs="Times New Roman"/>
          <w:sz w:val="24"/>
          <w:szCs w:val="24"/>
        </w:rPr>
        <w:tab/>
        <w:t>ков. Полярная связь</w:t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  <w:t>ионная связь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22B4">
        <w:rPr>
          <w:rFonts w:ascii="Times New Roman" w:hAnsi="Times New Roman" w:cs="Times New Roman"/>
          <w:sz w:val="24"/>
          <w:szCs w:val="24"/>
        </w:rPr>
        <w:t>НеМ+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НЕМ</w:t>
      </w:r>
      <w:proofErr w:type="spellEnd"/>
      <w:proofErr w:type="gramEnd"/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  <w:t xml:space="preserve">Нем + </w:t>
      </w:r>
      <w:proofErr w:type="spellStart"/>
      <w:r w:rsidRPr="007B22B4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</w:r>
      <w:r w:rsidRPr="007B22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22B4">
        <w:rPr>
          <w:rFonts w:ascii="Times New Roman" w:hAnsi="Times New Roman" w:cs="Times New Roman"/>
          <w:sz w:val="24"/>
          <w:szCs w:val="24"/>
        </w:rPr>
        <w:t>МЕ+НеМ</w:t>
      </w:r>
      <w:proofErr w:type="spellEnd"/>
    </w:p>
    <w:p w:rsidR="007B22B4" w:rsidRPr="007B22B4" w:rsidRDefault="007B22B4" w:rsidP="007B22B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Ковалентная связь</w:t>
      </w:r>
      <w:r w:rsidRPr="007B22B4">
        <w:rPr>
          <w:rFonts w:ascii="Times New Roman" w:hAnsi="Times New Roman" w:cs="Times New Roman"/>
          <w:sz w:val="24"/>
          <w:szCs w:val="24"/>
        </w:rPr>
        <w:t xml:space="preserve"> – это связь, которая образуется двумя электронами с противоположно направленными спинами, причем эта пара электронов принадлежит обоим атомам. </w:t>
      </w:r>
    </w:p>
    <w:p w:rsidR="007B22B4" w:rsidRPr="007B22B4" w:rsidRDefault="007B22B4" w:rsidP="007B22B4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Валентная схема –</w:t>
      </w:r>
      <w:r w:rsidRPr="007B22B4">
        <w:rPr>
          <w:rFonts w:ascii="Times New Roman" w:hAnsi="Times New Roman" w:cs="Times New Roman"/>
          <w:sz w:val="24"/>
          <w:szCs w:val="24"/>
        </w:rPr>
        <w:t xml:space="preserve"> графическое изображение электронных структур молекул. </w:t>
      </w:r>
    </w:p>
    <w:p w:rsidR="007B22B4" w:rsidRPr="007B22B4" w:rsidRDefault="007B22B4" w:rsidP="007B22B4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7B22B4">
        <w:rPr>
          <w:rFonts w:ascii="Times New Roman" w:hAnsi="Times New Roman" w:cs="Times New Roman"/>
          <w:b/>
          <w:sz w:val="24"/>
          <w:szCs w:val="24"/>
        </w:rPr>
        <w:t>Ковалентую</w:t>
      </w:r>
      <w:proofErr w:type="spellEnd"/>
      <w:r w:rsidRPr="007B22B4">
        <w:rPr>
          <w:rFonts w:ascii="Times New Roman" w:hAnsi="Times New Roman" w:cs="Times New Roman"/>
          <w:b/>
          <w:sz w:val="24"/>
          <w:szCs w:val="24"/>
        </w:rPr>
        <w:t xml:space="preserve"> химическую связь</w:t>
      </w:r>
      <w:proofErr w:type="gramStart"/>
      <w:r w:rsidRPr="007B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которая образуется между атомами с одинаковой </w:t>
      </w:r>
      <w:proofErr w:type="spellStart"/>
      <w:r w:rsidRPr="007B22B4">
        <w:rPr>
          <w:rFonts w:ascii="Times New Roman" w:hAnsi="Times New Roman" w:cs="Times New Roman"/>
          <w:sz w:val="24"/>
          <w:szCs w:val="24"/>
        </w:rPr>
        <w:t>электроотрицательностью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 за счет образования общих электронных </w:t>
      </w:r>
      <w:proofErr w:type="spellStart"/>
      <w:r w:rsidRPr="007B22B4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7B22B4">
        <w:rPr>
          <w:rFonts w:ascii="Times New Roman" w:hAnsi="Times New Roman" w:cs="Times New Roman"/>
          <w:sz w:val="24"/>
          <w:szCs w:val="24"/>
        </w:rPr>
        <w:t xml:space="preserve">, называют ков. неполярной связью. </w:t>
      </w:r>
    </w:p>
    <w:p w:rsidR="007B22B4" w:rsidRPr="007B22B4" w:rsidRDefault="007B22B4" w:rsidP="007B22B4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 xml:space="preserve">Химическая связь, </w:t>
      </w:r>
      <w:r w:rsidRPr="007B22B4">
        <w:rPr>
          <w:rFonts w:ascii="Times New Roman" w:hAnsi="Times New Roman" w:cs="Times New Roman"/>
          <w:sz w:val="24"/>
          <w:szCs w:val="24"/>
        </w:rPr>
        <w:t>образованная атомами, ЭО которых отличаются, но незначительно, называют ков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>олярной связью.</w:t>
      </w:r>
    </w:p>
    <w:p w:rsidR="007B22B4" w:rsidRPr="007B22B4" w:rsidRDefault="007B22B4" w:rsidP="007B22B4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7B22B4">
        <w:rPr>
          <w:rFonts w:ascii="Times New Roman" w:hAnsi="Times New Roman" w:cs="Times New Roman"/>
          <w:sz w:val="24"/>
          <w:szCs w:val="24"/>
        </w:rPr>
        <w:t xml:space="preserve">образование молекул водороды, воды. 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2B4">
        <w:rPr>
          <w:rFonts w:ascii="Times New Roman" w:hAnsi="Times New Roman" w:cs="Times New Roman"/>
          <w:sz w:val="24"/>
          <w:szCs w:val="24"/>
        </w:rPr>
        <w:t xml:space="preserve">Химическая связь, возникающую между ионами в результате действия электростатических сил притяжения, называют </w:t>
      </w:r>
      <w:r w:rsidRPr="007B22B4">
        <w:rPr>
          <w:rFonts w:ascii="Times New Roman" w:hAnsi="Times New Roman" w:cs="Times New Roman"/>
          <w:b/>
          <w:sz w:val="24"/>
          <w:szCs w:val="24"/>
        </w:rPr>
        <w:t>ионной связью</w:t>
      </w:r>
      <w:r w:rsidRPr="007B2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Ионы – это заряженные частицы, в которые превращаются атомы в результате отдачи или присоединении электронов. Атом, к которому полностью сместился электрон, приобретает отрицательный заряд и становится анионом, а </w:t>
      </w:r>
      <w:proofErr w:type="gramStart"/>
      <w:r w:rsidRPr="007B22B4">
        <w:rPr>
          <w:rFonts w:ascii="Times New Roman" w:hAnsi="Times New Roman" w:cs="Times New Roman"/>
          <w:sz w:val="24"/>
          <w:szCs w:val="24"/>
        </w:rPr>
        <w:t>атом</w:t>
      </w:r>
      <w:proofErr w:type="gramEnd"/>
      <w:r w:rsidRPr="007B22B4">
        <w:rPr>
          <w:rFonts w:ascii="Times New Roman" w:hAnsi="Times New Roman" w:cs="Times New Roman"/>
          <w:sz w:val="24"/>
          <w:szCs w:val="24"/>
        </w:rPr>
        <w:t xml:space="preserve"> от которого полностью сместился электрон, приобретает положительный заряд становится катионом. 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 xml:space="preserve">Например: образование хлорида натрия. </w:t>
      </w:r>
    </w:p>
    <w:p w:rsidR="007B22B4" w:rsidRPr="007B22B4" w:rsidRDefault="007B22B4" w:rsidP="007B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Металлическая связь</w:t>
      </w:r>
      <w:r w:rsidRPr="007B22B4">
        <w:rPr>
          <w:rFonts w:ascii="Times New Roman" w:hAnsi="Times New Roman" w:cs="Times New Roman"/>
          <w:sz w:val="24"/>
          <w:szCs w:val="24"/>
        </w:rPr>
        <w:t xml:space="preserve"> – за счет обобществления подвижных электронов всех атомов металла. </w:t>
      </w:r>
    </w:p>
    <w:p w:rsidR="007B22B4" w:rsidRPr="007B22B4" w:rsidRDefault="007B22B4" w:rsidP="007B22B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А) Строение твердых веществ</w:t>
      </w:r>
    </w:p>
    <w:p w:rsidR="007B22B4" w:rsidRPr="007B22B4" w:rsidRDefault="007B22B4" w:rsidP="007B22B4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Твердые</w:t>
      </w:r>
    </w:p>
    <w:p w:rsidR="007B22B4" w:rsidRPr="007B22B4" w:rsidRDefault="007B22B4" w:rsidP="007B22B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>Кристаллические</w:t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</w:r>
      <w:r w:rsidRPr="007B22B4">
        <w:rPr>
          <w:rFonts w:ascii="Times New Roman" w:hAnsi="Times New Roman" w:cs="Times New Roman"/>
          <w:b/>
          <w:sz w:val="24"/>
          <w:szCs w:val="24"/>
        </w:rPr>
        <w:tab/>
        <w:t>аморфные</w:t>
      </w:r>
    </w:p>
    <w:p w:rsidR="007B22B4" w:rsidRPr="007B22B4" w:rsidRDefault="007B22B4" w:rsidP="007B22B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B4">
        <w:rPr>
          <w:rFonts w:ascii="Times New Roman" w:hAnsi="Times New Roman" w:cs="Times New Roman"/>
          <w:sz w:val="24"/>
          <w:szCs w:val="24"/>
        </w:rPr>
        <w:t xml:space="preserve">Если, мысленно соединить центры ионов, атомов или молекул, образующих кристалл, получится каркас, называемый кристаллической решеткой. </w:t>
      </w:r>
    </w:p>
    <w:p w:rsidR="007B22B4" w:rsidRPr="007B22B4" w:rsidRDefault="007B22B4" w:rsidP="007B22B4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B4">
        <w:rPr>
          <w:rFonts w:ascii="Times New Roman" w:hAnsi="Times New Roman" w:cs="Times New Roman"/>
          <w:b/>
          <w:sz w:val="24"/>
          <w:szCs w:val="24"/>
        </w:rPr>
        <w:t xml:space="preserve"> Основные типы кристаллических решеток</w:t>
      </w:r>
    </w:p>
    <w:p w:rsidR="007B22B4" w:rsidRPr="007B22B4" w:rsidRDefault="007B22B4" w:rsidP="007B22B4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7B22B4" w:rsidRPr="007B22B4" w:rsidTr="007E570A"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Тип решетки</w:t>
            </w:r>
          </w:p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ионная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атомная</w:t>
            </w:r>
          </w:p>
        </w:tc>
        <w:tc>
          <w:tcPr>
            <w:tcW w:w="2535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</w:p>
        </w:tc>
      </w:tr>
      <w:tr w:rsidR="007B22B4" w:rsidRPr="007B22B4" w:rsidTr="007E570A"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Катион и анион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  <w:tc>
          <w:tcPr>
            <w:tcW w:w="2535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</w:p>
        </w:tc>
      </w:tr>
      <w:tr w:rsidR="007B22B4" w:rsidRPr="007B22B4" w:rsidTr="007E570A"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Тип связи структурных единиц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</w:p>
        </w:tc>
        <w:tc>
          <w:tcPr>
            <w:tcW w:w="2535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Межмолекулярное взаимодействие</w:t>
            </w:r>
          </w:p>
        </w:tc>
      </w:tr>
      <w:tr w:rsidR="007B22B4" w:rsidRPr="007B22B4" w:rsidTr="007E570A"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кристалла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Твердый, хрупкий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Очень твердый</w:t>
            </w:r>
          </w:p>
        </w:tc>
        <w:tc>
          <w:tcPr>
            <w:tcW w:w="2535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Не слишком твердый</w:t>
            </w:r>
          </w:p>
        </w:tc>
      </w:tr>
      <w:tr w:rsidR="007B22B4" w:rsidRPr="007B22B4" w:rsidTr="007E570A"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плавления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2535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Невысокая</w:t>
            </w:r>
          </w:p>
        </w:tc>
      </w:tr>
      <w:tr w:rsidR="007B22B4" w:rsidRPr="007B22B4" w:rsidTr="007E570A"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  <w:tc>
          <w:tcPr>
            <w:tcW w:w="2534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Алмаз, графит</w:t>
            </w:r>
          </w:p>
        </w:tc>
        <w:tc>
          <w:tcPr>
            <w:tcW w:w="2535" w:type="dxa"/>
          </w:tcPr>
          <w:p w:rsidR="007B22B4" w:rsidRPr="007B22B4" w:rsidRDefault="007B22B4" w:rsidP="007E570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4">
              <w:rPr>
                <w:rFonts w:ascii="Times New Roman" w:hAnsi="Times New Roman" w:cs="Times New Roman"/>
                <w:sz w:val="24"/>
                <w:szCs w:val="24"/>
              </w:rPr>
              <w:t>Твердый йод, лед.</w:t>
            </w:r>
          </w:p>
        </w:tc>
      </w:tr>
    </w:tbl>
    <w:p w:rsidR="00986716" w:rsidRPr="007B22B4" w:rsidRDefault="00986716" w:rsidP="00B2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716" w:rsidRPr="007B22B4" w:rsidSect="00B22C4D">
      <w:pgSz w:w="11906" w:h="16838"/>
      <w:pgMar w:top="397" w:right="312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121"/>
    <w:multiLevelType w:val="hybridMultilevel"/>
    <w:tmpl w:val="9668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EB32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F1D9B"/>
    <w:multiLevelType w:val="hybridMultilevel"/>
    <w:tmpl w:val="28F8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012E1"/>
    <w:multiLevelType w:val="hybridMultilevel"/>
    <w:tmpl w:val="1D9A1D9A"/>
    <w:lvl w:ilvl="0" w:tplc="8D92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22A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51B88"/>
    <w:multiLevelType w:val="hybridMultilevel"/>
    <w:tmpl w:val="C98EE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3"/>
    <w:rsid w:val="00437ABB"/>
    <w:rsid w:val="007B22B4"/>
    <w:rsid w:val="007C7A19"/>
    <w:rsid w:val="00986716"/>
    <w:rsid w:val="00B22C4D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19"/>
  </w:style>
  <w:style w:type="character" w:styleId="a4">
    <w:name w:val="Emphasis"/>
    <w:basedOn w:val="a0"/>
    <w:uiPriority w:val="20"/>
    <w:qFormat/>
    <w:rsid w:val="007C7A19"/>
    <w:rPr>
      <w:i/>
      <w:iCs/>
    </w:rPr>
  </w:style>
  <w:style w:type="character" w:styleId="a5">
    <w:name w:val="Strong"/>
    <w:basedOn w:val="a0"/>
    <w:uiPriority w:val="22"/>
    <w:qFormat/>
    <w:rsid w:val="007C7A19"/>
    <w:rPr>
      <w:b/>
      <w:bCs/>
    </w:rPr>
  </w:style>
  <w:style w:type="paragraph" w:styleId="a6">
    <w:name w:val="List Paragraph"/>
    <w:basedOn w:val="a"/>
    <w:uiPriority w:val="34"/>
    <w:qFormat/>
    <w:rsid w:val="007B22B4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7B22B4"/>
  </w:style>
  <w:style w:type="paragraph" w:styleId="a7">
    <w:name w:val="Balloon Text"/>
    <w:basedOn w:val="a"/>
    <w:link w:val="a8"/>
    <w:uiPriority w:val="99"/>
    <w:semiHidden/>
    <w:unhideWhenUsed/>
    <w:rsid w:val="007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A19"/>
  </w:style>
  <w:style w:type="character" w:styleId="a4">
    <w:name w:val="Emphasis"/>
    <w:basedOn w:val="a0"/>
    <w:uiPriority w:val="20"/>
    <w:qFormat/>
    <w:rsid w:val="007C7A19"/>
    <w:rPr>
      <w:i/>
      <w:iCs/>
    </w:rPr>
  </w:style>
  <w:style w:type="character" w:styleId="a5">
    <w:name w:val="Strong"/>
    <w:basedOn w:val="a0"/>
    <w:uiPriority w:val="22"/>
    <w:qFormat/>
    <w:rsid w:val="007C7A19"/>
    <w:rPr>
      <w:b/>
      <w:bCs/>
    </w:rPr>
  </w:style>
  <w:style w:type="paragraph" w:styleId="a6">
    <w:name w:val="List Paragraph"/>
    <w:basedOn w:val="a"/>
    <w:uiPriority w:val="34"/>
    <w:qFormat/>
    <w:rsid w:val="007B22B4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7B22B4"/>
  </w:style>
  <w:style w:type="paragraph" w:styleId="a7">
    <w:name w:val="Balloon Text"/>
    <w:basedOn w:val="a"/>
    <w:link w:val="a8"/>
    <w:uiPriority w:val="99"/>
    <w:semiHidden/>
    <w:unhideWhenUsed/>
    <w:rsid w:val="007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5</cp:revision>
  <cp:lastPrinted>2014-06-03T18:06:00Z</cp:lastPrinted>
  <dcterms:created xsi:type="dcterms:W3CDTF">2013-03-10T18:36:00Z</dcterms:created>
  <dcterms:modified xsi:type="dcterms:W3CDTF">2014-06-03T18:06:00Z</dcterms:modified>
</cp:coreProperties>
</file>