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86" w:rsidRDefault="000A0286" w:rsidP="000A0286">
      <w:r>
        <w:t>Сочинение По Картине В. Перова «Тройка»</w:t>
      </w:r>
    </w:p>
    <w:p w:rsidR="000A0286" w:rsidRDefault="000A0286" w:rsidP="000A0286"/>
    <w:p w:rsidR="000A0286" w:rsidRDefault="000A0286" w:rsidP="000A0286">
      <w:r>
        <w:t xml:space="preserve">   План</w:t>
      </w:r>
    </w:p>
    <w:p w:rsidR="000A0286" w:rsidRDefault="000A0286" w:rsidP="000A0286"/>
    <w:p w:rsidR="000A0286" w:rsidRDefault="000A0286" w:rsidP="000A0286">
      <w:r>
        <w:t xml:space="preserve">   1. В. Перов – друг бедняков.</w:t>
      </w:r>
    </w:p>
    <w:p w:rsidR="000A0286" w:rsidRDefault="000A0286" w:rsidP="000A0286"/>
    <w:p w:rsidR="000A0286" w:rsidRDefault="000A0286" w:rsidP="000A0286">
      <w:r>
        <w:t xml:space="preserve">   2. Обычная уличная сцена.</w:t>
      </w:r>
    </w:p>
    <w:p w:rsidR="000A0286" w:rsidRDefault="000A0286" w:rsidP="000A0286"/>
    <w:p w:rsidR="000A0286" w:rsidRDefault="000A0286" w:rsidP="000A0286">
      <w:r>
        <w:t xml:space="preserve">   3. Выражение безысходных страданий на усталых бледных личиках.</w:t>
      </w:r>
    </w:p>
    <w:p w:rsidR="000A0286" w:rsidRDefault="000A0286" w:rsidP="000A0286"/>
    <w:p w:rsidR="000A0286" w:rsidRDefault="000A0286" w:rsidP="000A0286">
      <w:r>
        <w:t xml:space="preserve">   4. Мастерство художника.</w:t>
      </w:r>
    </w:p>
    <w:p w:rsidR="000A0286" w:rsidRDefault="000A0286" w:rsidP="000A0286"/>
    <w:p w:rsidR="000A0286" w:rsidRDefault="000A0286" w:rsidP="000A0286"/>
    <w:p w:rsidR="000A0286" w:rsidRDefault="000A0286" w:rsidP="000A0286"/>
    <w:p w:rsidR="000A0286" w:rsidRDefault="000A0286" w:rsidP="000A0286">
      <w:r>
        <w:t xml:space="preserve">   Целая жизнь рассказана в их лохмотьях, позах, тяжелом повороте их голов, измученных глазах, в полураскрытых от натуги милых ротиках.</w:t>
      </w:r>
    </w:p>
    <w:p w:rsidR="000A0286" w:rsidRDefault="000A0286" w:rsidP="000A0286"/>
    <w:p w:rsidR="000A0286" w:rsidRDefault="000A0286" w:rsidP="000A0286">
      <w:r>
        <w:t>В. В. Стасов</w:t>
      </w:r>
    </w:p>
    <w:p w:rsidR="000A0286" w:rsidRDefault="000A0286" w:rsidP="000A0286">
      <w:r>
        <w:t xml:space="preserve">   Перова называли поэтом скорби. Он выступал гневным обличителем чиновничьего разбоя царской России. Прежде всего художник направлял свой талант на защиту бедных и беззащитных. Их часто можно увидеть на картинах художника. С особенной болью он рассказал о детях. Остановимся на картине «Тройка». Эта картина волнует и сейчас. Безысходное, щемящее чувство охватывает при виде этой картины. Трое измученных, обессиленных детей тянут сани с огромной обледенелой бочкой.</w:t>
      </w:r>
    </w:p>
    <w:p w:rsidR="000A0286" w:rsidRDefault="000A0286" w:rsidP="000A0286"/>
    <w:p w:rsidR="000A0286" w:rsidRDefault="000A0286" w:rsidP="000A0286">
      <w:r>
        <w:t xml:space="preserve">   Дорога идет мимо каменной монастырской стены. Долог еще путь. Веревки врезаются в закоченевшие от мороза руки и плечи. Пронизывающий встречный ветер рвет одежду, треплет волосы, отгибает рогожу на бочке. С большим мастерством передает художник страдания детей, которых заставляют выполнять непосильную работу. Выбивается из сил девочка в изношенном пальтишке. Из-под полы, отброшенной ветром, виднеется ситцевое платье. На голове – старый ветхий платок.</w:t>
      </w:r>
    </w:p>
    <w:p w:rsidR="000A0286" w:rsidRDefault="000A0286" w:rsidP="000A0286"/>
    <w:p w:rsidR="000A0286" w:rsidRDefault="000A0286" w:rsidP="000A0286">
      <w:r>
        <w:lastRenderedPageBreak/>
        <w:t xml:space="preserve">   Волосы растрепаны и откинуты порывом ветра. Мучительно подняты брови, глаза опущены вниз. Лицо бледное, измученное. Сильно нагнувшись вперед, еле передвигает ноги мальчик со страдальческим, изможденным лицом. Он мал и слаб. У него мучительно вытянута шея, он задыхается. Одежонка не греет худенькое тельце. Средний мальчик постарше. На нем рваный зипун и старенький картуз. Он немного сильнее остальных, но и на его лице – усталость и страдание. Бегущая впереди собачка – единственное существо, которое сочувствует и поддерживает их.</w:t>
      </w:r>
    </w:p>
    <w:p w:rsidR="000A0286" w:rsidRDefault="000A0286" w:rsidP="000A0286"/>
    <w:p w:rsidR="000A0286" w:rsidRDefault="000A0286" w:rsidP="000A0286">
      <w:r>
        <w:t xml:space="preserve">   Картина написана в мрачных, серых тонах. Небо покрыто мглой.</w:t>
      </w:r>
    </w:p>
    <w:p w:rsidR="000A0286" w:rsidRDefault="000A0286" w:rsidP="000A0286"/>
    <w:p w:rsidR="000A0286" w:rsidRDefault="000A0286" w:rsidP="000A0286">
      <w:r>
        <w:t xml:space="preserve">   Монастырская стена угрюма и неприступна. Обледеневшая бочка и бледные лица детей выделяются белыми пятнами на общем фоне картины.</w:t>
      </w:r>
    </w:p>
    <w:p w:rsidR="000A0286" w:rsidRDefault="000A0286" w:rsidP="000A0286"/>
    <w:p w:rsidR="004E38AC" w:rsidRDefault="000A0286" w:rsidP="000A0286">
      <w:r>
        <w:t xml:space="preserve">   Безрадостна зимняя дорога в камнях и ухабах. Монастырская стена, уходящая вглубь, подчеркивает бесконечность дороги. Тяжела работа детей. Картина «Тройка» вызывает сочувствие, сострадание к детям, обреченным на непосильный труд и полуголодное существование, и гнев к хозяевам, губящим детей в погоне за прибылью.</w:t>
      </w:r>
      <w:bookmarkStart w:id="0" w:name="_GoBack"/>
      <w:bookmarkEnd w:id="0"/>
    </w:p>
    <w:sectPr w:rsidR="004E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86"/>
    <w:rsid w:val="000A0286"/>
    <w:rsid w:val="004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2014-05-18T06:01:00Z</dcterms:created>
  <dcterms:modified xsi:type="dcterms:W3CDTF">2014-05-18T06:01:00Z</dcterms:modified>
</cp:coreProperties>
</file>