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4D" w:rsidRPr="0019364D" w:rsidRDefault="0019364D" w:rsidP="00193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</w:t>
      </w:r>
      <w:proofErr w:type="spellStart"/>
      <w:r w:rsidRPr="0019364D">
        <w:rPr>
          <w:rFonts w:ascii="Times New Roman" w:hAnsi="Times New Roman" w:cs="Times New Roman"/>
          <w:sz w:val="28"/>
          <w:szCs w:val="28"/>
        </w:rPr>
        <w:t>Кувшиновская</w:t>
      </w:r>
      <w:proofErr w:type="spellEnd"/>
      <w:r w:rsidRPr="0019364D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 №2»</w:t>
      </w:r>
    </w:p>
    <w:p w:rsidR="0019364D" w:rsidRDefault="0019364D" w:rsidP="00033AFC">
      <w:pPr>
        <w:rPr>
          <w:b/>
          <w:color w:val="00B050"/>
          <w:sz w:val="32"/>
        </w:rPr>
      </w:pPr>
    </w:p>
    <w:p w:rsidR="0019364D" w:rsidRDefault="0019364D" w:rsidP="00033AFC">
      <w:pPr>
        <w:rPr>
          <w:b/>
          <w:color w:val="00B050"/>
          <w:sz w:val="32"/>
        </w:rPr>
      </w:pPr>
    </w:p>
    <w:p w:rsidR="0019364D" w:rsidRDefault="0019364D" w:rsidP="00033AFC">
      <w:pPr>
        <w:rPr>
          <w:b/>
          <w:color w:val="00B050"/>
          <w:sz w:val="32"/>
        </w:rPr>
      </w:pPr>
    </w:p>
    <w:p w:rsidR="0019364D" w:rsidRDefault="0019364D" w:rsidP="00033AFC">
      <w:pPr>
        <w:rPr>
          <w:b/>
          <w:color w:val="00B050"/>
          <w:sz w:val="32"/>
        </w:rPr>
      </w:pPr>
    </w:p>
    <w:p w:rsidR="0019364D" w:rsidRPr="0019364D" w:rsidRDefault="0019364D" w:rsidP="0019364D">
      <w:pPr>
        <w:jc w:val="center"/>
        <w:rPr>
          <w:rFonts w:ascii="Times New Roman" w:hAnsi="Times New Roman" w:cs="Times New Roman"/>
          <w:b/>
          <w:sz w:val="32"/>
        </w:rPr>
      </w:pPr>
      <w:r w:rsidRPr="0019364D">
        <w:rPr>
          <w:rFonts w:ascii="Times New Roman" w:hAnsi="Times New Roman" w:cs="Times New Roman"/>
          <w:b/>
          <w:sz w:val="32"/>
        </w:rPr>
        <w:t xml:space="preserve">Урок по творчеству М.А.Булгакова </w:t>
      </w:r>
    </w:p>
    <w:p w:rsidR="0019364D" w:rsidRPr="0019364D" w:rsidRDefault="0019364D" w:rsidP="0019364D">
      <w:pPr>
        <w:jc w:val="center"/>
        <w:rPr>
          <w:rFonts w:ascii="Times New Roman" w:hAnsi="Times New Roman" w:cs="Times New Roman"/>
          <w:b/>
          <w:sz w:val="32"/>
        </w:rPr>
      </w:pPr>
      <w:r w:rsidRPr="0019364D">
        <w:rPr>
          <w:rFonts w:ascii="Times New Roman" w:hAnsi="Times New Roman" w:cs="Times New Roman"/>
          <w:b/>
          <w:sz w:val="32"/>
        </w:rPr>
        <w:t>«Мастер и Маргарита» в 11 классе</w:t>
      </w:r>
    </w:p>
    <w:p w:rsidR="0019364D" w:rsidRDefault="0019364D" w:rsidP="0019364D">
      <w:pPr>
        <w:jc w:val="center"/>
        <w:rPr>
          <w:rFonts w:ascii="Times New Roman" w:hAnsi="Times New Roman" w:cs="Times New Roman"/>
          <w:b/>
          <w:color w:val="00B050"/>
          <w:sz w:val="32"/>
        </w:rPr>
      </w:pPr>
    </w:p>
    <w:p w:rsidR="0019364D" w:rsidRDefault="0019364D" w:rsidP="0019364D">
      <w:pPr>
        <w:jc w:val="center"/>
        <w:rPr>
          <w:rFonts w:ascii="Times New Roman" w:hAnsi="Times New Roman" w:cs="Times New Roman"/>
          <w:b/>
          <w:color w:val="00B050"/>
          <w:sz w:val="32"/>
        </w:rPr>
      </w:pPr>
    </w:p>
    <w:p w:rsidR="0019364D" w:rsidRPr="0019364D" w:rsidRDefault="0019364D" w:rsidP="0019364D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bookmarkStart w:id="0" w:name="_GoBack"/>
      <w:r w:rsidRPr="0019364D">
        <w:rPr>
          <w:rFonts w:ascii="Times New Roman" w:hAnsi="Times New Roman" w:cs="Times New Roman"/>
          <w:b/>
          <w:color w:val="00B050"/>
          <w:sz w:val="32"/>
        </w:rPr>
        <w:t>Всепобеждающая сила любви и творчества. По роману М.А. Булгакова «Мастер и Маргарита»</w:t>
      </w:r>
    </w:p>
    <w:bookmarkEnd w:id="0"/>
    <w:p w:rsidR="0019364D" w:rsidRDefault="0019364D" w:rsidP="00033AFC">
      <w:pPr>
        <w:rPr>
          <w:b/>
          <w:color w:val="00B050"/>
          <w:sz w:val="32"/>
        </w:rPr>
      </w:pPr>
    </w:p>
    <w:p w:rsidR="0019364D" w:rsidRDefault="0019364D" w:rsidP="00033AFC">
      <w:pPr>
        <w:rPr>
          <w:b/>
          <w:color w:val="00B050"/>
          <w:sz w:val="32"/>
        </w:rPr>
      </w:pPr>
    </w:p>
    <w:p w:rsidR="0019364D" w:rsidRDefault="0019364D" w:rsidP="00033AFC">
      <w:pPr>
        <w:rPr>
          <w:b/>
          <w:color w:val="00B050"/>
          <w:sz w:val="32"/>
        </w:rPr>
      </w:pPr>
    </w:p>
    <w:p w:rsidR="0019364D" w:rsidRDefault="0019364D" w:rsidP="00033AFC">
      <w:pPr>
        <w:rPr>
          <w:b/>
          <w:color w:val="00B050"/>
          <w:sz w:val="32"/>
        </w:rPr>
      </w:pPr>
    </w:p>
    <w:p w:rsidR="0019364D" w:rsidRPr="0019364D" w:rsidRDefault="0019364D" w:rsidP="001936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364D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</w:p>
    <w:p w:rsidR="0019364D" w:rsidRPr="0019364D" w:rsidRDefault="0019364D" w:rsidP="001936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364D">
        <w:rPr>
          <w:rFonts w:ascii="Times New Roman" w:hAnsi="Times New Roman" w:cs="Times New Roman"/>
          <w:b/>
          <w:sz w:val="28"/>
          <w:szCs w:val="28"/>
        </w:rPr>
        <w:t>Ермолаева Галина Николаевна,</w:t>
      </w:r>
    </w:p>
    <w:p w:rsidR="0019364D" w:rsidRPr="0019364D" w:rsidRDefault="0019364D" w:rsidP="001936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364D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литературы,</w:t>
      </w:r>
    </w:p>
    <w:p w:rsidR="0019364D" w:rsidRPr="0019364D" w:rsidRDefault="0019364D" w:rsidP="001936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364D">
        <w:rPr>
          <w:rFonts w:ascii="Times New Roman" w:hAnsi="Times New Roman" w:cs="Times New Roman"/>
          <w:b/>
          <w:sz w:val="28"/>
          <w:szCs w:val="28"/>
        </w:rPr>
        <w:t>высшая категория.</w:t>
      </w:r>
    </w:p>
    <w:p w:rsidR="0019364D" w:rsidRDefault="0019364D" w:rsidP="00033AFC">
      <w:pPr>
        <w:rPr>
          <w:rFonts w:ascii="Times New Roman" w:hAnsi="Times New Roman" w:cs="Times New Roman"/>
          <w:b/>
          <w:sz w:val="28"/>
          <w:szCs w:val="28"/>
        </w:rPr>
      </w:pPr>
    </w:p>
    <w:p w:rsidR="0019364D" w:rsidRDefault="0019364D" w:rsidP="00033AFC">
      <w:pPr>
        <w:rPr>
          <w:rFonts w:ascii="Times New Roman" w:hAnsi="Times New Roman" w:cs="Times New Roman"/>
          <w:b/>
          <w:sz w:val="28"/>
          <w:szCs w:val="28"/>
        </w:rPr>
      </w:pPr>
    </w:p>
    <w:p w:rsidR="0019364D" w:rsidRDefault="0019364D" w:rsidP="00033AFC">
      <w:pPr>
        <w:rPr>
          <w:rFonts w:ascii="Times New Roman" w:hAnsi="Times New Roman" w:cs="Times New Roman"/>
          <w:b/>
          <w:sz w:val="28"/>
          <w:szCs w:val="28"/>
        </w:rPr>
      </w:pPr>
    </w:p>
    <w:p w:rsidR="0019364D" w:rsidRPr="0019364D" w:rsidRDefault="0019364D" w:rsidP="00193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4D"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19364D" w:rsidRPr="0019364D" w:rsidRDefault="0019364D" w:rsidP="00193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4D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64D">
        <w:rPr>
          <w:rFonts w:ascii="Times New Roman" w:hAnsi="Times New Roman" w:cs="Times New Roman"/>
          <w:b/>
          <w:sz w:val="28"/>
          <w:szCs w:val="28"/>
        </w:rPr>
        <w:t>Кувшиново</w:t>
      </w:r>
    </w:p>
    <w:p w:rsidR="00033AFC" w:rsidRPr="0099033E" w:rsidRDefault="002B4D8C" w:rsidP="00033AFC">
      <w:pPr>
        <w:rPr>
          <w:b/>
          <w:color w:val="00B050"/>
          <w:sz w:val="32"/>
        </w:rPr>
      </w:pPr>
      <w:r>
        <w:rPr>
          <w:b/>
          <w:color w:val="00B050"/>
          <w:sz w:val="32"/>
        </w:rPr>
        <w:lastRenderedPageBreak/>
        <w:t xml:space="preserve">Тема урока </w:t>
      </w:r>
      <w:r w:rsidR="0019364D">
        <w:rPr>
          <w:b/>
          <w:color w:val="00B050"/>
          <w:sz w:val="32"/>
        </w:rPr>
        <w:t>Всепобеждающая сила любви и творчества</w:t>
      </w:r>
      <w:r w:rsidR="00033AFC" w:rsidRPr="0099033E">
        <w:rPr>
          <w:b/>
          <w:color w:val="00B050"/>
          <w:sz w:val="32"/>
        </w:rPr>
        <w:t>. По роману М.А. Булгакова «Мастер и Маргарита»</w:t>
      </w:r>
    </w:p>
    <w:p w:rsidR="00033AFC" w:rsidRPr="0099033E" w:rsidRDefault="00033AFC" w:rsidP="0099033E">
      <w:pPr>
        <w:spacing w:after="0" w:line="240" w:lineRule="auto"/>
        <w:jc w:val="both"/>
        <w:rPr>
          <w:b/>
          <w:sz w:val="28"/>
        </w:rPr>
      </w:pPr>
      <w:r w:rsidRPr="0099033E">
        <w:rPr>
          <w:b/>
          <w:sz w:val="28"/>
        </w:rPr>
        <w:t xml:space="preserve">Цели урока: </w:t>
      </w:r>
    </w:p>
    <w:p w:rsidR="00033AFC" w:rsidRPr="0099033E" w:rsidRDefault="00033AFC" w:rsidP="0099033E">
      <w:pPr>
        <w:spacing w:after="0" w:line="240" w:lineRule="auto"/>
        <w:jc w:val="both"/>
        <w:rPr>
          <w:sz w:val="28"/>
        </w:rPr>
      </w:pPr>
      <w:r w:rsidRPr="0099033E">
        <w:rPr>
          <w:sz w:val="28"/>
        </w:rPr>
        <w:t xml:space="preserve">1) </w:t>
      </w:r>
      <w:r w:rsidR="00EB14F3" w:rsidRPr="0099033E">
        <w:rPr>
          <w:sz w:val="28"/>
        </w:rPr>
        <w:t xml:space="preserve"> </w:t>
      </w:r>
      <w:r w:rsidRPr="0099033E">
        <w:rPr>
          <w:sz w:val="28"/>
        </w:rPr>
        <w:t>углубить представления учащихся о личности М.А. Булгакова;</w:t>
      </w:r>
    </w:p>
    <w:p w:rsidR="00033AFC" w:rsidRPr="0099033E" w:rsidRDefault="00033AFC" w:rsidP="0099033E">
      <w:pPr>
        <w:spacing w:after="0" w:line="240" w:lineRule="auto"/>
        <w:jc w:val="both"/>
        <w:rPr>
          <w:sz w:val="28"/>
        </w:rPr>
      </w:pPr>
      <w:r w:rsidRPr="0099033E">
        <w:rPr>
          <w:sz w:val="28"/>
        </w:rPr>
        <w:t>2)</w:t>
      </w:r>
      <w:r w:rsidR="00EB14F3" w:rsidRPr="0099033E">
        <w:rPr>
          <w:sz w:val="28"/>
        </w:rPr>
        <w:t xml:space="preserve"> </w:t>
      </w:r>
      <w:r w:rsidRPr="0099033E">
        <w:rPr>
          <w:sz w:val="28"/>
        </w:rPr>
        <w:t xml:space="preserve"> формировать навык анализа художественного произведения на основе романа М.А. Булгакова «Мастер и Маргарита»;</w:t>
      </w:r>
    </w:p>
    <w:p w:rsidR="00033AFC" w:rsidRPr="0099033E" w:rsidRDefault="00033AFC" w:rsidP="0099033E">
      <w:pPr>
        <w:spacing w:after="0" w:line="240" w:lineRule="auto"/>
        <w:jc w:val="both"/>
        <w:rPr>
          <w:sz w:val="28"/>
        </w:rPr>
      </w:pPr>
      <w:r w:rsidRPr="0099033E">
        <w:rPr>
          <w:sz w:val="28"/>
        </w:rPr>
        <w:t>3)</w:t>
      </w:r>
      <w:r w:rsidR="00EB14F3" w:rsidRPr="0099033E">
        <w:rPr>
          <w:sz w:val="28"/>
        </w:rPr>
        <w:t xml:space="preserve"> развивать устную речь учащихся;</w:t>
      </w:r>
    </w:p>
    <w:p w:rsidR="00EB14F3" w:rsidRDefault="00EB14F3" w:rsidP="0099033E">
      <w:pPr>
        <w:spacing w:after="0" w:line="240" w:lineRule="auto"/>
        <w:jc w:val="both"/>
        <w:rPr>
          <w:sz w:val="28"/>
        </w:rPr>
      </w:pPr>
      <w:r w:rsidRPr="0099033E">
        <w:rPr>
          <w:sz w:val="28"/>
        </w:rPr>
        <w:t>4) расширить литературный кругозор учащихся</w:t>
      </w:r>
      <w:r w:rsidR="0099033E">
        <w:rPr>
          <w:sz w:val="28"/>
        </w:rPr>
        <w:t>.</w:t>
      </w:r>
    </w:p>
    <w:p w:rsidR="0096746C" w:rsidRDefault="0096746C" w:rsidP="0099033E">
      <w:pPr>
        <w:spacing w:after="0" w:line="240" w:lineRule="auto"/>
        <w:jc w:val="both"/>
        <w:rPr>
          <w:sz w:val="28"/>
        </w:rPr>
      </w:pPr>
    </w:p>
    <w:p w:rsidR="0096746C" w:rsidRDefault="0096746C" w:rsidP="0099033E">
      <w:pPr>
        <w:spacing w:after="0" w:line="240" w:lineRule="auto"/>
        <w:jc w:val="both"/>
        <w:rPr>
          <w:b/>
          <w:sz w:val="28"/>
        </w:rPr>
      </w:pPr>
      <w:r w:rsidRPr="0096746C">
        <w:rPr>
          <w:b/>
          <w:sz w:val="28"/>
        </w:rPr>
        <w:t>Технологии</w:t>
      </w:r>
      <w:r>
        <w:rPr>
          <w:b/>
          <w:sz w:val="28"/>
        </w:rPr>
        <w:t xml:space="preserve">: </w:t>
      </w:r>
      <w:r w:rsidRPr="0096746C">
        <w:rPr>
          <w:sz w:val="28"/>
        </w:rPr>
        <w:t>информационно-</w:t>
      </w:r>
      <w:r w:rsidR="00DC1BB1">
        <w:rPr>
          <w:sz w:val="28"/>
        </w:rPr>
        <w:t>коммуникационная</w:t>
      </w:r>
      <w:r w:rsidRPr="0096746C">
        <w:rPr>
          <w:sz w:val="28"/>
        </w:rPr>
        <w:t xml:space="preserve"> технология</w:t>
      </w:r>
    </w:p>
    <w:p w:rsidR="0096746C" w:rsidRPr="0096746C" w:rsidRDefault="0096746C" w:rsidP="0099033E">
      <w:pPr>
        <w:spacing w:after="0" w:line="240" w:lineRule="auto"/>
        <w:jc w:val="both"/>
        <w:rPr>
          <w:b/>
          <w:sz w:val="28"/>
        </w:rPr>
      </w:pPr>
    </w:p>
    <w:p w:rsidR="0099033E" w:rsidRPr="0099033E" w:rsidRDefault="0099033E" w:rsidP="0099033E">
      <w:pPr>
        <w:spacing w:after="0" w:line="240" w:lineRule="auto"/>
        <w:jc w:val="both"/>
        <w:rPr>
          <w:rFonts w:ascii="Arial" w:eastAsia="Times New Roman" w:hAnsi="Arial" w:cs="Arial"/>
          <w:color w:val="555555"/>
          <w:szCs w:val="18"/>
        </w:rPr>
      </w:pPr>
    </w:p>
    <w:p w:rsidR="00EB14F3" w:rsidRPr="0099033E" w:rsidRDefault="00EB14F3" w:rsidP="0099033E">
      <w:pPr>
        <w:jc w:val="both"/>
        <w:rPr>
          <w:sz w:val="28"/>
        </w:rPr>
      </w:pPr>
      <w:r w:rsidRPr="0099033E">
        <w:rPr>
          <w:b/>
          <w:sz w:val="28"/>
        </w:rPr>
        <w:t>Методы и приемы:</w:t>
      </w:r>
      <w:r w:rsidRPr="0099033E">
        <w:rPr>
          <w:sz w:val="28"/>
        </w:rPr>
        <w:t xml:space="preserve"> слово учителя, беседа, сообщения учащихся, использование интерактивной доски, презентация по теме урока,  просмотр отрывков из кинофильма «Мастер и Маргарита»</w:t>
      </w:r>
      <w:r w:rsidR="0099033E">
        <w:rPr>
          <w:sz w:val="28"/>
        </w:rPr>
        <w:t>.</w:t>
      </w:r>
    </w:p>
    <w:p w:rsidR="00033AFC" w:rsidRPr="0099033E" w:rsidRDefault="00033AFC">
      <w:pPr>
        <w:rPr>
          <w:sz w:val="28"/>
        </w:rPr>
      </w:pPr>
    </w:p>
    <w:p w:rsidR="00033AFC" w:rsidRDefault="00033AFC">
      <w:pPr>
        <w:rPr>
          <w:sz w:val="28"/>
        </w:rPr>
      </w:pPr>
      <w:r w:rsidRPr="0099033E">
        <w:rPr>
          <w:b/>
          <w:sz w:val="28"/>
        </w:rPr>
        <w:t>Оборудование:</w:t>
      </w:r>
      <w:r w:rsidRPr="0099033E">
        <w:rPr>
          <w:sz w:val="28"/>
        </w:rPr>
        <w:t xml:space="preserve"> презентация к уроку, фрагменты кинофильма «Мастер и Маргарита» режиссера </w:t>
      </w:r>
      <w:r w:rsidR="0019364D">
        <w:rPr>
          <w:sz w:val="28"/>
        </w:rPr>
        <w:t xml:space="preserve">Бортко, иллюстрации </w:t>
      </w:r>
      <w:proofErr w:type="spellStart"/>
      <w:r w:rsidR="0019364D">
        <w:rPr>
          <w:sz w:val="28"/>
        </w:rPr>
        <w:t>М.А.Врубеля</w:t>
      </w:r>
      <w:proofErr w:type="spellEnd"/>
      <w:r w:rsidR="0019364D">
        <w:rPr>
          <w:sz w:val="28"/>
        </w:rPr>
        <w:t>.</w:t>
      </w:r>
    </w:p>
    <w:p w:rsidR="00C96485" w:rsidRDefault="00C96485">
      <w:pPr>
        <w:rPr>
          <w:sz w:val="28"/>
        </w:rPr>
      </w:pPr>
    </w:p>
    <w:p w:rsidR="00C96485" w:rsidRDefault="00C96485">
      <w:pPr>
        <w:rPr>
          <w:sz w:val="28"/>
        </w:rPr>
      </w:pPr>
    </w:p>
    <w:p w:rsidR="00C96485" w:rsidRDefault="00C96485">
      <w:pPr>
        <w:rPr>
          <w:sz w:val="28"/>
        </w:rPr>
      </w:pPr>
    </w:p>
    <w:p w:rsidR="00C96485" w:rsidRDefault="00C96485">
      <w:pPr>
        <w:rPr>
          <w:sz w:val="28"/>
        </w:rPr>
      </w:pPr>
    </w:p>
    <w:p w:rsidR="00C96485" w:rsidRDefault="00C96485">
      <w:pPr>
        <w:rPr>
          <w:sz w:val="28"/>
        </w:rPr>
      </w:pPr>
    </w:p>
    <w:p w:rsidR="00C96485" w:rsidRDefault="00C96485">
      <w:pPr>
        <w:rPr>
          <w:sz w:val="28"/>
        </w:rPr>
      </w:pPr>
    </w:p>
    <w:p w:rsidR="00C96485" w:rsidRDefault="00C96485">
      <w:pPr>
        <w:rPr>
          <w:sz w:val="28"/>
        </w:rPr>
      </w:pPr>
    </w:p>
    <w:p w:rsidR="00C96485" w:rsidRDefault="00C96485">
      <w:pPr>
        <w:rPr>
          <w:sz w:val="28"/>
        </w:rPr>
      </w:pPr>
    </w:p>
    <w:p w:rsidR="00C96485" w:rsidRDefault="00C96485">
      <w:pPr>
        <w:rPr>
          <w:sz w:val="28"/>
        </w:rPr>
      </w:pPr>
    </w:p>
    <w:p w:rsidR="00C96485" w:rsidRDefault="00C96485">
      <w:pPr>
        <w:rPr>
          <w:sz w:val="28"/>
        </w:rPr>
      </w:pPr>
    </w:p>
    <w:p w:rsidR="00C96485" w:rsidRPr="0099033E" w:rsidRDefault="00C96485">
      <w:pPr>
        <w:rPr>
          <w:sz w:val="28"/>
        </w:rPr>
      </w:pPr>
    </w:p>
    <w:p w:rsidR="00033AFC" w:rsidRDefault="00033AFC"/>
    <w:p w:rsidR="00033AFC" w:rsidRPr="0099033E" w:rsidRDefault="00033AFC" w:rsidP="0099033E">
      <w:pPr>
        <w:jc w:val="center"/>
        <w:rPr>
          <w:b/>
          <w:sz w:val="32"/>
        </w:rPr>
      </w:pPr>
      <w:r w:rsidRPr="0099033E">
        <w:rPr>
          <w:b/>
          <w:sz w:val="32"/>
        </w:rPr>
        <w:lastRenderedPageBreak/>
        <w:t>ХОД УРОКА</w:t>
      </w:r>
    </w:p>
    <w:p w:rsidR="00033AFC" w:rsidRPr="0099033E" w:rsidRDefault="00EB14F3">
      <w:pPr>
        <w:rPr>
          <w:b/>
          <w:sz w:val="32"/>
          <w:u w:val="single"/>
        </w:rPr>
      </w:pPr>
      <w:r w:rsidRPr="0099033E">
        <w:rPr>
          <w:b/>
          <w:sz w:val="32"/>
          <w:u w:val="single"/>
        </w:rPr>
        <w:t>1</w:t>
      </w:r>
      <w:r w:rsidR="00033AFC" w:rsidRPr="0099033E">
        <w:rPr>
          <w:b/>
          <w:sz w:val="32"/>
          <w:u w:val="single"/>
        </w:rPr>
        <w:t xml:space="preserve">. </w:t>
      </w:r>
      <w:r w:rsidR="00684176" w:rsidRPr="0099033E">
        <w:rPr>
          <w:b/>
          <w:sz w:val="32"/>
          <w:u w:val="single"/>
        </w:rPr>
        <w:t>Вступительное слово учителя.</w:t>
      </w:r>
    </w:p>
    <w:p w:rsidR="0019364D" w:rsidRDefault="0019364D" w:rsidP="0019364D">
      <w:pPr>
        <w:jc w:val="right"/>
        <w:rPr>
          <w:sz w:val="28"/>
        </w:rPr>
      </w:pPr>
      <w:r>
        <w:rPr>
          <w:sz w:val="28"/>
        </w:rPr>
        <w:t>Почему, зачем, откуда зло?</w:t>
      </w:r>
    </w:p>
    <w:p w:rsidR="0019364D" w:rsidRDefault="0019364D" w:rsidP="0019364D">
      <w:pPr>
        <w:jc w:val="right"/>
        <w:rPr>
          <w:sz w:val="28"/>
        </w:rPr>
      </w:pPr>
      <w:r>
        <w:rPr>
          <w:sz w:val="28"/>
        </w:rPr>
        <w:t>Если есть Бог, то как может быть зло?</w:t>
      </w:r>
    </w:p>
    <w:p w:rsidR="0019364D" w:rsidRDefault="0019364D" w:rsidP="0019364D">
      <w:pPr>
        <w:jc w:val="right"/>
        <w:rPr>
          <w:sz w:val="28"/>
        </w:rPr>
      </w:pPr>
      <w:r>
        <w:rPr>
          <w:sz w:val="28"/>
        </w:rPr>
        <w:t>Если есть зло, то как может быть Бог?</w:t>
      </w:r>
    </w:p>
    <w:p w:rsidR="0019364D" w:rsidRDefault="0019364D" w:rsidP="0019364D">
      <w:pPr>
        <w:jc w:val="right"/>
        <w:rPr>
          <w:sz w:val="28"/>
        </w:rPr>
      </w:pPr>
      <w:r>
        <w:rPr>
          <w:sz w:val="28"/>
        </w:rPr>
        <w:t>М.Ю.Лермонтов</w:t>
      </w:r>
      <w:r w:rsidRPr="0099033E">
        <w:rPr>
          <w:sz w:val="28"/>
        </w:rPr>
        <w:t xml:space="preserve"> </w:t>
      </w:r>
    </w:p>
    <w:p w:rsidR="00033AFC" w:rsidRDefault="00033AFC" w:rsidP="0019364D">
      <w:pPr>
        <w:jc w:val="both"/>
        <w:rPr>
          <w:sz w:val="28"/>
        </w:rPr>
      </w:pPr>
      <w:r w:rsidRPr="0099033E">
        <w:rPr>
          <w:sz w:val="28"/>
        </w:rPr>
        <w:t xml:space="preserve">Как мы уже знаем,  роман «Мастер и Маргарита» - главный в творчестве М.А.Булгакова. Он писал его с 1928 по 1940 год, до самой смерти, сделал  8 редакций и заплатил за него своей жизнью. Роман – одно из загадочных произведений русской литературы 20 века. Оно имеет множество вариантов прочтения, ни один из читателей не остается равнодушным, хотя у некоторых он вызывает чувство раздражения. </w:t>
      </w:r>
      <w:r w:rsidRPr="0019364D">
        <w:rPr>
          <w:b/>
          <w:sz w:val="28"/>
        </w:rPr>
        <w:t>В чем специфика этого произведения? Что хотел сказать читателям автор?</w:t>
      </w:r>
      <w:r w:rsidRPr="0099033E">
        <w:rPr>
          <w:sz w:val="28"/>
        </w:rPr>
        <w:t xml:space="preserve"> Попробуем вместе ответить на эти вопросы.</w:t>
      </w:r>
    </w:p>
    <w:p w:rsidR="00684176" w:rsidRPr="0099033E" w:rsidRDefault="00EB14F3">
      <w:pPr>
        <w:rPr>
          <w:u w:val="single"/>
        </w:rPr>
      </w:pPr>
      <w:r w:rsidRPr="0099033E">
        <w:rPr>
          <w:b/>
          <w:sz w:val="32"/>
          <w:u w:val="single"/>
        </w:rPr>
        <w:t>2</w:t>
      </w:r>
      <w:r w:rsidR="00684176" w:rsidRPr="0099033E">
        <w:rPr>
          <w:b/>
          <w:sz w:val="32"/>
          <w:u w:val="single"/>
        </w:rPr>
        <w:t>. Слово учителя</w:t>
      </w:r>
      <w:r w:rsidR="00684176" w:rsidRPr="0099033E">
        <w:rPr>
          <w:u w:val="single"/>
        </w:rPr>
        <w:t>.</w:t>
      </w:r>
    </w:p>
    <w:p w:rsidR="00EB14F3" w:rsidRDefault="00684176" w:rsidP="0099033E">
      <w:pPr>
        <w:jc w:val="both"/>
      </w:pPr>
      <w:r w:rsidRPr="0099033E">
        <w:rPr>
          <w:sz w:val="28"/>
        </w:rPr>
        <w:t>Роман «Мастер и Маргарита» имеет несколько планов, композиция его необычна и сложна. Литературоведы нахо</w:t>
      </w:r>
      <w:r w:rsidR="00EB14F3" w:rsidRPr="0099033E">
        <w:rPr>
          <w:sz w:val="28"/>
        </w:rPr>
        <w:t>дят в романе три основных мира</w:t>
      </w:r>
      <w:r w:rsidR="00EB14F3">
        <w:t>.</w:t>
      </w:r>
    </w:p>
    <w:p w:rsidR="00EB14F3" w:rsidRPr="0099033E" w:rsidRDefault="00EB14F3">
      <w:pPr>
        <w:rPr>
          <w:b/>
          <w:sz w:val="36"/>
        </w:rPr>
      </w:pPr>
      <w:r w:rsidRPr="0099033E">
        <w:rPr>
          <w:b/>
          <w:sz w:val="28"/>
        </w:rPr>
        <w:t>- Вспомните, какие?</w:t>
      </w:r>
    </w:p>
    <w:p w:rsidR="0099033E" w:rsidRPr="0099033E" w:rsidRDefault="00EB14F3" w:rsidP="0099033E">
      <w:pPr>
        <w:rPr>
          <w:sz w:val="28"/>
        </w:rPr>
      </w:pPr>
      <w:r w:rsidRPr="0099033E">
        <w:rPr>
          <w:sz w:val="28"/>
        </w:rPr>
        <w:t>Да,</w:t>
      </w:r>
      <w:r w:rsidR="0099033E">
        <w:rPr>
          <w:sz w:val="28"/>
        </w:rPr>
        <w:t xml:space="preserve"> </w:t>
      </w:r>
      <w:r w:rsidR="00912268" w:rsidRPr="0099033E">
        <w:rPr>
          <w:sz w:val="28"/>
        </w:rPr>
        <w:t xml:space="preserve"> </w:t>
      </w:r>
      <w:r w:rsidR="0099033E">
        <w:rPr>
          <w:sz w:val="28"/>
        </w:rPr>
        <w:t>«</w:t>
      </w:r>
      <w:r w:rsidR="00912268" w:rsidRPr="0099033E">
        <w:rPr>
          <w:sz w:val="28"/>
        </w:rPr>
        <w:t xml:space="preserve">древний </w:t>
      </w:r>
      <w:proofErr w:type="spellStart"/>
      <w:r w:rsidR="00684176" w:rsidRPr="0099033E">
        <w:rPr>
          <w:sz w:val="28"/>
        </w:rPr>
        <w:t>е</w:t>
      </w:r>
      <w:r w:rsidR="00912268" w:rsidRPr="0099033E">
        <w:rPr>
          <w:sz w:val="28"/>
        </w:rPr>
        <w:t>р</w:t>
      </w:r>
      <w:r w:rsidR="00684176" w:rsidRPr="0099033E">
        <w:rPr>
          <w:sz w:val="28"/>
        </w:rPr>
        <w:t>шалаимский</w:t>
      </w:r>
      <w:proofErr w:type="spellEnd"/>
      <w:r w:rsidR="0099033E">
        <w:rPr>
          <w:sz w:val="28"/>
        </w:rPr>
        <w:t>»</w:t>
      </w:r>
      <w:r w:rsidR="00684176" w:rsidRPr="0099033E">
        <w:rPr>
          <w:sz w:val="28"/>
        </w:rPr>
        <w:t>, вечный пот</w:t>
      </w:r>
      <w:r w:rsidR="0099033E" w:rsidRPr="0099033E">
        <w:rPr>
          <w:sz w:val="28"/>
        </w:rPr>
        <w:t xml:space="preserve">усторонний и современный </w:t>
      </w:r>
      <w:r w:rsidR="0099033E">
        <w:rPr>
          <w:sz w:val="28"/>
        </w:rPr>
        <w:t>московский.</w:t>
      </w:r>
    </w:p>
    <w:p w:rsidR="0099033E" w:rsidRPr="0099033E" w:rsidRDefault="0099033E" w:rsidP="0099033E">
      <w:pPr>
        <w:rPr>
          <w:b/>
          <w:sz w:val="32"/>
          <w:u w:val="single"/>
        </w:rPr>
      </w:pPr>
      <w:r w:rsidRPr="0099033E">
        <w:rPr>
          <w:b/>
          <w:sz w:val="32"/>
          <w:u w:val="single"/>
        </w:rPr>
        <w:t>3. Обсуждение домашнего задания.</w:t>
      </w:r>
    </w:p>
    <w:p w:rsidR="0099033E" w:rsidRPr="0099033E" w:rsidRDefault="0099033E" w:rsidP="0099033E">
      <w:pPr>
        <w:rPr>
          <w:b/>
          <w:sz w:val="28"/>
        </w:rPr>
      </w:pPr>
      <w:r w:rsidRPr="0099033E">
        <w:rPr>
          <w:b/>
          <w:sz w:val="28"/>
        </w:rPr>
        <w:t xml:space="preserve">- Как связаны между собой эти три мира?  Что или кто их объединяет?   </w:t>
      </w:r>
    </w:p>
    <w:p w:rsidR="0099033E" w:rsidRDefault="0099033E" w:rsidP="0099033E">
      <w:r w:rsidRPr="0099033E">
        <w:rPr>
          <w:sz w:val="28"/>
        </w:rPr>
        <w:t xml:space="preserve">(Роль связующего звена выполняет </w:t>
      </w:r>
      <w:proofErr w:type="spellStart"/>
      <w:r w:rsidRPr="0099033E">
        <w:rPr>
          <w:sz w:val="28"/>
        </w:rPr>
        <w:t>Воланд</w:t>
      </w:r>
      <w:proofErr w:type="spellEnd"/>
      <w:r w:rsidRPr="0099033E">
        <w:rPr>
          <w:sz w:val="28"/>
        </w:rPr>
        <w:t xml:space="preserve"> и его свита</w:t>
      </w:r>
      <w:r>
        <w:t>)</w:t>
      </w:r>
    </w:p>
    <w:p w:rsidR="0099033E" w:rsidRPr="0099033E" w:rsidRDefault="0099033E" w:rsidP="0099033E">
      <w:pPr>
        <w:rPr>
          <w:b/>
          <w:sz w:val="28"/>
        </w:rPr>
      </w:pPr>
      <w:r w:rsidRPr="0099033E">
        <w:rPr>
          <w:b/>
          <w:sz w:val="28"/>
        </w:rPr>
        <w:t>- Вспомните варианты заглавий романа.</w:t>
      </w:r>
    </w:p>
    <w:p w:rsidR="0099033E" w:rsidRPr="0099033E" w:rsidRDefault="0099033E" w:rsidP="0099033E">
      <w:pPr>
        <w:rPr>
          <w:sz w:val="28"/>
        </w:rPr>
      </w:pPr>
      <w:r w:rsidRPr="0099033E">
        <w:rPr>
          <w:sz w:val="28"/>
        </w:rPr>
        <w:t>«Гастроль», «Сын», «</w:t>
      </w:r>
      <w:proofErr w:type="gramStart"/>
      <w:r w:rsidRPr="0099033E">
        <w:rPr>
          <w:sz w:val="28"/>
        </w:rPr>
        <w:t>Черный  маг</w:t>
      </w:r>
      <w:proofErr w:type="gramEnd"/>
      <w:r w:rsidRPr="0099033E">
        <w:rPr>
          <w:sz w:val="28"/>
        </w:rPr>
        <w:t>», « Копыто инженера», «Консультант с копытом», « Сатана», «Черный богослов» и др.</w:t>
      </w:r>
    </w:p>
    <w:p w:rsidR="0099033E" w:rsidRPr="0099033E" w:rsidRDefault="0099033E" w:rsidP="0099033E">
      <w:pPr>
        <w:rPr>
          <w:sz w:val="28"/>
        </w:rPr>
      </w:pPr>
      <w:r w:rsidRPr="0099033E">
        <w:rPr>
          <w:sz w:val="28"/>
        </w:rPr>
        <w:t>То есть этот герой (</w:t>
      </w:r>
      <w:proofErr w:type="spellStart"/>
      <w:r w:rsidRPr="0099033E">
        <w:rPr>
          <w:sz w:val="28"/>
        </w:rPr>
        <w:t>Воланд</w:t>
      </w:r>
      <w:proofErr w:type="spellEnd"/>
      <w:r w:rsidRPr="0099033E">
        <w:rPr>
          <w:sz w:val="28"/>
        </w:rPr>
        <w:t>)</w:t>
      </w:r>
      <w:r w:rsidR="0019364D">
        <w:rPr>
          <w:sz w:val="28"/>
        </w:rPr>
        <w:t xml:space="preserve"> </w:t>
      </w:r>
      <w:r w:rsidRPr="0099033E">
        <w:rPr>
          <w:sz w:val="28"/>
        </w:rPr>
        <w:t>не случайно появляется на страницах романа.</w:t>
      </w:r>
    </w:p>
    <w:p w:rsidR="0099033E" w:rsidRPr="0099033E" w:rsidRDefault="0099033E" w:rsidP="0099033E">
      <w:pPr>
        <w:rPr>
          <w:b/>
          <w:sz w:val="32"/>
          <w:u w:val="single"/>
        </w:rPr>
      </w:pPr>
      <w:r w:rsidRPr="0099033E">
        <w:rPr>
          <w:b/>
          <w:sz w:val="32"/>
          <w:u w:val="single"/>
        </w:rPr>
        <w:lastRenderedPageBreak/>
        <w:t>4. Соо</w:t>
      </w:r>
      <w:r>
        <w:rPr>
          <w:b/>
          <w:sz w:val="32"/>
          <w:u w:val="single"/>
        </w:rPr>
        <w:t>бщение</w:t>
      </w:r>
      <w:r w:rsidRPr="0099033E">
        <w:rPr>
          <w:b/>
          <w:sz w:val="32"/>
          <w:u w:val="single"/>
        </w:rPr>
        <w:t xml:space="preserve"> подготовленн</w:t>
      </w:r>
      <w:r>
        <w:rPr>
          <w:b/>
          <w:sz w:val="32"/>
          <w:u w:val="single"/>
        </w:rPr>
        <w:t>ого</w:t>
      </w:r>
      <w:r w:rsidRPr="0099033E">
        <w:rPr>
          <w:b/>
          <w:sz w:val="32"/>
          <w:u w:val="single"/>
        </w:rPr>
        <w:t xml:space="preserve"> ученик</w:t>
      </w:r>
      <w:r>
        <w:rPr>
          <w:b/>
          <w:sz w:val="32"/>
          <w:u w:val="single"/>
        </w:rPr>
        <w:t>а</w:t>
      </w:r>
      <w:r w:rsidRPr="0099033E">
        <w:rPr>
          <w:b/>
          <w:sz w:val="32"/>
          <w:u w:val="single"/>
        </w:rPr>
        <w:t xml:space="preserve"> о родословной этого образа.</w:t>
      </w:r>
    </w:p>
    <w:p w:rsidR="0099033E" w:rsidRDefault="0099033E" w:rsidP="0099033E"/>
    <w:p w:rsidR="0099033E" w:rsidRPr="00C96485" w:rsidRDefault="0099033E" w:rsidP="004C6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C96485">
        <w:rPr>
          <w:rFonts w:ascii="Times New Roman" w:eastAsia="Times New Roman" w:hAnsi="Times New Roman" w:cs="Times New Roman"/>
          <w:b/>
          <w:bCs/>
          <w:sz w:val="28"/>
          <w:szCs w:val="24"/>
        </w:rPr>
        <w:t>Воланд</w:t>
      </w:r>
      <w:proofErr w:type="spellEnd"/>
      <w:r w:rsidRPr="00C9648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. </w:t>
      </w:r>
      <w:r w:rsidRPr="00C96485">
        <w:rPr>
          <w:rFonts w:ascii="Times New Roman" w:eastAsia="Times New Roman" w:hAnsi="Times New Roman" w:cs="Times New Roman"/>
          <w:sz w:val="28"/>
          <w:szCs w:val="24"/>
        </w:rPr>
        <w:t xml:space="preserve">Родословная этого литературного героя огромна: образ сатаны привлекал великих художников. </w:t>
      </w:r>
      <w:proofErr w:type="gramStart"/>
      <w:r w:rsidRPr="00C96485">
        <w:rPr>
          <w:rFonts w:ascii="Times New Roman" w:eastAsia="Times New Roman" w:hAnsi="Times New Roman" w:cs="Times New Roman"/>
          <w:sz w:val="28"/>
          <w:szCs w:val="24"/>
        </w:rPr>
        <w:t>Вспомним  трагедию</w:t>
      </w:r>
      <w:proofErr w:type="gramEnd"/>
      <w:r w:rsidRPr="00C96485">
        <w:rPr>
          <w:rFonts w:ascii="Times New Roman" w:eastAsia="Times New Roman" w:hAnsi="Times New Roman" w:cs="Times New Roman"/>
          <w:sz w:val="28"/>
          <w:szCs w:val="24"/>
        </w:rPr>
        <w:t xml:space="preserve"> Гете «Фауст», поэму Лермонтова  «Демон»,  оперу </w:t>
      </w:r>
      <w:proofErr w:type="spellStart"/>
      <w:r w:rsidRPr="00C96485">
        <w:rPr>
          <w:rFonts w:ascii="Times New Roman" w:eastAsia="Times New Roman" w:hAnsi="Times New Roman" w:cs="Times New Roman"/>
          <w:sz w:val="28"/>
          <w:szCs w:val="24"/>
        </w:rPr>
        <w:t>Гуно</w:t>
      </w:r>
      <w:proofErr w:type="spellEnd"/>
      <w:r w:rsidRPr="00C96485">
        <w:rPr>
          <w:rFonts w:ascii="Times New Roman" w:eastAsia="Times New Roman" w:hAnsi="Times New Roman" w:cs="Times New Roman"/>
          <w:sz w:val="28"/>
          <w:szCs w:val="24"/>
        </w:rPr>
        <w:t xml:space="preserve"> «Фауст», «</w:t>
      </w:r>
      <w:proofErr w:type="spellStart"/>
      <w:r w:rsidRPr="00C96485">
        <w:rPr>
          <w:rFonts w:ascii="Times New Roman" w:eastAsia="Times New Roman" w:hAnsi="Times New Roman" w:cs="Times New Roman"/>
          <w:sz w:val="28"/>
          <w:szCs w:val="24"/>
        </w:rPr>
        <w:t>Мефистовальс</w:t>
      </w:r>
      <w:proofErr w:type="spellEnd"/>
      <w:r w:rsidRPr="00C96485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proofErr w:type="spellStart"/>
      <w:r w:rsidRPr="00C96485">
        <w:rPr>
          <w:rFonts w:ascii="Times New Roman" w:eastAsia="Times New Roman" w:hAnsi="Times New Roman" w:cs="Times New Roman"/>
          <w:sz w:val="28"/>
          <w:szCs w:val="24"/>
        </w:rPr>
        <w:t>Ференца</w:t>
      </w:r>
      <w:proofErr w:type="spellEnd"/>
      <w:r w:rsidRPr="00C96485">
        <w:rPr>
          <w:rFonts w:ascii="Times New Roman" w:eastAsia="Times New Roman" w:hAnsi="Times New Roman" w:cs="Times New Roman"/>
          <w:sz w:val="28"/>
          <w:szCs w:val="24"/>
        </w:rPr>
        <w:t xml:space="preserve"> Листа, оперу Антона Рубинштейна «Демон», роман Жака </w:t>
      </w:r>
      <w:proofErr w:type="spellStart"/>
      <w:r w:rsidRPr="00C96485">
        <w:rPr>
          <w:rFonts w:ascii="Times New Roman" w:eastAsia="Times New Roman" w:hAnsi="Times New Roman" w:cs="Times New Roman"/>
          <w:sz w:val="28"/>
          <w:szCs w:val="24"/>
        </w:rPr>
        <w:t>Казота</w:t>
      </w:r>
      <w:proofErr w:type="spellEnd"/>
      <w:r w:rsidRPr="00C96485">
        <w:rPr>
          <w:rFonts w:ascii="Times New Roman" w:eastAsia="Times New Roman" w:hAnsi="Times New Roman" w:cs="Times New Roman"/>
          <w:sz w:val="28"/>
          <w:szCs w:val="24"/>
        </w:rPr>
        <w:t xml:space="preserve"> «Влюбленный дьявол», трагедию Мильтона «Потерянный рай», роман «Братья Карамазовы» Ф.М. Достоевского, полотна Врубеля «Демон летящий», «Демон сидящий» и многое другое.</w:t>
      </w:r>
    </w:p>
    <w:p w:rsidR="0099033E" w:rsidRPr="00C96485" w:rsidRDefault="0099033E" w:rsidP="004C6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6485">
        <w:rPr>
          <w:rFonts w:ascii="Times New Roman" w:eastAsia="Times New Roman" w:hAnsi="Times New Roman" w:cs="Times New Roman"/>
          <w:sz w:val="28"/>
          <w:szCs w:val="24"/>
        </w:rPr>
        <w:t xml:space="preserve">         Более всего </w:t>
      </w:r>
      <w:proofErr w:type="spellStart"/>
      <w:r w:rsidRPr="00C96485">
        <w:rPr>
          <w:rFonts w:ascii="Times New Roman" w:eastAsia="Times New Roman" w:hAnsi="Times New Roman" w:cs="Times New Roman"/>
          <w:sz w:val="28"/>
          <w:szCs w:val="24"/>
        </w:rPr>
        <w:t>Воланд</w:t>
      </w:r>
      <w:proofErr w:type="spellEnd"/>
      <w:r w:rsidRPr="00C96485">
        <w:rPr>
          <w:rFonts w:ascii="Times New Roman" w:eastAsia="Times New Roman" w:hAnsi="Times New Roman" w:cs="Times New Roman"/>
          <w:sz w:val="28"/>
          <w:szCs w:val="24"/>
        </w:rPr>
        <w:t xml:space="preserve"> связан с Мефистофелем из трагедии «Фауст» Гете. Связь эта закреплена и эпиграфом к роману, сначала он был выписан по-немецки, потом – переведен на русский. Но первым толчком к замыслу образа была музыка – опера Шарля </w:t>
      </w:r>
      <w:proofErr w:type="spellStart"/>
      <w:r w:rsidRPr="00C96485">
        <w:rPr>
          <w:rFonts w:ascii="Times New Roman" w:eastAsia="Times New Roman" w:hAnsi="Times New Roman" w:cs="Times New Roman"/>
          <w:sz w:val="28"/>
          <w:szCs w:val="24"/>
        </w:rPr>
        <w:t>Гуно</w:t>
      </w:r>
      <w:proofErr w:type="spellEnd"/>
      <w:r w:rsidRPr="00C96485">
        <w:rPr>
          <w:rFonts w:ascii="Times New Roman" w:eastAsia="Times New Roman" w:hAnsi="Times New Roman" w:cs="Times New Roman"/>
          <w:sz w:val="28"/>
          <w:szCs w:val="24"/>
        </w:rPr>
        <w:t xml:space="preserve">, написанная на сюжет Гете и поразившая Булгакова в детстве на всю жизнь. Вероятно, писатель видел в роли Мефистофеля Федора Шаляпина, ибо одеяние </w:t>
      </w:r>
      <w:proofErr w:type="spellStart"/>
      <w:r w:rsidRPr="00C96485">
        <w:rPr>
          <w:rFonts w:ascii="Times New Roman" w:eastAsia="Times New Roman" w:hAnsi="Times New Roman" w:cs="Times New Roman"/>
          <w:sz w:val="28"/>
          <w:szCs w:val="24"/>
        </w:rPr>
        <w:t>булгаковского</w:t>
      </w:r>
      <w:proofErr w:type="spellEnd"/>
      <w:r w:rsidRPr="00C9648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C96485">
        <w:rPr>
          <w:rFonts w:ascii="Times New Roman" w:eastAsia="Times New Roman" w:hAnsi="Times New Roman" w:cs="Times New Roman"/>
          <w:sz w:val="28"/>
          <w:szCs w:val="24"/>
        </w:rPr>
        <w:t>Воланда</w:t>
      </w:r>
      <w:proofErr w:type="spellEnd"/>
      <w:r w:rsidRPr="00C96485">
        <w:rPr>
          <w:rFonts w:ascii="Times New Roman" w:eastAsia="Times New Roman" w:hAnsi="Times New Roman" w:cs="Times New Roman"/>
          <w:sz w:val="28"/>
          <w:szCs w:val="24"/>
        </w:rPr>
        <w:t xml:space="preserve"> повторяет костюм оперного певца.</w:t>
      </w:r>
    </w:p>
    <w:p w:rsidR="0099033E" w:rsidRPr="00C96485" w:rsidRDefault="0099033E" w:rsidP="004C6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96485">
        <w:rPr>
          <w:rFonts w:ascii="Times New Roman" w:eastAsia="Times New Roman" w:hAnsi="Times New Roman" w:cs="Times New Roman"/>
          <w:sz w:val="28"/>
          <w:szCs w:val="24"/>
        </w:rPr>
        <w:t xml:space="preserve">         Само имя </w:t>
      </w:r>
      <w:proofErr w:type="spellStart"/>
      <w:r w:rsidRPr="00C96485">
        <w:rPr>
          <w:rFonts w:ascii="Times New Roman" w:eastAsia="Times New Roman" w:hAnsi="Times New Roman" w:cs="Times New Roman"/>
          <w:sz w:val="28"/>
          <w:szCs w:val="24"/>
        </w:rPr>
        <w:t>Воланд</w:t>
      </w:r>
      <w:proofErr w:type="spellEnd"/>
      <w:r w:rsidRPr="00C96485">
        <w:rPr>
          <w:rFonts w:ascii="Times New Roman" w:eastAsia="Times New Roman" w:hAnsi="Times New Roman" w:cs="Times New Roman"/>
          <w:sz w:val="28"/>
          <w:szCs w:val="24"/>
        </w:rPr>
        <w:t xml:space="preserve"> также восходит к Гете. Оно возникает в «Фаусте» один раз: так называет себя Мефистофель в сцене «Вальпургиева ночь», прокладывая себе и Фаусту дорогу на гору </w:t>
      </w:r>
      <w:proofErr w:type="spellStart"/>
      <w:r w:rsidRPr="00C96485">
        <w:rPr>
          <w:rFonts w:ascii="Times New Roman" w:eastAsia="Times New Roman" w:hAnsi="Times New Roman" w:cs="Times New Roman"/>
          <w:sz w:val="28"/>
          <w:szCs w:val="24"/>
        </w:rPr>
        <w:t>Брокен</w:t>
      </w:r>
      <w:proofErr w:type="spellEnd"/>
      <w:r w:rsidRPr="00C96485">
        <w:rPr>
          <w:rFonts w:ascii="Times New Roman" w:eastAsia="Times New Roman" w:hAnsi="Times New Roman" w:cs="Times New Roman"/>
          <w:sz w:val="28"/>
          <w:szCs w:val="24"/>
        </w:rPr>
        <w:t xml:space="preserve"> среди нечисти: Дорогу! – черт идет!</w:t>
      </w:r>
      <w:r w:rsidRPr="00C96485">
        <w:rPr>
          <w:rFonts w:ascii="Times New Roman" w:eastAsia="Times New Roman" w:hAnsi="Times New Roman" w:cs="Times New Roman"/>
          <w:b/>
          <w:bCs/>
          <w:sz w:val="28"/>
          <w:szCs w:val="24"/>
        </w:rPr>
        <w:t> </w:t>
      </w:r>
    </w:p>
    <w:p w:rsidR="004C63B4" w:rsidRPr="004C63B4" w:rsidRDefault="004C63B4" w:rsidP="004C6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4"/>
        </w:rPr>
      </w:pPr>
    </w:p>
    <w:p w:rsidR="004C63B4" w:rsidRPr="00C96485" w:rsidRDefault="0099033E" w:rsidP="0099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То есть </w:t>
      </w:r>
      <w:proofErr w:type="spellStart"/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>Воланд</w:t>
      </w:r>
      <w:proofErr w:type="spellEnd"/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1B0D2E" w:rsidRPr="00C96485">
        <w:rPr>
          <w:rFonts w:ascii="Times New Roman" w:eastAsia="Times New Roman" w:hAnsi="Times New Roman" w:cs="Times New Roman"/>
          <w:bCs/>
          <w:sz w:val="28"/>
          <w:szCs w:val="24"/>
        </w:rPr>
        <w:t>– это Сатана, черт</w:t>
      </w:r>
      <w:r w:rsidR="004C63B4"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 (</w:t>
      </w:r>
      <w:r w:rsidR="004C63B4" w:rsidRPr="00C9648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прослушивание арии Мефистофеля из оперы </w:t>
      </w:r>
      <w:proofErr w:type="spellStart"/>
      <w:r w:rsidR="004C63B4" w:rsidRPr="00C9648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Гуно</w:t>
      </w:r>
      <w:proofErr w:type="spellEnd"/>
      <w:r w:rsidR="004C63B4" w:rsidRPr="00C9648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«Фауст»</w:t>
      </w:r>
    </w:p>
    <w:p w:rsidR="0099033E" w:rsidRPr="00C96485" w:rsidRDefault="004C63B4" w:rsidP="0099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96485">
        <w:rPr>
          <w:rFonts w:ascii="Times New Roman" w:eastAsia="Times New Roman" w:hAnsi="Times New Roman" w:cs="Times New Roman"/>
          <w:b/>
          <w:bCs/>
          <w:sz w:val="28"/>
          <w:szCs w:val="24"/>
        </w:rPr>
        <w:t>-</w:t>
      </w:r>
      <w:r w:rsidR="0099033E" w:rsidRPr="00C96485">
        <w:rPr>
          <w:rFonts w:ascii="Times New Roman" w:eastAsia="Times New Roman" w:hAnsi="Times New Roman" w:cs="Times New Roman"/>
          <w:b/>
          <w:bCs/>
          <w:sz w:val="28"/>
          <w:szCs w:val="24"/>
        </w:rPr>
        <w:t>У него есть свита. Кто входит в нее?</w:t>
      </w:r>
    </w:p>
    <w:p w:rsidR="0099033E" w:rsidRPr="00C96485" w:rsidRDefault="0099033E" w:rsidP="0099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96485">
        <w:rPr>
          <w:rFonts w:ascii="Times New Roman" w:eastAsia="Times New Roman" w:hAnsi="Times New Roman" w:cs="Times New Roman"/>
          <w:b/>
          <w:bCs/>
          <w:sz w:val="28"/>
          <w:szCs w:val="24"/>
        </w:rPr>
        <w:t>Азазелло</w:t>
      </w:r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. Имя Азазелло образовано Булгаковым от ветхозаветного </w:t>
      </w:r>
      <w:proofErr w:type="spellStart"/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>Азазел</w:t>
      </w:r>
      <w:proofErr w:type="spellEnd"/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>. Так зовут отрицательного культурного героя - падшего ангела, который научил людей изготовлять оружие и украшения. Благодаря Азазелло женщины освоили «блудливое искусство» раскрашивать лицо.  Именно он передает Маргарите крем, меняющий ее внешность.</w:t>
      </w:r>
    </w:p>
    <w:p w:rsidR="0099033E" w:rsidRPr="00C96485" w:rsidRDefault="0099033E" w:rsidP="0099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spellStart"/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>Коровьев</w:t>
      </w:r>
      <w:proofErr w:type="spellEnd"/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 (Фагот)</w:t>
      </w:r>
    </w:p>
    <w:p w:rsidR="0099033E" w:rsidRPr="00C96485" w:rsidRDefault="0099033E" w:rsidP="0099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>Кот Бегемот</w:t>
      </w:r>
    </w:p>
    <w:p w:rsidR="004C63B4" w:rsidRPr="00C96485" w:rsidRDefault="0099033E" w:rsidP="0099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</w:rPr>
      </w:pPr>
      <w:r w:rsidRPr="00C96485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</w:rPr>
        <w:t xml:space="preserve">5. </w:t>
      </w:r>
      <w:r w:rsidR="004C63B4" w:rsidRPr="00C96485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</w:rPr>
        <w:t>Беседа по теме урока.</w:t>
      </w:r>
    </w:p>
    <w:p w:rsidR="0099033E" w:rsidRPr="00C96485" w:rsidRDefault="0099033E" w:rsidP="0099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Итак, </w:t>
      </w:r>
      <w:proofErr w:type="spellStart"/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>Воланд</w:t>
      </w:r>
      <w:proofErr w:type="spellEnd"/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 своей свитой оказывается в Москве  30-хх годов.</w:t>
      </w:r>
    </w:p>
    <w:p w:rsidR="0099033E" w:rsidRPr="00C96485" w:rsidRDefault="0099033E" w:rsidP="0099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96485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- Что происходило в стране в это время? (ответы учащихся + слайды)</w:t>
      </w:r>
    </w:p>
    <w:p w:rsidR="0099033E" w:rsidRPr="00C96485" w:rsidRDefault="0099033E" w:rsidP="0099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9648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- Зачем </w:t>
      </w:r>
      <w:proofErr w:type="spellStart"/>
      <w:r w:rsidR="004C63B4" w:rsidRPr="00C96485">
        <w:rPr>
          <w:rFonts w:ascii="Times New Roman" w:eastAsia="Times New Roman" w:hAnsi="Times New Roman" w:cs="Times New Roman"/>
          <w:b/>
          <w:bCs/>
          <w:sz w:val="28"/>
          <w:szCs w:val="24"/>
        </w:rPr>
        <w:t>Воланд</w:t>
      </w:r>
      <w:proofErr w:type="spellEnd"/>
      <w:r w:rsidRPr="00C9648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там появляется?</w:t>
      </w:r>
    </w:p>
    <w:p w:rsidR="004C63B4" w:rsidRPr="00C96485" w:rsidRDefault="004C63B4" w:rsidP="0099033E">
      <w:pPr>
        <w:rPr>
          <w:rFonts w:ascii="Times New Roman" w:eastAsia="Times New Roman" w:hAnsi="Times New Roman" w:cs="Times New Roman"/>
          <w:bCs/>
          <w:szCs w:val="24"/>
        </w:rPr>
      </w:pPr>
    </w:p>
    <w:p w:rsidR="0099033E" w:rsidRPr="00C96485" w:rsidRDefault="0099033E" w:rsidP="0099033E">
      <w:pPr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>В евангельской легенде, с которой мы уже познакомились,  заложены вечные ценности, вечные истины. И если они будут забыты людьми, то это непременно отразится н</w:t>
      </w:r>
      <w:r w:rsidR="004C63B4" w:rsidRPr="00C96485">
        <w:rPr>
          <w:rFonts w:ascii="Times New Roman" w:eastAsia="Times New Roman" w:hAnsi="Times New Roman" w:cs="Times New Roman"/>
          <w:bCs/>
          <w:sz w:val="28"/>
          <w:szCs w:val="24"/>
        </w:rPr>
        <w:t>а</w:t>
      </w:r>
    </w:p>
    <w:p w:rsidR="0046722A" w:rsidRPr="00C96485" w:rsidRDefault="0046722A" w:rsidP="0091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 нравственном состоянии общества. Вот </w:t>
      </w:r>
      <w:proofErr w:type="spellStart"/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>Воланд</w:t>
      </w:r>
      <w:proofErr w:type="spellEnd"/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 и появляется, чтобы совершить своеобразную моральную ревизию общества.</w:t>
      </w:r>
    </w:p>
    <w:p w:rsidR="004C63B4" w:rsidRPr="00C96485" w:rsidRDefault="0046722A" w:rsidP="0091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96485">
        <w:rPr>
          <w:rFonts w:ascii="Times New Roman" w:eastAsia="Times New Roman" w:hAnsi="Times New Roman" w:cs="Times New Roman"/>
          <w:b/>
          <w:bCs/>
          <w:sz w:val="28"/>
          <w:szCs w:val="24"/>
        </w:rPr>
        <w:t>- Творят ли они зло? Наказывают ли пороки?</w:t>
      </w:r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46722A" w:rsidRPr="00C96485" w:rsidRDefault="0046722A" w:rsidP="004C6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>Нет!!! Роль их – обнажить сущность явлений,  высве</w:t>
      </w:r>
      <w:r w:rsidR="008C7E8F" w:rsidRPr="00C96485">
        <w:rPr>
          <w:rFonts w:ascii="Times New Roman" w:eastAsia="Times New Roman" w:hAnsi="Times New Roman" w:cs="Times New Roman"/>
          <w:bCs/>
          <w:sz w:val="28"/>
          <w:szCs w:val="24"/>
        </w:rPr>
        <w:t>тить, усилить, вывести</w:t>
      </w:r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 на всеобщее обозрение ч</w:t>
      </w:r>
      <w:r w:rsidR="008C7E8F" w:rsidRPr="00C96485">
        <w:rPr>
          <w:rFonts w:ascii="Times New Roman" w:eastAsia="Times New Roman" w:hAnsi="Times New Roman" w:cs="Times New Roman"/>
          <w:bCs/>
          <w:sz w:val="28"/>
          <w:szCs w:val="24"/>
        </w:rPr>
        <w:t>ерты и тенденции, которые скрыты</w:t>
      </w:r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 от глаз</w:t>
      </w:r>
      <w:r w:rsidRPr="00C964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50CCD" w:rsidRPr="00C96485" w:rsidRDefault="00350CCD" w:rsidP="0091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6485">
        <w:rPr>
          <w:rFonts w:ascii="Times New Roman" w:eastAsia="Times New Roman" w:hAnsi="Times New Roman" w:cs="Times New Roman"/>
          <w:bCs/>
          <w:sz w:val="24"/>
          <w:szCs w:val="24"/>
        </w:rPr>
        <w:t>Кадр из фильма «Люди как люди…»</w:t>
      </w:r>
    </w:p>
    <w:p w:rsidR="0046722A" w:rsidRPr="00C96485" w:rsidRDefault="0046722A" w:rsidP="0091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96485">
        <w:rPr>
          <w:rFonts w:ascii="Times New Roman" w:eastAsia="Times New Roman" w:hAnsi="Times New Roman" w:cs="Times New Roman"/>
          <w:b/>
          <w:bCs/>
          <w:sz w:val="28"/>
          <w:szCs w:val="24"/>
        </w:rPr>
        <w:t>- Давайте докаже</w:t>
      </w:r>
      <w:r w:rsidR="001B0D2E" w:rsidRPr="00C96485">
        <w:rPr>
          <w:rFonts w:ascii="Times New Roman" w:eastAsia="Times New Roman" w:hAnsi="Times New Roman" w:cs="Times New Roman"/>
          <w:b/>
          <w:bCs/>
          <w:sz w:val="28"/>
          <w:szCs w:val="24"/>
        </w:rPr>
        <w:t>м справедливость наших суждений (учащиеся приводят примеры</w:t>
      </w:r>
      <w:r w:rsidRPr="00C96485">
        <w:rPr>
          <w:rFonts w:ascii="Times New Roman" w:eastAsia="Times New Roman" w:hAnsi="Times New Roman" w:cs="Times New Roman"/>
          <w:b/>
          <w:bCs/>
          <w:sz w:val="28"/>
          <w:szCs w:val="24"/>
        </w:rPr>
        <w:t>)</w:t>
      </w:r>
    </w:p>
    <w:p w:rsidR="0046722A" w:rsidRPr="00C96485" w:rsidRDefault="0046722A" w:rsidP="0091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>«</w:t>
      </w:r>
      <w:proofErr w:type="spellStart"/>
      <w:proofErr w:type="gramStart"/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>Массолит</w:t>
      </w:r>
      <w:proofErr w:type="spellEnd"/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>»</w:t>
      </w:r>
      <w:r w:rsidR="008C7E8F" w:rsidRPr="00C96485">
        <w:rPr>
          <w:rFonts w:ascii="Times New Roman" w:eastAsia="Times New Roman" w:hAnsi="Times New Roman" w:cs="Times New Roman"/>
          <w:bCs/>
          <w:sz w:val="28"/>
          <w:szCs w:val="24"/>
        </w:rPr>
        <w:t>(</w:t>
      </w:r>
      <w:proofErr w:type="gramEnd"/>
      <w:r w:rsidR="008C7E8F"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 гл. 5)</w:t>
      </w:r>
    </w:p>
    <w:p w:rsidR="0046722A" w:rsidRPr="00C96485" w:rsidRDefault="008C7E8F" w:rsidP="0091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>Председатель «</w:t>
      </w:r>
      <w:proofErr w:type="spellStart"/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>Массолита</w:t>
      </w:r>
      <w:proofErr w:type="spellEnd"/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» Михаил </w:t>
      </w:r>
      <w:r w:rsidR="0046722A" w:rsidRPr="00C96485">
        <w:rPr>
          <w:rFonts w:ascii="Times New Roman" w:eastAsia="Times New Roman" w:hAnsi="Times New Roman" w:cs="Times New Roman"/>
          <w:bCs/>
          <w:sz w:val="28"/>
          <w:szCs w:val="24"/>
        </w:rPr>
        <w:t>Берлиоз</w:t>
      </w:r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 (гл.1, 13)</w:t>
      </w:r>
    </w:p>
    <w:p w:rsidR="0046722A" w:rsidRPr="00C96485" w:rsidRDefault="008C7E8F" w:rsidP="0091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Директор Варьете </w:t>
      </w:r>
      <w:r w:rsidR="0046722A" w:rsidRPr="00C96485">
        <w:rPr>
          <w:rFonts w:ascii="Times New Roman" w:eastAsia="Times New Roman" w:hAnsi="Times New Roman" w:cs="Times New Roman"/>
          <w:bCs/>
          <w:sz w:val="28"/>
          <w:szCs w:val="24"/>
        </w:rPr>
        <w:t>Степа Лиходеев</w:t>
      </w:r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 (гл. 7)</w:t>
      </w:r>
    </w:p>
    <w:p w:rsidR="0046722A" w:rsidRPr="00C96485" w:rsidRDefault="0046722A" w:rsidP="0091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>Никанор Иванович Босой</w:t>
      </w:r>
      <w:r w:rsidR="008C7E8F" w:rsidRPr="00C96485">
        <w:rPr>
          <w:rFonts w:ascii="Times New Roman" w:eastAsia="Times New Roman" w:hAnsi="Times New Roman" w:cs="Times New Roman"/>
          <w:bCs/>
          <w:sz w:val="28"/>
          <w:szCs w:val="24"/>
        </w:rPr>
        <w:t>, председатель жилищного товарищества дома 302 бис (гл. 9)</w:t>
      </w:r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46722A" w:rsidRPr="00C96485" w:rsidRDefault="0046722A" w:rsidP="0091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>Прохор Петрович</w:t>
      </w:r>
      <w:r w:rsidR="008C7E8F"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 (гл. 17)</w:t>
      </w:r>
    </w:p>
    <w:p w:rsidR="0046722A" w:rsidRPr="00C96485" w:rsidRDefault="0046722A" w:rsidP="0091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Сеанс </w:t>
      </w:r>
      <w:r w:rsidR="008C7E8F" w:rsidRPr="00C96485">
        <w:rPr>
          <w:rFonts w:ascii="Times New Roman" w:eastAsia="Times New Roman" w:hAnsi="Times New Roman" w:cs="Times New Roman"/>
          <w:bCs/>
          <w:sz w:val="28"/>
          <w:szCs w:val="24"/>
        </w:rPr>
        <w:t>«</w:t>
      </w:r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>черной магии</w:t>
      </w:r>
      <w:r w:rsidR="008C7E8F" w:rsidRPr="00C96485">
        <w:rPr>
          <w:rFonts w:ascii="Times New Roman" w:eastAsia="Times New Roman" w:hAnsi="Times New Roman" w:cs="Times New Roman"/>
          <w:bCs/>
          <w:sz w:val="28"/>
          <w:szCs w:val="24"/>
        </w:rPr>
        <w:t>»</w:t>
      </w:r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 в Варьете</w:t>
      </w:r>
      <w:r w:rsidR="008C7E8F"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 (гл. 12)</w:t>
      </w:r>
    </w:p>
    <w:p w:rsidR="00350CCD" w:rsidRPr="00C96485" w:rsidRDefault="00350CCD" w:rsidP="004C6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Всего 3 дня </w:t>
      </w:r>
      <w:proofErr w:type="spellStart"/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>Воланд</w:t>
      </w:r>
      <w:proofErr w:type="spellEnd"/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 своей свитой в Москве, но рушится рутина жизни, т.е. </w:t>
      </w:r>
      <w:proofErr w:type="spellStart"/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>Воланд</w:t>
      </w:r>
      <w:proofErr w:type="spellEnd"/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 и его свита обнажают сущность явлений, высвечивают, выводят на всеобщее обозрение черты и тенденции, которые скрыт</w:t>
      </w:r>
      <w:r w:rsidR="004C63B4"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ы от глаз. Это не наказание, а </w:t>
      </w:r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 доведение до видимого явного результата внутренних пороков человека. Страшно становится. Когда начинаешь судить о человечестве по этим людям. Вспоминается фраза, сказанная на краю отчаяния Пилатом: « О Боги, Боги мои, яду мне, яду!..»</w:t>
      </w:r>
    </w:p>
    <w:p w:rsidR="00350CCD" w:rsidRPr="00C96485" w:rsidRDefault="00350CCD" w:rsidP="0091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96485">
        <w:rPr>
          <w:rFonts w:ascii="Times New Roman" w:eastAsia="Times New Roman" w:hAnsi="Times New Roman" w:cs="Times New Roman"/>
          <w:b/>
          <w:bCs/>
          <w:sz w:val="28"/>
          <w:szCs w:val="24"/>
        </w:rPr>
        <w:t>- Так в чем же трагедия этого времени, по мнению писателя?</w:t>
      </w:r>
    </w:p>
    <w:p w:rsidR="008C690D" w:rsidRPr="00C96485" w:rsidRDefault="00350CCD" w:rsidP="004C6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Булгаков убежден, что в основе любого общества должны лежать не материа</w:t>
      </w:r>
      <w:r w:rsidR="008C690D" w:rsidRPr="00C96485">
        <w:rPr>
          <w:rFonts w:ascii="Times New Roman" w:eastAsia="Times New Roman" w:hAnsi="Times New Roman" w:cs="Times New Roman"/>
          <w:bCs/>
          <w:sz w:val="28"/>
          <w:szCs w:val="24"/>
        </w:rPr>
        <w:t>льные или политические, а нравственные основания. И если они порушены, низвергнуты, это приводит к трагедии, а трагедия прежде всего в потере веры. А вера – это величайшая нравственная ценность.</w:t>
      </w:r>
    </w:p>
    <w:p w:rsidR="008C690D" w:rsidRPr="00C96485" w:rsidRDefault="008C690D" w:rsidP="0091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За безверие, за веру в мнимые ценности, за душевную лень наказаны </w:t>
      </w:r>
      <w:proofErr w:type="spellStart"/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>булгаковские</w:t>
      </w:r>
      <w:proofErr w:type="spellEnd"/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  персонажи.</w:t>
      </w:r>
      <w:r w:rsidR="008C7E8F"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 Наказаны болезнью, страхом, муками совести.</w:t>
      </w:r>
    </w:p>
    <w:p w:rsidR="008C690D" w:rsidRPr="00C96485" w:rsidRDefault="008C690D" w:rsidP="0091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96485">
        <w:rPr>
          <w:rFonts w:ascii="Times New Roman" w:eastAsia="Times New Roman" w:hAnsi="Times New Roman" w:cs="Times New Roman"/>
          <w:b/>
          <w:bCs/>
          <w:sz w:val="28"/>
          <w:szCs w:val="24"/>
        </w:rPr>
        <w:t>- Какой эпизод вам с связи с этим вспоминается? (Бал у Сатаны)</w:t>
      </w:r>
      <w:r w:rsidR="008C7E8F" w:rsidRPr="00C9648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(гл. 23)</w:t>
      </w:r>
    </w:p>
    <w:p w:rsidR="008C690D" w:rsidRPr="00C96485" w:rsidRDefault="008C690D" w:rsidP="0091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96485">
        <w:rPr>
          <w:rFonts w:ascii="Times New Roman" w:eastAsia="Times New Roman" w:hAnsi="Times New Roman" w:cs="Times New Roman"/>
          <w:bCs/>
          <w:sz w:val="28"/>
          <w:szCs w:val="24"/>
        </w:rPr>
        <w:t>Кинофрагмент.</w:t>
      </w:r>
    </w:p>
    <w:p w:rsidR="008C690D" w:rsidRPr="00C96485" w:rsidRDefault="00A84B22" w:rsidP="00A84B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96485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 xml:space="preserve">5. </w:t>
      </w:r>
      <w:r w:rsidR="008D4BB8" w:rsidRPr="00C96485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Вывод</w:t>
      </w:r>
      <w:r w:rsidR="008C7E8F" w:rsidRPr="00C96485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:</w:t>
      </w:r>
      <w:r w:rsidR="008C690D" w:rsidRPr="00C96485">
        <w:rPr>
          <w:rFonts w:ascii="Times New Roman" w:eastAsia="Times New Roman" w:hAnsi="Times New Roman" w:cs="Times New Roman"/>
          <w:bCs/>
          <w:sz w:val="32"/>
          <w:szCs w:val="24"/>
        </w:rPr>
        <w:t xml:space="preserve"> </w:t>
      </w:r>
      <w:r w:rsidR="008C7E8F" w:rsidRPr="00C96485">
        <w:rPr>
          <w:rFonts w:ascii="Times New Roman" w:eastAsia="Times New Roman" w:hAnsi="Times New Roman" w:cs="Times New Roman"/>
          <w:bCs/>
          <w:sz w:val="32"/>
          <w:szCs w:val="24"/>
        </w:rPr>
        <w:t xml:space="preserve"> </w:t>
      </w:r>
      <w:r w:rsidR="008C690D" w:rsidRPr="00C96485">
        <w:rPr>
          <w:rFonts w:ascii="Times New Roman" w:eastAsia="Times New Roman" w:hAnsi="Times New Roman" w:cs="Times New Roman"/>
          <w:bCs/>
          <w:sz w:val="28"/>
          <w:szCs w:val="24"/>
        </w:rPr>
        <w:t>Булгаков показывает, что зло в мире не от дья</w:t>
      </w:r>
      <w:r w:rsidR="008C7E8F" w:rsidRPr="00C96485">
        <w:rPr>
          <w:rFonts w:ascii="Times New Roman" w:eastAsia="Times New Roman" w:hAnsi="Times New Roman" w:cs="Times New Roman"/>
          <w:bCs/>
          <w:sz w:val="28"/>
          <w:szCs w:val="24"/>
        </w:rPr>
        <w:t>в</w:t>
      </w:r>
      <w:r w:rsidR="008C690D" w:rsidRPr="00C96485">
        <w:rPr>
          <w:rFonts w:ascii="Times New Roman" w:eastAsia="Times New Roman" w:hAnsi="Times New Roman" w:cs="Times New Roman"/>
          <w:bCs/>
          <w:sz w:val="28"/>
          <w:szCs w:val="24"/>
        </w:rPr>
        <w:t>ола, а от человека, смешавшего понятия добра и зла, истины и лжи.</w:t>
      </w:r>
      <w:r w:rsidR="00DE504E" w:rsidRPr="00C96485">
        <w:rPr>
          <w:rFonts w:ascii="Times New Roman" w:eastAsia="Times New Roman" w:hAnsi="Times New Roman" w:cs="Times New Roman"/>
          <w:bCs/>
          <w:sz w:val="28"/>
          <w:szCs w:val="24"/>
        </w:rPr>
        <w:t xml:space="preserve"> А веру, истину, смысл жизни, понимание вечных вопросов бытия каждый человек ищет и находит сам, руководствуясь при этом собственной совестью. Из этих индивидуальных вер складывается общая вера, идеал общества, времени.</w:t>
      </w:r>
    </w:p>
    <w:p w:rsidR="00DE504E" w:rsidRPr="00C96485" w:rsidRDefault="00A84B22" w:rsidP="0091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 w:rsidRPr="00C96485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6. Релаксация</w:t>
      </w:r>
    </w:p>
    <w:p w:rsidR="00350CCD" w:rsidRPr="00C96485" w:rsidRDefault="00A84B22" w:rsidP="0091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485">
        <w:rPr>
          <w:rFonts w:ascii="Times New Roman" w:eastAsia="Times New Roman" w:hAnsi="Times New Roman" w:cs="Times New Roman"/>
          <w:bCs/>
          <w:sz w:val="28"/>
          <w:szCs w:val="28"/>
        </w:rPr>
        <w:t>Закончите предложения.</w:t>
      </w:r>
    </w:p>
    <w:p w:rsidR="00A84B22" w:rsidRPr="00C96485" w:rsidRDefault="00A84B22" w:rsidP="0091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485">
        <w:rPr>
          <w:rFonts w:ascii="Times New Roman" w:eastAsia="Times New Roman" w:hAnsi="Times New Roman" w:cs="Times New Roman"/>
          <w:bCs/>
          <w:sz w:val="28"/>
          <w:szCs w:val="28"/>
        </w:rPr>
        <w:t>Сегодня я узнал, что…</w:t>
      </w:r>
    </w:p>
    <w:p w:rsidR="00A84B22" w:rsidRPr="00C96485" w:rsidRDefault="00A84B22" w:rsidP="0091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485">
        <w:rPr>
          <w:rFonts w:ascii="Times New Roman" w:eastAsia="Times New Roman" w:hAnsi="Times New Roman" w:cs="Times New Roman"/>
          <w:bCs/>
          <w:sz w:val="28"/>
          <w:szCs w:val="28"/>
        </w:rPr>
        <w:t>На сегодняшнем уроке я понял, что…</w:t>
      </w:r>
    </w:p>
    <w:p w:rsidR="00A84B22" w:rsidRPr="00C96485" w:rsidRDefault="00A84B22" w:rsidP="0091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485">
        <w:rPr>
          <w:rFonts w:ascii="Times New Roman" w:eastAsia="Times New Roman" w:hAnsi="Times New Roman" w:cs="Times New Roman"/>
          <w:bCs/>
          <w:sz w:val="28"/>
          <w:szCs w:val="28"/>
        </w:rPr>
        <w:t>Мне понравилось, что…</w:t>
      </w:r>
    </w:p>
    <w:p w:rsidR="0046722A" w:rsidRPr="00C96485" w:rsidRDefault="0046722A" w:rsidP="00912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AFC" w:rsidRPr="00C96485" w:rsidRDefault="00033AFC"/>
    <w:sectPr w:rsidR="00033AFC" w:rsidRPr="00C96485" w:rsidSect="004F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3AFC"/>
    <w:rsid w:val="00033AFC"/>
    <w:rsid w:val="0019364D"/>
    <w:rsid w:val="001B0D2E"/>
    <w:rsid w:val="002B4D8C"/>
    <w:rsid w:val="00331974"/>
    <w:rsid w:val="00350CCD"/>
    <w:rsid w:val="0046722A"/>
    <w:rsid w:val="004C63B4"/>
    <w:rsid w:val="004F7C0C"/>
    <w:rsid w:val="00684176"/>
    <w:rsid w:val="008C690D"/>
    <w:rsid w:val="008C7E8F"/>
    <w:rsid w:val="008D4BB8"/>
    <w:rsid w:val="00912268"/>
    <w:rsid w:val="0096746C"/>
    <w:rsid w:val="0099033E"/>
    <w:rsid w:val="00A1017F"/>
    <w:rsid w:val="00A84B22"/>
    <w:rsid w:val="00C96485"/>
    <w:rsid w:val="00CF1944"/>
    <w:rsid w:val="00DA18B4"/>
    <w:rsid w:val="00DC1BB1"/>
    <w:rsid w:val="00DE504E"/>
    <w:rsid w:val="00EB14F3"/>
    <w:rsid w:val="00F930DA"/>
    <w:rsid w:val="00FA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36CB1-A7D1-47A3-8A99-CFF89E56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ermolaev</cp:lastModifiedBy>
  <cp:revision>14</cp:revision>
  <cp:lastPrinted>2013-10-07T10:44:00Z</cp:lastPrinted>
  <dcterms:created xsi:type="dcterms:W3CDTF">2012-01-17T18:30:00Z</dcterms:created>
  <dcterms:modified xsi:type="dcterms:W3CDTF">2013-12-20T14:22:00Z</dcterms:modified>
</cp:coreProperties>
</file>