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9C" w:rsidRDefault="00F179DC">
      <w:pPr>
        <w:pStyle w:val="1"/>
        <w:jc w:val="center"/>
      </w:pPr>
      <w:r>
        <w:t>Мое отношение к Катерине Островский Гроза</w:t>
      </w:r>
    </w:p>
    <w:p w:rsidR="00DE4D9C" w:rsidRDefault="00F179DC">
      <w:pPr>
        <w:spacing w:after="240"/>
      </w:pPr>
      <w:r>
        <w:t>А. Н. Островский — великий русский драматург XIX века. Сорок лет его плодотворной деятельности в области драматургии были ознаменованы созданием высокохудожественного репертуара русского национального театра. Он написал около пятидесяти пьес разных жанров. Преимущественно это были социально-бытовые пьесы, комедии из дворянской, чиновничьей и купеческой жизни. Добролюбов назвал эти пьесы «пьесами жизни». Отмечая своеобразие драматического действия, у Островского, он говорил: «Мы хотим сказать, что у него на первом плане является всегда общая, не зависящая ни от кого из действующих лиц обстановка жизни». Не случайно об Островском заговорили как о создателе новой русской комедии — «очерковой» по композиции и «физиологической» по стилю. В своих произведениях автор выступил продолжателем гуманистических традиций русской литературы, считая вслед за Белинским высшими критериями художественности реализм и народность.</w:t>
      </w:r>
      <w:r>
        <w:br/>
      </w:r>
      <w:r>
        <w:br/>
        <w:t>Вершиной творчества Островского конца 50-х — начала 60-х годов явилась драма «Гроза». Она поставила сложные вопросы современной жизни XIX в. появившись в печати и на сцене накануне так называемого «освобождения» крестьян.</w:t>
      </w:r>
      <w:r>
        <w:br/>
      </w:r>
      <w:r>
        <w:br/>
        <w:t>В «Грозе» резко обличается общественный строй России, а гибель главной героини показана драматургом как следствие ее безвыходного положения в «темном царстве» лжи, приспособленчества, самодурства и насилия.</w:t>
      </w:r>
      <w:r>
        <w:br/>
      </w:r>
      <w:r>
        <w:br/>
        <w:t>Катерина сталкивается со страшным миром кабановых и диких, с его звериными законами издевательства и унижения человеческой личности. Именно на этом столкновении построен конфликт в пьесе. Героиня, вооруженная только силой своего чувства к любимому человеку, восстала против самодурства и мракобесия, осознав право на лучшую жизнь, на счастье и любовь. Она, по словам Добролюбова, «…рвется к новой жизни, хотя бы пришлось умереть в этом порыве». Такой мы видим в пьесе главную героиню — Катерину.</w:t>
      </w:r>
      <w:r>
        <w:br/>
      </w:r>
      <w:r>
        <w:br/>
        <w:t>Она с детства воспитывалась в обстановке, которая выработала в ней романтичность и религиозность, жажду свободы и мечтательность. Ее характер сложен и многогранен. Но главное в ней, по-моему, ее любовь, которой она отдается со всей непосредственностью юной и сильной натуры. Да, Катерина совсем юна и неопытна в жизни. Она нуждается в сильном и умном руководителе, наставнике, спутнике жизни. Всего этого Катерина не находит в своем муже, для которого вся радость и услада в жизни состоит в том, чтобы вырваться хоть ненадолго из-под властной опеки собственной матери, найти разрядку в гульбе и хмеле, очутившись вдали от родительского ока. Таким предстает перед нами Тихон — муж Катерины. Он умеет приспособиться к ситуации и жить так, как диктуют моральные устои его общества, не выходя за рамки так называемого приличия.</w:t>
      </w:r>
      <w:r>
        <w:br/>
      </w:r>
      <w:r>
        <w:br/>
        <w:t>Катерина же не умеет лицемерить и приспосабливаться, изворачиваться и лгать. Она прямо заявляет об этом Варваре: «Не хочу здесь жить, так не стану, хоть ты меня режь!» Ее характер показан в пьесе в движении, в развитии. Ей уже становится недостаточно одного созерцания природы или тихой благостной молитвы, обращенной к ней. Она ищет более действенную сферу приложения своих духовных сил, которой неожиданно для нее самой стало чувство к Борису. Именно эта любовь в конечном счете стала причиной ее трагедии.</w:t>
      </w:r>
      <w:r>
        <w:br/>
      </w:r>
      <w:r>
        <w:br/>
        <w:t>Многие могут осуждать страстность и непосредственность натуры Катерины, воспринимая ее глубокую душевную борьбу как проявление слабости. Но это не так. Героиня сильна именно своим чувством и своим трагическим выбором: или жить полнокровной жизнью с любимым, или не жить вообще. Она приходит к выводу, что жить так, как она жила раньше, нельзя, что это, быть может, еще больший грех, чем ее «незаконная» любовь замужней женщины, которая долгое время была лишь послушной дочерью, женой, невесткой.</w:t>
      </w:r>
      <w:r>
        <w:br/>
      </w:r>
      <w:r>
        <w:br/>
        <w:t>Ее выдали без любви в семью Кабановых, где все было не так, как в родительском тихом и уютном доме с его милыми сердцу радостями девичьей жизни. Катерина на всю жизнь оказалась связанной с тупым, нелюбимым, недалеким мужем, злой и сварливой свекровью. Она ищет выход своим романтическим порывам и находит его в любви.</w:t>
      </w:r>
      <w:r>
        <w:br/>
      </w:r>
      <w:r>
        <w:br/>
        <w:t>Естественно, что страсть, вызывает в душе героини бурю сомнений, тяжелую борьбу чувства и долга замужней женщины.</w:t>
      </w:r>
      <w:r>
        <w:br/>
      </w:r>
      <w:r>
        <w:br/>
        <w:t>Героиня в смятении. Ее религиозность диктует ей отступиться от своей любви, покаяться в грехе. Но порывы к свободе, стремление хотя бы и ценой жизни вырваться из домостроевской тюрьмы в ней сильнее сознания долга. Изменив мужу, Катерина кается перед ним, но, измученная домашней нравственной пыткой, не умея лицемерить и приспосабливаться, подобно Варваре, решается на побег. Однако Борис оказывается не готов связать свою жизнь с женщиной, поправшей моральные законы того общества, в котором он живет. Он отрекается от своей любви и оставляет Катерину. Брошенная любимым, Катерина предпочитает смерть возвращению к мужу и свекрови, в семейную кабалу. Во все времена самоубийство считалось одним из самых страшных грехов. Катерина, будучи набожной, я думаю, тоже хорошо понимала это, но все же пошла на такой ужасный шаг. Я не могу оправдать этот ее поступок, даже делая скидку на невыносимые условия ее жизни, разочарование в любви, невозможность вернуться в родительский дом или жизнь, полную унижений и оскорблений в доме ненавистной свекрови. Этот поступок недостоин столь сильной и цельной натуры, какой мы видим Катерину на протяжении всей пьесы. Отчаяние толкнуло героиню на столь необдуманный шаг. В нем, мне кажется, слабость молодой и неопытной женщины, доведенной до отчаяния, загнанной в угол.</w:t>
      </w:r>
      <w:r>
        <w:br/>
      </w:r>
      <w:r>
        <w:br/>
        <w:t>Ее можно попытаться понять, зная нравы и обычаи того общества, в котором жила Катерина, но оправдать ее поступок я не могу.</w:t>
      </w:r>
      <w:bookmarkStart w:id="0" w:name="_GoBack"/>
      <w:bookmarkEnd w:id="0"/>
    </w:p>
    <w:sectPr w:rsidR="00DE4D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9DC"/>
    <w:rsid w:val="001B06F6"/>
    <w:rsid w:val="00DE4D9C"/>
    <w:rsid w:val="00F1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96AAE-0F7E-4BA8-8F93-D1A8D4AE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Мое отношение к Катерине Островский Гроза</dc:title>
  <dc:subject/>
  <dc:creator>admin</dc:creator>
  <cp:keywords/>
  <dc:description/>
  <cp:lastModifiedBy>admin</cp:lastModifiedBy>
  <cp:revision>2</cp:revision>
  <dcterms:created xsi:type="dcterms:W3CDTF">2014-07-11T16:32:00Z</dcterms:created>
  <dcterms:modified xsi:type="dcterms:W3CDTF">2014-07-11T16:32:00Z</dcterms:modified>
</cp:coreProperties>
</file>