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6" w:rsidRDefault="00D91456" w:rsidP="00740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50BF">
        <w:rPr>
          <w:rFonts w:ascii="Times New Roman" w:hAnsi="Times New Roman" w:cs="Times New Roman"/>
          <w:b/>
          <w:bCs/>
          <w:sz w:val="28"/>
          <w:szCs w:val="28"/>
        </w:rPr>
        <w:t xml:space="preserve">Урок решения задач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10 класса </w:t>
      </w:r>
      <w:r w:rsidRPr="00C150BF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150BF">
        <w:rPr>
          <w:rFonts w:ascii="Times New Roman" w:hAnsi="Times New Roman" w:cs="Times New Roman"/>
          <w:sz w:val="28"/>
          <w:szCs w:val="28"/>
        </w:rPr>
        <w:t xml:space="preserve">Закон сохранения </w:t>
      </w:r>
      <w:r>
        <w:rPr>
          <w:rFonts w:ascii="Times New Roman" w:hAnsi="Times New Roman" w:cs="Times New Roman"/>
          <w:sz w:val="28"/>
          <w:szCs w:val="28"/>
        </w:rPr>
        <w:t xml:space="preserve">полной механической </w:t>
      </w:r>
      <w:r w:rsidRPr="00C150BF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1456" w:rsidRPr="000D0EF7" w:rsidRDefault="00D91456" w:rsidP="00CD5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0BF">
        <w:rPr>
          <w:rFonts w:ascii="Times New Roman" w:hAnsi="Times New Roman" w:cs="Times New Roman"/>
          <w:sz w:val="28"/>
          <w:szCs w:val="28"/>
        </w:rPr>
        <w:t>Урок с применением 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D91456" w:rsidRPr="000D0EF7" w:rsidRDefault="00D91456" w:rsidP="00972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37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CD5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практических навыков и умений применять полученные раннее знания к решению физических задач. </w:t>
      </w:r>
    </w:p>
    <w:p w:rsidR="00D91456" w:rsidRPr="00544437" w:rsidRDefault="00D91456" w:rsidP="007406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437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D91456" w:rsidRDefault="00D91456" w:rsidP="0097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D">
        <w:rPr>
          <w:rFonts w:ascii="Times New Roman" w:hAnsi="Times New Roman" w:cs="Times New Roman"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56" w:rsidRPr="00972137" w:rsidRDefault="00D91456" w:rsidP="00627A1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и понимание смысла закона сохранения энергии и умение применять его </w:t>
      </w:r>
      <w:r w:rsidRPr="00972137">
        <w:rPr>
          <w:rFonts w:ascii="Times New Roman" w:hAnsi="Times New Roman" w:cs="Times New Roman"/>
          <w:sz w:val="24"/>
          <w:szCs w:val="24"/>
        </w:rPr>
        <w:t>для решения задач с использованием при необходимости справочных материалов, калькулятора, компьютера.</w:t>
      </w:r>
    </w:p>
    <w:p w:rsidR="00D91456" w:rsidRPr="00CD520D" w:rsidRDefault="00D91456" w:rsidP="00627A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D">
        <w:rPr>
          <w:rFonts w:ascii="Times New Roman" w:hAnsi="Times New Roman" w:cs="Times New Roman"/>
          <w:sz w:val="24"/>
          <w:szCs w:val="24"/>
        </w:rPr>
        <w:t>Метапредметные:</w:t>
      </w:r>
      <w:r w:rsidRPr="00CD520D">
        <w:rPr>
          <w:rFonts w:ascii="Times New Roman" w:hAnsi="Times New Roman" w:cs="Times New Roman"/>
          <w:sz w:val="24"/>
          <w:szCs w:val="24"/>
        </w:rPr>
        <w:br/>
      </w:r>
      <w:r w:rsidRPr="00972137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456" w:rsidRDefault="00D91456" w:rsidP="00627A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D">
        <w:rPr>
          <w:rFonts w:ascii="Times New Roman" w:hAnsi="Times New Roman" w:cs="Times New Roman"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56" w:rsidRDefault="00D91456" w:rsidP="00627A1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72137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D91456" w:rsidRPr="00972137" w:rsidRDefault="00D91456" w:rsidP="00627A1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2137">
        <w:rPr>
          <w:rFonts w:ascii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</w:t>
      </w:r>
      <w:r>
        <w:rPr>
          <w:rFonts w:ascii="Times New Roman" w:hAnsi="Times New Roman" w:cs="Times New Roman"/>
          <w:sz w:val="24"/>
          <w:szCs w:val="24"/>
        </w:rPr>
        <w:t>развития человеческого общества.</w:t>
      </w:r>
    </w:p>
    <w:p w:rsidR="00D91456" w:rsidRPr="00544437" w:rsidRDefault="00D91456" w:rsidP="00627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437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учебного материала через применение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44437">
        <w:rPr>
          <w:rFonts w:ascii="Times New Roman" w:hAnsi="Times New Roman" w:cs="Times New Roman"/>
          <w:sz w:val="24"/>
          <w:szCs w:val="24"/>
        </w:rPr>
        <w:t>наний к новым ситуациям.</w:t>
      </w:r>
    </w:p>
    <w:p w:rsidR="00D91456" w:rsidRDefault="00D91456" w:rsidP="00627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D">
        <w:rPr>
          <w:rFonts w:ascii="Times New Roman" w:hAnsi="Times New Roman" w:cs="Times New Roman"/>
          <w:b/>
          <w:bCs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изученного материала.</w:t>
      </w:r>
    </w:p>
    <w:p w:rsidR="00D91456" w:rsidRDefault="00D91456" w:rsidP="00627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 доска, персональный компьютер, экран.</w:t>
      </w:r>
    </w:p>
    <w:p w:rsidR="00D91456" w:rsidRPr="00CD520D" w:rsidRDefault="00D91456" w:rsidP="00544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456" w:rsidRPr="00CD520D" w:rsidRDefault="00D91456" w:rsidP="00CD520D">
      <w:pPr>
        <w:rPr>
          <w:rFonts w:ascii="Times New Roman" w:hAnsi="Times New Roman" w:cs="Times New Roman"/>
          <w:sz w:val="24"/>
          <w:szCs w:val="24"/>
        </w:rPr>
      </w:pPr>
    </w:p>
    <w:p w:rsidR="00D91456" w:rsidRPr="00CD520D" w:rsidRDefault="00D91456" w:rsidP="00CD520D">
      <w:pPr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Pr="00CD520D" w:rsidRDefault="00D91456" w:rsidP="0074068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520D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6"/>
        <w:gridCol w:w="3541"/>
        <w:gridCol w:w="1275"/>
        <w:gridCol w:w="3770"/>
      </w:tblGrid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Настрой на изучение нового материала. Подготовить учащихся к работе на уроке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их готовности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Ознакомить их с критериями оценивания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Проверить исходный уровень знаний по пройденной теме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Тестирование некоторых учащихся, фронтальный опрос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Мотивация и целепологание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урока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на основе раннее, изложенной информации темы урока (слайд №1)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алгоритмом решения задач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Запись алгоритма решения задач на закон сохранения энергии (слайд №2)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решения, развивать логику мышления 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 с комментариями</w:t>
            </w:r>
          </w:p>
        </w:tc>
      </w:tr>
      <w:tr w:rsidR="00D91456" w:rsidRPr="00095120">
        <w:trPr>
          <w:trHeight w:val="135"/>
        </w:trPr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Проверка и коррекция знаний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усвоение знаний учащихся и скорректировать их 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770" w:type="dxa"/>
            <w:vAlign w:val="center"/>
          </w:tcPr>
          <w:p w:rsidR="00D91456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задачу своего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паре 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(слайд №3) и проверяют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другой пары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, сверяя с правильным решением в презентации </w:t>
            </w:r>
          </w:p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(слайд 4 и слайд 5)</w:t>
            </w:r>
          </w:p>
        </w:tc>
      </w:tr>
      <w:tr w:rsidR="00D91456" w:rsidRPr="00095120">
        <w:trPr>
          <w:trHeight w:val="135"/>
        </w:trPr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541" w:type="dxa"/>
            <w:vAlign w:val="center"/>
          </w:tcPr>
          <w:p w:rsidR="00D91456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работу, </w:t>
            </w:r>
          </w:p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ошибки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самоконтроля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материал, пройденный на уроке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456" w:rsidRPr="00095120">
        <w:tc>
          <w:tcPr>
            <w:tcW w:w="2096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541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учащихся на уроке</w:t>
            </w:r>
          </w:p>
        </w:tc>
        <w:tc>
          <w:tcPr>
            <w:tcW w:w="1275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70" w:type="dxa"/>
            <w:vAlign w:val="center"/>
          </w:tcPr>
          <w:p w:rsidR="00D91456" w:rsidRPr="00095120" w:rsidRDefault="00D91456" w:rsidP="00B07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20">
              <w:rPr>
                <w:rFonts w:ascii="Times New Roman" w:hAnsi="Times New Roman" w:cs="Times New Roman"/>
                <w:sz w:val="24"/>
                <w:szCs w:val="24"/>
              </w:rPr>
              <w:t>Метод учебного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оощрения. Метод контроля. </w:t>
            </w:r>
          </w:p>
        </w:tc>
      </w:tr>
    </w:tbl>
    <w:p w:rsidR="00D91456" w:rsidRDefault="00D91456" w:rsidP="00CD5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F90959">
      <w:pPr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F909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Default="00D91456" w:rsidP="00F909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Default="00D91456" w:rsidP="00F909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Default="00D91456" w:rsidP="00F909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Default="00D91456" w:rsidP="00F909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Default="00D91456" w:rsidP="00F909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Pr="00F90959" w:rsidRDefault="00D91456" w:rsidP="0074068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0959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D91456" w:rsidRDefault="00D91456" w:rsidP="0074068F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095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0959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</w:p>
    <w:p w:rsidR="00D91456" w:rsidRPr="00F90959" w:rsidRDefault="00D91456" w:rsidP="00F90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9">
        <w:rPr>
          <w:rFonts w:ascii="Times New Roman" w:hAnsi="Times New Roman" w:cs="Times New Roman"/>
          <w:sz w:val="24"/>
          <w:szCs w:val="24"/>
        </w:rPr>
        <w:t>Здравствуйте, ребята</w:t>
      </w:r>
      <w:r>
        <w:rPr>
          <w:rFonts w:ascii="Times New Roman" w:hAnsi="Times New Roman" w:cs="Times New Roman"/>
          <w:sz w:val="24"/>
          <w:szCs w:val="24"/>
        </w:rPr>
        <w:t xml:space="preserve"> и уважаемые коллеги</w:t>
      </w:r>
      <w:r w:rsidRPr="00F90959">
        <w:rPr>
          <w:rFonts w:ascii="Times New Roman" w:hAnsi="Times New Roman" w:cs="Times New Roman"/>
          <w:sz w:val="24"/>
          <w:szCs w:val="24"/>
        </w:rPr>
        <w:t xml:space="preserve">. Сегодня мы с Вами продолжим изучение темы “Энергия”. </w:t>
      </w:r>
      <w:r>
        <w:rPr>
          <w:rFonts w:ascii="Times New Roman" w:hAnsi="Times New Roman" w:cs="Times New Roman"/>
          <w:sz w:val="24"/>
          <w:szCs w:val="24"/>
        </w:rPr>
        <w:t xml:space="preserve">Для того, чтобы сформулировать цель сегодняшнего урока, мы вспомним то, что проходили на прошлом уроке. </w:t>
      </w:r>
    </w:p>
    <w:p w:rsidR="00D91456" w:rsidRPr="00F90959" w:rsidRDefault="00D91456" w:rsidP="0074068F">
      <w:pPr>
        <w:tabs>
          <w:tab w:val="left" w:pos="4125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095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90959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знаний.</w:t>
      </w:r>
    </w:p>
    <w:p w:rsidR="00D91456" w:rsidRPr="00F90959" w:rsidRDefault="00D91456" w:rsidP="00F90959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9">
        <w:rPr>
          <w:rFonts w:ascii="Times New Roman" w:hAnsi="Times New Roman" w:cs="Times New Roman"/>
          <w:sz w:val="24"/>
          <w:szCs w:val="24"/>
        </w:rPr>
        <w:t>Для этого учитель вызывает одного человека к интерактивной доске, на которой предложен тест, состоящий из 6 вопросов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F90959">
        <w:rPr>
          <w:rFonts w:ascii="Times New Roman" w:hAnsi="Times New Roman" w:cs="Times New Roman"/>
          <w:sz w:val="24"/>
          <w:szCs w:val="24"/>
        </w:rPr>
        <w:t>. Ещё 4 ученикам предлагается тест на распечатанных листах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2)</w:t>
      </w:r>
      <w:r w:rsidRPr="00F90959">
        <w:rPr>
          <w:rFonts w:ascii="Times New Roman" w:hAnsi="Times New Roman" w:cs="Times New Roman"/>
          <w:sz w:val="24"/>
          <w:szCs w:val="24"/>
        </w:rPr>
        <w:t>.</w:t>
      </w:r>
    </w:p>
    <w:p w:rsidR="00D91456" w:rsidRPr="00F90959" w:rsidRDefault="00D91456" w:rsidP="00A10C17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9">
        <w:rPr>
          <w:rFonts w:ascii="Times New Roman" w:hAnsi="Times New Roman" w:cs="Times New Roman"/>
          <w:sz w:val="24"/>
          <w:szCs w:val="24"/>
        </w:rPr>
        <w:t xml:space="preserve">В то время, пока учащиеся отвечают на вопросы тестов, все остальные участвуют во фронтальном опросе. </w:t>
      </w:r>
    </w:p>
    <w:p w:rsidR="00D91456" w:rsidRDefault="00D91456" w:rsidP="00A10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Вопрос учителя:</w:t>
      </w:r>
      <w:r>
        <w:rPr>
          <w:rFonts w:ascii="Times New Roman" w:hAnsi="Times New Roman" w:cs="Times New Roman"/>
          <w:sz w:val="24"/>
          <w:szCs w:val="24"/>
        </w:rPr>
        <w:t xml:space="preserve"> Скажите, пожалуйста, что называется энергией, какой буквой она обозначается и в каких единицах измеряется?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Ответ учащегося:</w:t>
      </w:r>
      <w:r>
        <w:rPr>
          <w:rFonts w:ascii="Times New Roman" w:hAnsi="Times New Roman" w:cs="Times New Roman"/>
          <w:sz w:val="24"/>
          <w:szCs w:val="24"/>
        </w:rPr>
        <w:t xml:space="preserve"> Энергия  - способность тела совершать работу. Обозначается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и измеряется в Джоулях. 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Вопрос учителя:</w:t>
      </w:r>
      <w:r>
        <w:rPr>
          <w:rFonts w:ascii="Times New Roman" w:hAnsi="Times New Roman" w:cs="Times New Roman"/>
          <w:sz w:val="24"/>
          <w:szCs w:val="24"/>
        </w:rPr>
        <w:t xml:space="preserve"> Какие виды энергии вы знаете?  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 xml:space="preserve">Ответ учащегося: </w:t>
      </w:r>
      <w:r>
        <w:rPr>
          <w:rFonts w:ascii="Times New Roman" w:hAnsi="Times New Roman" w:cs="Times New Roman"/>
          <w:sz w:val="24"/>
          <w:szCs w:val="24"/>
        </w:rPr>
        <w:t xml:space="preserve">Существует два вида энергии: кинетическая и потенциальная.  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Вопрос учителя:</w:t>
      </w:r>
      <w:r>
        <w:rPr>
          <w:rFonts w:ascii="Times New Roman" w:hAnsi="Times New Roman" w:cs="Times New Roman"/>
          <w:sz w:val="24"/>
          <w:szCs w:val="24"/>
        </w:rPr>
        <w:t xml:space="preserve"> Какую энергии называют кинетической? От чего зависит эта энергия? 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Ответ учащегося:</w:t>
      </w:r>
      <w:r>
        <w:rPr>
          <w:rFonts w:ascii="Times New Roman" w:hAnsi="Times New Roman" w:cs="Times New Roman"/>
          <w:sz w:val="24"/>
          <w:szCs w:val="24"/>
        </w:rPr>
        <w:t xml:space="preserve"> Кинетической энергией называется энергия любого движущегося тела. Она зависит от массы данного тела и от квадрата скорости его движения (</w:t>
      </w:r>
      <w:r w:rsidRPr="00095120">
        <w:rPr>
          <w:rFonts w:ascii="Times New Roman" w:hAnsi="Times New Roman" w:cs="Times New Roman"/>
          <w:sz w:val="24"/>
          <w:szCs w:val="24"/>
        </w:rPr>
        <w:fldChar w:fldCharType="begin"/>
      </w:r>
      <w:r w:rsidRPr="0009512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4pt">
            <v:imagedata r:id="rId5" o:title="" chromakey="white"/>
          </v:shape>
        </w:pict>
      </w:r>
      <w:r w:rsidRPr="0009512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95120">
        <w:rPr>
          <w:rFonts w:ascii="Times New Roman" w:hAnsi="Times New Roman" w:cs="Times New Roman"/>
          <w:sz w:val="24"/>
          <w:szCs w:val="24"/>
        </w:rPr>
        <w:fldChar w:fldCharType="separate"/>
      </w:r>
      <w:r>
        <w:pict>
          <v:shape id="_x0000_i1026" type="#_x0000_t75" style="width:50.25pt;height:24pt">
            <v:imagedata r:id="rId5" o:title="" chromakey="white"/>
          </v:shape>
        </w:pict>
      </w:r>
      <w:r w:rsidRPr="00095120">
        <w:rPr>
          <w:rFonts w:ascii="Times New Roman" w:hAnsi="Times New Roman" w:cs="Times New Roman"/>
          <w:sz w:val="24"/>
          <w:szCs w:val="24"/>
        </w:rPr>
        <w:fldChar w:fldCharType="end"/>
      </w:r>
      <w:r w:rsidRPr="007A45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Вопрос учителя:</w:t>
      </w:r>
      <w:r>
        <w:rPr>
          <w:rFonts w:ascii="Times New Roman" w:hAnsi="Times New Roman" w:cs="Times New Roman"/>
          <w:sz w:val="24"/>
          <w:szCs w:val="24"/>
        </w:rPr>
        <w:t xml:space="preserve"> Что произойдет с кинетической энергией, если массу тела увеличить в 2 раза? Скорость тела увеличить в 2 раза? 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Ответ учащегося:</w:t>
      </w:r>
      <w:r>
        <w:rPr>
          <w:rFonts w:ascii="Times New Roman" w:hAnsi="Times New Roman" w:cs="Times New Roman"/>
          <w:sz w:val="24"/>
          <w:szCs w:val="24"/>
        </w:rPr>
        <w:t xml:space="preserve"> При увеличении массы тела его кинетическая энергия увеличится в 2 раза, при увеличении скорости – в 4 раза.</w:t>
      </w:r>
    </w:p>
    <w:p w:rsidR="00D91456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>Вопрос учителя:</w:t>
      </w:r>
      <w:r>
        <w:rPr>
          <w:rFonts w:ascii="Times New Roman" w:hAnsi="Times New Roman" w:cs="Times New Roman"/>
          <w:sz w:val="24"/>
          <w:szCs w:val="24"/>
        </w:rPr>
        <w:t xml:space="preserve"> что называют потенциальной энергией и от чего она зависит?</w:t>
      </w:r>
    </w:p>
    <w:p w:rsidR="00D91456" w:rsidRPr="007A45C4" w:rsidRDefault="00D91456" w:rsidP="00A1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17">
        <w:rPr>
          <w:rFonts w:ascii="Times New Roman" w:hAnsi="Times New Roman" w:cs="Times New Roman"/>
          <w:i/>
          <w:iCs/>
          <w:sz w:val="24"/>
          <w:szCs w:val="24"/>
        </w:rPr>
        <w:t xml:space="preserve">Ответ учащегося: </w:t>
      </w:r>
      <w:r>
        <w:rPr>
          <w:rFonts w:ascii="Times New Roman" w:hAnsi="Times New Roman" w:cs="Times New Roman"/>
          <w:sz w:val="24"/>
          <w:szCs w:val="24"/>
        </w:rPr>
        <w:t>Потенциальная энергия определяется взаимным положением взаимодействующих тел или частей одного и того же тела. В первом случае она зависит от массы тела и высоты, на которую поднято это тело относительно другого</w:t>
      </w:r>
      <w:r w:rsidRPr="007A45C4">
        <w:rPr>
          <w:rFonts w:ascii="Times New Roman" w:hAnsi="Times New Roman" w:cs="Times New Roman"/>
          <w:sz w:val="24"/>
          <w:szCs w:val="24"/>
        </w:rPr>
        <w:t xml:space="preserve"> (</w:t>
      </w:r>
      <w:r w:rsidRPr="00095120">
        <w:rPr>
          <w:rFonts w:ascii="Times New Roman" w:hAnsi="Times New Roman" w:cs="Times New Roman"/>
          <w:sz w:val="24"/>
          <w:szCs w:val="24"/>
        </w:rPr>
        <w:fldChar w:fldCharType="begin"/>
      </w:r>
      <w:r w:rsidRPr="0009512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pict>
          <v:shape id="_x0000_i1027" type="#_x0000_t75" style="width:65.25pt;height:14.25pt">
            <v:imagedata r:id="rId6" o:title="" chromakey="white"/>
          </v:shape>
        </w:pict>
      </w:r>
      <w:r w:rsidRPr="0009512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95120">
        <w:rPr>
          <w:rFonts w:ascii="Times New Roman" w:hAnsi="Times New Roman" w:cs="Times New Roman"/>
          <w:sz w:val="24"/>
          <w:szCs w:val="24"/>
        </w:rPr>
        <w:fldChar w:fldCharType="separate"/>
      </w:r>
      <w:r>
        <w:pict>
          <v:shape id="_x0000_i1028" type="#_x0000_t75" style="width:65.25pt;height:14.25pt">
            <v:imagedata r:id="rId6" o:title="" chromakey="white"/>
          </v:shape>
        </w:pict>
      </w:r>
      <w:r w:rsidRPr="0009512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Например, мячик, поднятый на некоторую высоту относительно Земли, будет обладать потенциальной энергией, а относительно руки – нет. Во втором случае – от коэффициента жёсткости пружины и величины деформации (</w:t>
      </w:r>
      <w:r w:rsidRPr="00095120">
        <w:rPr>
          <w:rFonts w:ascii="Times New Roman" w:hAnsi="Times New Roman" w:cs="Times New Roman"/>
          <w:sz w:val="24"/>
          <w:szCs w:val="24"/>
        </w:rPr>
        <w:fldChar w:fldCharType="begin"/>
      </w:r>
      <w:r w:rsidRPr="0009512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pict>
          <v:shape id="_x0000_i1029" type="#_x0000_t75" style="width:56.25pt;height:24pt">
            <v:imagedata r:id="rId7" o:title="" chromakey="white"/>
          </v:shape>
        </w:pict>
      </w:r>
      <w:r w:rsidRPr="0009512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95120">
        <w:rPr>
          <w:rFonts w:ascii="Times New Roman" w:hAnsi="Times New Roman" w:cs="Times New Roman"/>
          <w:sz w:val="24"/>
          <w:szCs w:val="24"/>
        </w:rPr>
        <w:fldChar w:fldCharType="separate"/>
      </w:r>
      <w:r>
        <w:pict>
          <v:shape id="_x0000_i1030" type="#_x0000_t75" style="width:56.25pt;height:24pt">
            <v:imagedata r:id="rId7" o:title="" chromakey="white"/>
          </v:shape>
        </w:pict>
      </w:r>
      <w:r w:rsidRPr="00095120">
        <w:rPr>
          <w:rFonts w:ascii="Times New Roman" w:hAnsi="Times New Roman" w:cs="Times New Roman"/>
          <w:sz w:val="24"/>
          <w:szCs w:val="24"/>
        </w:rPr>
        <w:fldChar w:fldCharType="end"/>
      </w:r>
      <w:r w:rsidRPr="007A45C4">
        <w:rPr>
          <w:rFonts w:ascii="Times New Roman" w:hAnsi="Times New Roman" w:cs="Times New Roman"/>
          <w:sz w:val="24"/>
          <w:szCs w:val="24"/>
        </w:rPr>
        <w:t>).</w:t>
      </w:r>
    </w:p>
    <w:p w:rsidR="00D91456" w:rsidRDefault="00D91456" w:rsidP="007A4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5C4">
        <w:rPr>
          <w:rFonts w:ascii="Times New Roman" w:hAnsi="Times New Roman" w:cs="Times New Roman"/>
          <w:i/>
          <w:iCs/>
          <w:sz w:val="24"/>
          <w:szCs w:val="24"/>
        </w:rPr>
        <w:t>Вопрос учителя</w:t>
      </w:r>
      <w:r>
        <w:rPr>
          <w:rFonts w:ascii="Times New Roman" w:hAnsi="Times New Roman" w:cs="Times New Roman"/>
          <w:sz w:val="24"/>
          <w:szCs w:val="24"/>
        </w:rPr>
        <w:t>: что называют полной механической энергией?</w:t>
      </w:r>
    </w:p>
    <w:p w:rsidR="00D91456" w:rsidRDefault="00D91456" w:rsidP="00BB1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5C4">
        <w:rPr>
          <w:rFonts w:ascii="Times New Roman" w:hAnsi="Times New Roman" w:cs="Times New Roman"/>
          <w:i/>
          <w:iCs/>
          <w:sz w:val="24"/>
          <w:szCs w:val="24"/>
        </w:rPr>
        <w:t>Ответ учащегося</w:t>
      </w:r>
      <w:r>
        <w:rPr>
          <w:rFonts w:ascii="Times New Roman" w:hAnsi="Times New Roman" w:cs="Times New Roman"/>
          <w:sz w:val="24"/>
          <w:szCs w:val="24"/>
        </w:rPr>
        <w:t>: полной механической энергией называется сумма кинетической и потенциальной энергии</w:t>
      </w:r>
      <w:r w:rsidRPr="007A45C4">
        <w:rPr>
          <w:rFonts w:ascii="Times New Roman" w:hAnsi="Times New Roman" w:cs="Times New Roman"/>
          <w:sz w:val="24"/>
          <w:szCs w:val="24"/>
        </w:rPr>
        <w:t>.</w:t>
      </w:r>
    </w:p>
    <w:p w:rsidR="00D91456" w:rsidRDefault="00D91456" w:rsidP="00BB1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теперь посмотрим, что нам ответил ученик у доски и поправим его, если есть неправильные ответы. </w:t>
      </w:r>
    </w:p>
    <w:p w:rsidR="00D91456" w:rsidRDefault="00D91456" w:rsidP="0074068F">
      <w:pPr>
        <w:tabs>
          <w:tab w:val="left" w:pos="4125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1D4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B1D4C">
        <w:rPr>
          <w:rFonts w:ascii="Times New Roman" w:hAnsi="Times New Roman" w:cs="Times New Roman"/>
          <w:b/>
          <w:bCs/>
          <w:sz w:val="24"/>
          <w:szCs w:val="24"/>
        </w:rPr>
        <w:t>. Мотивация и целепологание.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56" w:rsidRPr="00535CB5" w:rsidRDefault="00D91456" w:rsidP="005C2AA0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A0">
        <w:rPr>
          <w:rFonts w:ascii="Times New Roman" w:hAnsi="Times New Roman" w:cs="Times New Roman"/>
          <w:sz w:val="24"/>
          <w:szCs w:val="24"/>
        </w:rPr>
        <w:t xml:space="preserve">После того, как закончен опрос, учащимся предлагается рассказать о двух экспериментах, </w:t>
      </w:r>
      <w:r w:rsidRPr="00535CB5">
        <w:rPr>
          <w:rFonts w:ascii="Times New Roman" w:hAnsi="Times New Roman" w:cs="Times New Roman"/>
          <w:sz w:val="24"/>
          <w:szCs w:val="24"/>
        </w:rPr>
        <w:t>поставленных на кафедре.</w:t>
      </w:r>
    </w:p>
    <w:p w:rsidR="00D91456" w:rsidRPr="00535CB5" w:rsidRDefault="00D91456" w:rsidP="005C2AA0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B5">
        <w:rPr>
          <w:rFonts w:ascii="Times New Roman" w:hAnsi="Times New Roman" w:cs="Times New Roman"/>
          <w:sz w:val="24"/>
          <w:szCs w:val="24"/>
        </w:rPr>
        <w:t xml:space="preserve">1. На примере математического маятника рассказать, в каких точках и какой энергией будет обладать груз. </w:t>
      </w:r>
    </w:p>
    <w:p w:rsidR="00D91456" w:rsidRPr="00535CB5" w:rsidRDefault="00D91456" w:rsidP="005C2AA0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B5">
        <w:rPr>
          <w:rFonts w:ascii="Times New Roman" w:hAnsi="Times New Roman" w:cs="Times New Roman"/>
          <w:sz w:val="24"/>
          <w:szCs w:val="24"/>
        </w:rPr>
        <w:t>2. На примере аттракциона “Мёртвая петля” рассказать о видах энергии, которыми обладает тело, соскальзывающее по ней.</w:t>
      </w:r>
    </w:p>
    <w:p w:rsidR="00D91456" w:rsidRPr="00535CB5" w:rsidRDefault="00D91456" w:rsidP="005C2AA0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B5"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D91456" w:rsidRPr="00535CB5" w:rsidRDefault="00D91456" w:rsidP="00C628D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B5">
        <w:rPr>
          <w:rFonts w:ascii="Times New Roman" w:hAnsi="Times New Roman" w:cs="Times New Roman"/>
          <w:sz w:val="24"/>
          <w:szCs w:val="24"/>
        </w:rPr>
        <w:t>Откуда берётся кинетическая энергия в нижней точке движения, а потенциальная энергия в верхней?</w:t>
      </w:r>
    </w:p>
    <w:p w:rsidR="00D91456" w:rsidRDefault="00D91456" w:rsidP="00C628D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B5">
        <w:rPr>
          <w:rFonts w:ascii="Times New Roman" w:hAnsi="Times New Roman" w:cs="Times New Roman"/>
          <w:sz w:val="24"/>
          <w:szCs w:val="24"/>
        </w:rPr>
        <w:t xml:space="preserve">Сколько раз за один период движения маятника тело обладает максимальной кинетической энергией? </w:t>
      </w:r>
    </w:p>
    <w:p w:rsidR="00D91456" w:rsidRDefault="00D91456" w:rsidP="00C628DC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нижней точке движения тело не останавливается, а продолжает двигаться?</w:t>
      </w:r>
    </w:p>
    <w:p w:rsidR="00D91456" w:rsidRDefault="00D91456" w:rsidP="00C628DC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полной механической энергии?</w:t>
      </w:r>
    </w:p>
    <w:p w:rsidR="00D91456" w:rsidRDefault="00D91456" w:rsidP="00C628DC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система является замкнутой и чего не должно быть в проведенных экспериментах, чтобы выполнялся закон сохранения энергии?</w:t>
      </w:r>
    </w:p>
    <w:p w:rsidR="00D91456" w:rsidRPr="00164525" w:rsidRDefault="00D91456" w:rsidP="00164525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525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Историческая справка. </w:t>
      </w:r>
      <w:r w:rsidRPr="00164525">
        <w:rPr>
          <w:rFonts w:ascii="Times New Roman" w:hAnsi="Times New Roman" w:cs="Times New Roman"/>
          <w:sz w:val="24"/>
          <w:szCs w:val="24"/>
        </w:rPr>
        <w:t xml:space="preserve">В 1840 году </w:t>
      </w:r>
      <w:r>
        <w:rPr>
          <w:rFonts w:ascii="Times New Roman" w:hAnsi="Times New Roman" w:cs="Times New Roman"/>
          <w:sz w:val="24"/>
          <w:szCs w:val="24"/>
        </w:rPr>
        <w:t>врач-немец Роберт Майер, работая судовым врачом,</w:t>
      </w:r>
      <w:r w:rsidRPr="0016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решает помочь о</w:t>
      </w:r>
      <w:r w:rsidRPr="00164525">
        <w:rPr>
          <w:rFonts w:ascii="Times New Roman" w:hAnsi="Times New Roman" w:cs="Times New Roman"/>
          <w:sz w:val="24"/>
          <w:szCs w:val="24"/>
        </w:rPr>
        <w:t>дному из матросов</w:t>
      </w:r>
      <w:r>
        <w:rPr>
          <w:rFonts w:ascii="Times New Roman" w:hAnsi="Times New Roman" w:cs="Times New Roman"/>
          <w:sz w:val="24"/>
          <w:szCs w:val="24"/>
        </w:rPr>
        <w:t xml:space="preserve">, которому стало плохо </w:t>
      </w:r>
      <w:r w:rsidRPr="0016452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жары. Он</w:t>
      </w:r>
      <w:r w:rsidRPr="00164525">
        <w:rPr>
          <w:rFonts w:ascii="Times New Roman" w:hAnsi="Times New Roman" w:cs="Times New Roman"/>
          <w:sz w:val="24"/>
          <w:szCs w:val="24"/>
        </w:rPr>
        <w:t xml:space="preserve"> вскрывает больному вену, чтобы уменьшить из</w:t>
      </w:r>
      <w:r>
        <w:rPr>
          <w:rFonts w:ascii="Times New Roman" w:hAnsi="Times New Roman" w:cs="Times New Roman"/>
          <w:sz w:val="24"/>
          <w:szCs w:val="24"/>
        </w:rPr>
        <w:t xml:space="preserve">быточное кровяное давление, и </w:t>
      </w:r>
      <w:r w:rsidRPr="00164525">
        <w:rPr>
          <w:rFonts w:ascii="Times New Roman" w:hAnsi="Times New Roman" w:cs="Times New Roman"/>
          <w:sz w:val="24"/>
          <w:szCs w:val="24"/>
        </w:rPr>
        <w:t>обнаруживает, что вместо темной крови потекла алая!</w:t>
      </w:r>
    </w:p>
    <w:p w:rsidR="00D91456" w:rsidRPr="00164525" w:rsidRDefault="00D91456" w:rsidP="00164525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525">
        <w:rPr>
          <w:rFonts w:ascii="Times New Roman" w:hAnsi="Times New Roman" w:cs="Times New Roman"/>
          <w:sz w:val="24"/>
          <w:szCs w:val="24"/>
        </w:rPr>
        <w:t xml:space="preserve">Испуг врача объяснялся тем, что алая кровь течет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64525">
        <w:rPr>
          <w:rFonts w:ascii="Times New Roman" w:hAnsi="Times New Roman" w:cs="Times New Roman"/>
          <w:sz w:val="24"/>
          <w:szCs w:val="24"/>
        </w:rPr>
        <w:t>в артериях. Своим цветом она обязана высокому содержанию кислорода: это «све</w:t>
      </w:r>
      <w:r>
        <w:rPr>
          <w:rFonts w:ascii="Times New Roman" w:hAnsi="Times New Roman" w:cs="Times New Roman"/>
          <w:sz w:val="24"/>
          <w:szCs w:val="24"/>
        </w:rPr>
        <w:t>жая» кровь, которая только что о</w:t>
      </w:r>
      <w:r w:rsidRPr="00164525">
        <w:rPr>
          <w:rFonts w:ascii="Times New Roman" w:hAnsi="Times New Roman" w:cs="Times New Roman"/>
          <w:sz w:val="24"/>
          <w:szCs w:val="24"/>
        </w:rPr>
        <w:t xml:space="preserve">мыла легкие. А по венам кровь течет уже после того, как она разнесла кислород по телу. В венозной крови кислорода мало, поэтому она темно-красная. </w:t>
      </w:r>
    </w:p>
    <w:p w:rsidR="00D91456" w:rsidRPr="0074068F" w:rsidRDefault="00D91456" w:rsidP="0074068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«Почему так происходит? -</w:t>
      </w:r>
      <w:r w:rsidRPr="00164525">
        <w:rPr>
          <w:rFonts w:ascii="Times New Roman" w:hAnsi="Times New Roman" w:cs="Times New Roman"/>
          <w:sz w:val="24"/>
          <w:szCs w:val="24"/>
        </w:rPr>
        <w:t xml:space="preserve"> задумывается Майер. — Может, дело в том, что температура воздуха здесь</w:t>
      </w:r>
      <w:r>
        <w:rPr>
          <w:rFonts w:ascii="Times New Roman" w:hAnsi="Times New Roman" w:cs="Times New Roman"/>
          <w:sz w:val="24"/>
          <w:szCs w:val="24"/>
        </w:rPr>
        <w:t xml:space="preserve"> почти равна темпера</w:t>
      </w:r>
      <w:r w:rsidRPr="00164525">
        <w:rPr>
          <w:rFonts w:ascii="Times New Roman" w:hAnsi="Times New Roman" w:cs="Times New Roman"/>
          <w:sz w:val="24"/>
          <w:szCs w:val="24"/>
        </w:rPr>
        <w:t>туре человеческого тела... Органи</w:t>
      </w:r>
      <w:r>
        <w:rPr>
          <w:rFonts w:ascii="Times New Roman" w:hAnsi="Times New Roman" w:cs="Times New Roman"/>
          <w:sz w:val="24"/>
          <w:szCs w:val="24"/>
        </w:rPr>
        <w:t>зму не нужно расходовать силу (в то время энергию ещё называли силой)</w:t>
      </w:r>
      <w:r w:rsidRPr="00164525">
        <w:rPr>
          <w:rFonts w:ascii="Times New Roman" w:hAnsi="Times New Roman" w:cs="Times New Roman"/>
          <w:sz w:val="24"/>
          <w:szCs w:val="24"/>
        </w:rPr>
        <w:t xml:space="preserve"> на поддержание температуры тела, поэтому кислород остается в крови — ведь силу дает именно сгорание кислорода. Но это значит, что </w:t>
      </w:r>
      <w:r w:rsidRPr="0074068F">
        <w:rPr>
          <w:rFonts w:ascii="Times New Roman" w:hAnsi="Times New Roman" w:cs="Times New Roman"/>
          <w:i/>
          <w:iCs/>
          <w:sz w:val="24"/>
          <w:szCs w:val="24"/>
        </w:rPr>
        <w:t>сила сохраняется; она только превращается из одного вида в другой, но никогда не исчезает и не появляется из ничего».</w:t>
      </w:r>
    </w:p>
    <w:p w:rsidR="00D91456" w:rsidRPr="00164525" w:rsidRDefault="00D91456" w:rsidP="007406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25">
        <w:rPr>
          <w:rFonts w:ascii="Times New Roman" w:hAnsi="Times New Roman" w:cs="Times New Roman"/>
          <w:sz w:val="24"/>
          <w:szCs w:val="24"/>
        </w:rPr>
        <w:t xml:space="preserve">Развивая свою идею, Майер </w:t>
      </w:r>
      <w:r>
        <w:rPr>
          <w:rFonts w:ascii="Times New Roman" w:hAnsi="Times New Roman" w:cs="Times New Roman"/>
          <w:sz w:val="24"/>
          <w:szCs w:val="24"/>
        </w:rPr>
        <w:t>изучил все известные ему превра</w:t>
      </w:r>
      <w:r w:rsidRPr="00164525">
        <w:rPr>
          <w:rFonts w:ascii="Times New Roman" w:hAnsi="Times New Roman" w:cs="Times New Roman"/>
          <w:sz w:val="24"/>
          <w:szCs w:val="24"/>
        </w:rPr>
        <w:t>щения энергии — кинетическо</w:t>
      </w:r>
      <w:r>
        <w:rPr>
          <w:rFonts w:ascii="Times New Roman" w:hAnsi="Times New Roman" w:cs="Times New Roman"/>
          <w:sz w:val="24"/>
          <w:szCs w:val="24"/>
        </w:rPr>
        <w:t>й в потенциальную и обратно, ме</w:t>
      </w:r>
      <w:r w:rsidRPr="00164525">
        <w:rPr>
          <w:rFonts w:ascii="Times New Roman" w:hAnsi="Times New Roman" w:cs="Times New Roman"/>
          <w:sz w:val="24"/>
          <w:szCs w:val="24"/>
        </w:rPr>
        <w:t>ханической энергии во внутреннюю и внутренней — в механическую, рассмотрел электрическую и химическую энергии.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25">
        <w:rPr>
          <w:rFonts w:ascii="Times New Roman" w:hAnsi="Times New Roman" w:cs="Times New Roman"/>
          <w:sz w:val="24"/>
          <w:szCs w:val="24"/>
        </w:rPr>
        <w:t>Не зная о работе Майера, через несколько лет после выхода ее в свет закон сохранения энергии сформулировали английский физик Джеймс Джоуль и немецкий ученый Герман Гельмгольц, который дал наиболее точную его формулировку.</w:t>
      </w:r>
    </w:p>
    <w:p w:rsidR="00D91456" w:rsidRDefault="00D91456" w:rsidP="007406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Default="00D91456" w:rsidP="007406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6" w:rsidRPr="005C2AA0" w:rsidRDefault="00D91456" w:rsidP="0074068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2AA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2AA0">
        <w:rPr>
          <w:rFonts w:ascii="Times New Roman" w:hAnsi="Times New Roman" w:cs="Times New Roman"/>
          <w:b/>
          <w:bCs/>
          <w:sz w:val="24"/>
          <w:szCs w:val="24"/>
        </w:rPr>
        <w:t>. Усвоение новых знаний.</w:t>
      </w:r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56" w:rsidRPr="00BB1D4C" w:rsidRDefault="00D91456" w:rsidP="00C628D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D4C">
        <w:rPr>
          <w:rFonts w:ascii="Times New Roman" w:hAnsi="Times New Roman" w:cs="Times New Roman"/>
          <w:sz w:val="24"/>
          <w:szCs w:val="24"/>
        </w:rPr>
        <w:t xml:space="preserve">Целью нашего сегодняшнего урока является научиться применять закон </w:t>
      </w:r>
      <w:r>
        <w:rPr>
          <w:rFonts w:ascii="Times New Roman" w:hAnsi="Times New Roman" w:cs="Times New Roman"/>
          <w:sz w:val="24"/>
          <w:szCs w:val="24"/>
        </w:rPr>
        <w:t>сохранения</w:t>
      </w:r>
      <w:r w:rsidRPr="00BB1D4C">
        <w:rPr>
          <w:rFonts w:ascii="Times New Roman" w:hAnsi="Times New Roman" w:cs="Times New Roman"/>
          <w:sz w:val="24"/>
          <w:szCs w:val="24"/>
        </w:rPr>
        <w:t xml:space="preserve"> энергии для решения практических задач. </w:t>
      </w:r>
      <w:r>
        <w:rPr>
          <w:rFonts w:ascii="Times New Roman" w:hAnsi="Times New Roman" w:cs="Times New Roman"/>
          <w:sz w:val="24"/>
          <w:szCs w:val="24"/>
        </w:rPr>
        <w:t xml:space="preserve">В это нам поможет алгоритм решения подобных задач (Слайд 2). </w:t>
      </w:r>
    </w:p>
    <w:p w:rsidR="00D91456" w:rsidRPr="00C628DC" w:rsidRDefault="00D91456" w:rsidP="00992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D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92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28DC">
        <w:rPr>
          <w:rFonts w:ascii="Times New Roman" w:hAnsi="Times New Roman" w:cs="Times New Roman"/>
          <w:b/>
          <w:bCs/>
          <w:sz w:val="24"/>
          <w:szCs w:val="24"/>
        </w:rPr>
        <w:t>Решение задач.</w:t>
      </w:r>
    </w:p>
    <w:p w:rsidR="00D91456" w:rsidRPr="00C628DC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листах, выданных Вам перед началом урока (см. Приложение 3), представлены типовые задания </w:t>
      </w:r>
      <w:r w:rsidRPr="00C628DC">
        <w:rPr>
          <w:rFonts w:ascii="Times New Roman" w:hAnsi="Times New Roman" w:cs="Times New Roman"/>
          <w:sz w:val="24"/>
          <w:szCs w:val="24"/>
        </w:rPr>
        <w:t>по этой теме. Давайте их разберём.</w:t>
      </w: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AB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92ABA">
        <w:rPr>
          <w:rFonts w:ascii="Times New Roman" w:hAnsi="Times New Roman" w:cs="Times New Roman"/>
          <w:b/>
          <w:bCs/>
          <w:sz w:val="24"/>
          <w:szCs w:val="24"/>
        </w:rPr>
        <w:t xml:space="preserve">. Проверка и коррекция знаний. </w:t>
      </w:r>
    </w:p>
    <w:p w:rsidR="00D91456" w:rsidRPr="00445BA5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A5">
        <w:rPr>
          <w:rFonts w:ascii="Times New Roman" w:hAnsi="Times New Roman" w:cs="Times New Roman"/>
          <w:sz w:val="24"/>
          <w:szCs w:val="24"/>
        </w:rPr>
        <w:t xml:space="preserve">После решения задач у доски, учащихся нужно разбить на пары, и </w:t>
      </w:r>
      <w:r>
        <w:rPr>
          <w:rFonts w:ascii="Times New Roman" w:hAnsi="Times New Roman" w:cs="Times New Roman"/>
          <w:sz w:val="24"/>
          <w:szCs w:val="24"/>
        </w:rPr>
        <w:t xml:space="preserve">каждой паре дать задачу для самостоятельного решения. Условие задачи записано на доске (слайд 3). После этого, учащиеся обмениваются тетрадями с соседними парами и проверяют правильность решения задач, сверяя с решением, представленным на слайде (слайд 4 и слайд 5). Если задача решена правильно и по алгоритму, то паре учащихся, выполнявших задание, ставится оценка </w:t>
      </w:r>
      <w:r w:rsidRPr="00A052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A052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автоматически.  </w:t>
      </w:r>
    </w:p>
    <w:p w:rsidR="00D91456" w:rsidRPr="00A0526C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A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45BA5">
        <w:rPr>
          <w:rFonts w:ascii="Times New Roman" w:hAnsi="Times New Roman" w:cs="Times New Roman"/>
          <w:b/>
          <w:bCs/>
          <w:sz w:val="24"/>
          <w:szCs w:val="24"/>
        </w:rPr>
        <w:t>. Рефлексия.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26C">
        <w:rPr>
          <w:rFonts w:ascii="Times New Roman" w:hAnsi="Times New Roman" w:cs="Times New Roman"/>
          <w:sz w:val="24"/>
          <w:szCs w:val="24"/>
        </w:rPr>
        <w:t>Спросить у учащихся насколько удобно пользоваться алгоритмом решения задач.</w:t>
      </w:r>
    </w:p>
    <w:p w:rsidR="00D91456" w:rsidRPr="00445BA5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BA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445BA5">
        <w:rPr>
          <w:rFonts w:ascii="Times New Roman" w:hAnsi="Times New Roman" w:cs="Times New Roman"/>
          <w:b/>
          <w:bCs/>
          <w:sz w:val="24"/>
          <w:szCs w:val="24"/>
        </w:rPr>
        <w:t>. Домашняя работа.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26C">
        <w:rPr>
          <w:rFonts w:ascii="Times New Roman" w:hAnsi="Times New Roman" w:cs="Times New Roman"/>
          <w:sz w:val="24"/>
          <w:szCs w:val="24"/>
        </w:rPr>
        <w:t>Повторить §§47, 51, 52 и выполнить задачи на распечатке.</w:t>
      </w:r>
    </w:p>
    <w:p w:rsidR="00D91456" w:rsidRPr="00A0526C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A5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445BA5">
        <w:rPr>
          <w:rFonts w:ascii="Times New Roman" w:hAnsi="Times New Roman" w:cs="Times New Roman"/>
          <w:b/>
          <w:bCs/>
          <w:sz w:val="24"/>
          <w:szCs w:val="24"/>
        </w:rPr>
        <w:t>. Подведение итогов урока.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26C">
        <w:rPr>
          <w:rFonts w:ascii="Times New Roman" w:hAnsi="Times New Roman" w:cs="Times New Roman"/>
          <w:sz w:val="24"/>
          <w:szCs w:val="24"/>
        </w:rPr>
        <w:t>Оценить учащихся по критериям оценивания, данным в начале урока, и выставить оценки.</w:t>
      </w: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Default="00D91456" w:rsidP="0053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56" w:rsidRPr="00AE7603" w:rsidRDefault="00D91456" w:rsidP="001A7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 xml:space="preserve">Приложение 2. Тест по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7603">
        <w:rPr>
          <w:rFonts w:ascii="Times New Roman" w:hAnsi="Times New Roman" w:cs="Times New Roman"/>
          <w:sz w:val="24"/>
          <w:szCs w:val="24"/>
        </w:rPr>
        <w:t>Энергия. Закон сохранения энергии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7603">
        <w:rPr>
          <w:rFonts w:ascii="Times New Roman" w:hAnsi="Times New Roman" w:cs="Times New Roman"/>
          <w:sz w:val="24"/>
          <w:szCs w:val="24"/>
        </w:rPr>
        <w:t>.</w:t>
      </w:r>
    </w:p>
    <w:p w:rsidR="00D91456" w:rsidRPr="00AE7603" w:rsidRDefault="00D91456" w:rsidP="001A7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А1. Энергия, которой обладает движущееся тело, называется:</w:t>
      </w:r>
    </w:p>
    <w:p w:rsidR="00D91456" w:rsidRPr="00AE7603" w:rsidRDefault="00D91456" w:rsidP="001A745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внутренней энергией;</w:t>
      </w:r>
    </w:p>
    <w:p w:rsidR="00D91456" w:rsidRPr="00AE7603" w:rsidRDefault="00D91456" w:rsidP="001A745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потенциальной энергией;</w:t>
      </w:r>
    </w:p>
    <w:p w:rsidR="00D91456" w:rsidRPr="00AE7603" w:rsidRDefault="00D91456" w:rsidP="001A745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кинетической энергией;</w:t>
      </w:r>
    </w:p>
    <w:p w:rsidR="00D91456" w:rsidRPr="00AE7603" w:rsidRDefault="00D91456" w:rsidP="001A745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полной механической энергией.</w:t>
      </w:r>
    </w:p>
    <w:p w:rsidR="00D91456" w:rsidRPr="00AE7603" w:rsidRDefault="00D91456" w:rsidP="001A7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А2. Автомобиль массой 10</w:t>
      </w:r>
      <w:r w:rsidRPr="00AE7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7603">
        <w:rPr>
          <w:rFonts w:ascii="Times New Roman" w:hAnsi="Times New Roman" w:cs="Times New Roman"/>
          <w:sz w:val="24"/>
          <w:szCs w:val="24"/>
        </w:rPr>
        <w:t xml:space="preserve"> кг движется равномерно по мосту. Скорость автомобиля равна 10 м/с. Кинетическая энергия автомобиля равна:</w:t>
      </w:r>
    </w:p>
    <w:p w:rsidR="00D91456" w:rsidRPr="00AE7603" w:rsidRDefault="00D91456" w:rsidP="001A7453">
      <w:pPr>
        <w:tabs>
          <w:tab w:val="left" w:pos="1842"/>
          <w:tab w:val="left" w:pos="4203"/>
          <w:tab w:val="left" w:pos="68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1) 10</w:t>
      </w:r>
      <w:r w:rsidRPr="00AE760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AE7603">
        <w:rPr>
          <w:rFonts w:ascii="Times New Roman" w:hAnsi="Times New Roman" w:cs="Times New Roman"/>
          <w:sz w:val="24"/>
          <w:szCs w:val="24"/>
        </w:rPr>
        <w:t>Дж;</w:t>
      </w:r>
      <w:r w:rsidRPr="00AE7603">
        <w:rPr>
          <w:rFonts w:ascii="Times New Roman" w:hAnsi="Times New Roman" w:cs="Times New Roman"/>
          <w:sz w:val="24"/>
          <w:szCs w:val="24"/>
        </w:rPr>
        <w:tab/>
        <w:t>2) 10</w:t>
      </w:r>
      <w:r w:rsidRPr="00AE760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E7603">
        <w:rPr>
          <w:rFonts w:ascii="Times New Roman" w:hAnsi="Times New Roman" w:cs="Times New Roman"/>
          <w:sz w:val="24"/>
          <w:szCs w:val="24"/>
        </w:rPr>
        <w:t xml:space="preserve"> Дж;</w:t>
      </w:r>
      <w:r w:rsidRPr="00AE7603">
        <w:rPr>
          <w:rFonts w:ascii="Times New Roman" w:hAnsi="Times New Roman" w:cs="Times New Roman"/>
          <w:sz w:val="24"/>
          <w:szCs w:val="24"/>
        </w:rPr>
        <w:tab/>
        <w:t>3) 5·10</w:t>
      </w:r>
      <w:r w:rsidRPr="00AE760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E7603">
        <w:rPr>
          <w:rFonts w:ascii="Times New Roman" w:hAnsi="Times New Roman" w:cs="Times New Roman"/>
          <w:sz w:val="24"/>
          <w:szCs w:val="24"/>
        </w:rPr>
        <w:t xml:space="preserve"> Дж;</w:t>
      </w:r>
      <w:r w:rsidRPr="00AE7603">
        <w:rPr>
          <w:rFonts w:ascii="Times New Roman" w:hAnsi="Times New Roman" w:cs="Times New Roman"/>
          <w:sz w:val="24"/>
          <w:szCs w:val="24"/>
        </w:rPr>
        <w:tab/>
        <w:t>4) 5·10</w:t>
      </w:r>
      <w:r w:rsidRPr="00AE7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7603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D91456" w:rsidRPr="00AE7603" w:rsidRDefault="00D91456" w:rsidP="001A7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А3. Какой энергией обладает альпинист, стоящий на вершине горы?</w:t>
      </w:r>
    </w:p>
    <w:p w:rsidR="00D91456" w:rsidRPr="00AE7603" w:rsidRDefault="00D91456" w:rsidP="001A7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кинетической;</w:t>
      </w:r>
    </w:p>
    <w:p w:rsidR="00D91456" w:rsidRPr="00AE7603" w:rsidRDefault="00D91456" w:rsidP="001A7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потенциальной;</w:t>
      </w:r>
    </w:p>
    <w:p w:rsidR="00D91456" w:rsidRPr="00AE7603" w:rsidRDefault="00D91456" w:rsidP="001A7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кинетической и потенциальной;</w:t>
      </w:r>
    </w:p>
    <w:p w:rsidR="00D91456" w:rsidRPr="00AE7603" w:rsidRDefault="00D91456" w:rsidP="001A7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не обладает энергией.</w:t>
      </w:r>
    </w:p>
    <w:p w:rsidR="00D91456" w:rsidRPr="00AE7603" w:rsidRDefault="00D91456" w:rsidP="001A7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 xml:space="preserve">А4. С балкона высотой </w:t>
      </w:r>
      <w:r w:rsidRPr="00AE760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7603">
        <w:rPr>
          <w:rFonts w:ascii="Times New Roman" w:hAnsi="Times New Roman" w:cs="Times New Roman"/>
          <w:sz w:val="24"/>
          <w:szCs w:val="24"/>
        </w:rPr>
        <w:t xml:space="preserve"> = 4 м упал камень массой </w:t>
      </w:r>
      <w:r w:rsidRPr="00AE760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7603">
        <w:rPr>
          <w:rFonts w:ascii="Times New Roman" w:hAnsi="Times New Roman" w:cs="Times New Roman"/>
          <w:sz w:val="24"/>
          <w:szCs w:val="24"/>
        </w:rPr>
        <w:t xml:space="preserve"> = 0.5 кг. Модуль изменения потенциальной энергии камня равен:</w:t>
      </w:r>
    </w:p>
    <w:p w:rsidR="00D91456" w:rsidRPr="00AE7603" w:rsidRDefault="00D91456" w:rsidP="001A7453">
      <w:pPr>
        <w:tabs>
          <w:tab w:val="left" w:pos="2210"/>
          <w:tab w:val="center" w:pos="4677"/>
          <w:tab w:val="left" w:pos="67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1) 20 Дж;</w:t>
      </w:r>
      <w:r w:rsidRPr="00AE7603">
        <w:rPr>
          <w:rFonts w:ascii="Times New Roman" w:hAnsi="Times New Roman" w:cs="Times New Roman"/>
          <w:sz w:val="24"/>
          <w:szCs w:val="24"/>
        </w:rPr>
        <w:tab/>
        <w:t>2) 10 Дж;</w:t>
      </w:r>
      <w:r w:rsidRPr="00AE7603">
        <w:rPr>
          <w:rFonts w:ascii="Times New Roman" w:hAnsi="Times New Roman" w:cs="Times New Roman"/>
          <w:sz w:val="24"/>
          <w:szCs w:val="24"/>
        </w:rPr>
        <w:tab/>
        <w:t>3) 2 Дж;</w:t>
      </w:r>
      <w:r w:rsidRPr="00AE7603">
        <w:rPr>
          <w:rFonts w:ascii="Times New Roman" w:hAnsi="Times New Roman" w:cs="Times New Roman"/>
          <w:sz w:val="24"/>
          <w:szCs w:val="24"/>
        </w:rPr>
        <w:tab/>
        <w:t>4) 1.25 Дж.</w:t>
      </w:r>
    </w:p>
    <w:p w:rsidR="00D91456" w:rsidRPr="00AE7603" w:rsidRDefault="00D91456" w:rsidP="001A7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А5. Мяч бросают под некоторым углом к горизонту. Как преобразуется его энергия в ходе полёта до точки максимального подъёма?</w:t>
      </w:r>
    </w:p>
    <w:p w:rsidR="00D91456" w:rsidRPr="00AE7603" w:rsidRDefault="00D91456" w:rsidP="001A74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AE7603">
        <w:rPr>
          <w:rFonts w:ascii="Times New Roman" w:hAnsi="Times New Roman" w:cs="Times New Roman"/>
          <w:sz w:val="24"/>
          <w:szCs w:val="24"/>
        </w:rPr>
        <w:t>потенциальная и кинетическая энергии возрастают</w:t>
      </w:r>
      <w:bookmarkEnd w:id="0"/>
      <w:bookmarkEnd w:id="1"/>
      <w:r w:rsidRPr="00AE7603">
        <w:rPr>
          <w:rFonts w:ascii="Times New Roman" w:hAnsi="Times New Roman" w:cs="Times New Roman"/>
          <w:sz w:val="24"/>
          <w:szCs w:val="24"/>
        </w:rPr>
        <w:t>;</w:t>
      </w:r>
    </w:p>
    <w:p w:rsidR="00D91456" w:rsidRPr="00AE7603" w:rsidRDefault="00D91456" w:rsidP="001A74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потенциальная и кинетическая энергии убывают;</w:t>
      </w:r>
    </w:p>
    <w:p w:rsidR="00D91456" w:rsidRPr="00AE7603" w:rsidRDefault="00D91456" w:rsidP="001A74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потенциальная и кинетическая энергия не меняются;</w:t>
      </w:r>
    </w:p>
    <w:p w:rsidR="00D91456" w:rsidRPr="00AE7603" w:rsidRDefault="00D91456" w:rsidP="001A74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03">
        <w:rPr>
          <w:rFonts w:ascii="Times New Roman" w:hAnsi="Times New Roman" w:cs="Times New Roman"/>
          <w:sz w:val="24"/>
          <w:szCs w:val="24"/>
        </w:rPr>
        <w:t>кинетическая убывает, потенциальная возрастает</w:t>
      </w: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Pr="001A7453" w:rsidRDefault="00D91456" w:rsidP="001A7453">
      <w:pPr>
        <w:rPr>
          <w:rFonts w:ascii="Times New Roman" w:hAnsi="Times New Roman" w:cs="Times New Roman"/>
        </w:rPr>
      </w:pPr>
    </w:p>
    <w:p w:rsidR="00D91456" w:rsidRDefault="00D91456" w:rsidP="001A7453">
      <w:pPr>
        <w:tabs>
          <w:tab w:val="left" w:pos="2880"/>
        </w:tabs>
        <w:rPr>
          <w:rFonts w:ascii="Times New Roman" w:hAnsi="Times New Roman" w:cs="Times New Roman"/>
        </w:rPr>
      </w:pPr>
    </w:p>
    <w:p w:rsidR="00D91456" w:rsidRPr="00AB2AC9" w:rsidRDefault="00D91456" w:rsidP="00AE7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B2AC9">
        <w:rPr>
          <w:rFonts w:ascii="Times New Roman" w:hAnsi="Times New Roman" w:cs="Times New Roman"/>
          <w:sz w:val="24"/>
          <w:szCs w:val="24"/>
        </w:rPr>
        <w:t>иложение 3.</w:t>
      </w:r>
      <w:r>
        <w:rPr>
          <w:rFonts w:ascii="Times New Roman" w:hAnsi="Times New Roman" w:cs="Times New Roman"/>
          <w:sz w:val="24"/>
          <w:szCs w:val="24"/>
        </w:rPr>
        <w:t xml:space="preserve"> Классная работа.</w:t>
      </w:r>
    </w:p>
    <w:p w:rsidR="00D91456" w:rsidRPr="00AB2AC9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26" editas="canvas" style="position:absolute;left:0;text-align:left;margin-left:460.5pt;margin-top:31.25pt;width:54pt;height:80.15pt;z-index:251658240" coordorigin="2171,3578" coordsize="1080,1603">
            <o:lock v:ext="edit" aspectratio="t"/>
            <v:shape id="_x0000_s1027" type="#_x0000_t75" style="position:absolute;left:2171;top:3578;width:1080;height:1603" o:preferrelative="f">
              <v:fill o:detectmouseclick="t"/>
              <v:path o:extrusionok="t" o:connecttype="none"/>
              <o:lock v:ext="edit" text="t"/>
            </v:shape>
            <v:line id="_x0000_s1028" style="position:absolute" from="2531,3595" to="2532,5001"/>
            <v:line id="_x0000_s1029" style="position:absolute" from="2531,5001" to="3130,5001">
              <v:stroke endarrow="block"/>
            </v:line>
            <v:rect id="_x0000_s1030" style="position:absolute;left:2561;top:3578;width:241;height:343" filled="f" stroked="f">
              <v:textbox style="mso-next-textbox:#_x0000_s1030" inset="0,0,0,0">
                <w:txbxContent>
                  <w:p w:rsidR="00D91456" w:rsidRPr="00206862" w:rsidRDefault="00D91456" w:rsidP="001A7453">
                    <w:pPr>
                      <w:rPr>
                        <w:lang w:val="en-US"/>
                      </w:rPr>
                    </w:pPr>
                    <w:r w:rsidRPr="00206862">
                      <w:t>О</w:t>
                    </w:r>
                    <w:r w:rsidRPr="00206862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2291;top:3921;width:241;height:343" filled="f" stroked="f">
              <v:textbox style="mso-next-textbox:#_x0000_s1031" inset="0,0,0,0">
                <w:txbxContent>
                  <w:p w:rsidR="00D91456" w:rsidRPr="00206862" w:rsidRDefault="00D91456" w:rsidP="001A74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 w:rsidRPr="00206862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2771;top:4641;width:241;height:343" filled="f" stroked="f">
              <v:textbox style="mso-next-textbox:#_x0000_s1032" inset="0,0,0,0">
                <w:txbxContent>
                  <w:p w:rsidR="00D91456" w:rsidRPr="00206862" w:rsidRDefault="00D91456" w:rsidP="001A7453">
                    <w:pPr>
                      <w:rPr>
                        <w:lang w:val="en-US"/>
                      </w:rPr>
                    </w:pPr>
                    <w:r w:rsidRPr="00206862">
                      <w:rPr>
                        <w:position w:val="-12"/>
                        <w:lang w:val="en-US"/>
                      </w:rPr>
                      <w:object w:dxaOrig="279" w:dyaOrig="360">
                        <v:shape id="_x0000_i1032" type="#_x0000_t75" style="width:14.25pt;height:18pt" o:ole="">
                          <v:imagedata r:id="rId8" o:title=""/>
                        </v:shape>
                        <o:OLEObject Type="Embed" ProgID="Equation.3" ShapeID="_x0000_i1032" DrawAspect="Content" ObjectID="_1458206708" r:id="rId9"/>
                      </w:object>
                    </w:r>
                    <w:r w:rsidRPr="00206862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="Times New Roman" w:hAnsi="Times New Roman" w:cs="Times New Roman"/>
          <w:sz w:val="24"/>
          <w:szCs w:val="24"/>
        </w:rPr>
        <w:t>1</w:t>
      </w:r>
      <w:r w:rsidRPr="00AB2AC9">
        <w:rPr>
          <w:rFonts w:ascii="Times New Roman" w:hAnsi="Times New Roman" w:cs="Times New Roman"/>
          <w:sz w:val="24"/>
          <w:szCs w:val="24"/>
        </w:rPr>
        <w:t xml:space="preserve">. Небольшой шарик подвешен на невесомом стержне, который может вращаться вокруг точки подвеса 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B2AC9">
        <w:rPr>
          <w:rFonts w:ascii="Times New Roman" w:hAnsi="Times New Roman" w:cs="Times New Roman"/>
          <w:sz w:val="24"/>
          <w:szCs w:val="24"/>
        </w:rPr>
        <w:t xml:space="preserve">. Какую минимальную горизонтальную скорость нужно сообщить шарику, чтобы он поднялся на максимальную высоту? Длина стержня 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B2AC9">
        <w:rPr>
          <w:rFonts w:ascii="Times New Roman" w:hAnsi="Times New Roman" w:cs="Times New Roman"/>
          <w:sz w:val="24"/>
          <w:szCs w:val="24"/>
        </w:rPr>
        <w:t>. Сопротивлением пренебречь.</w:t>
      </w:r>
    </w:p>
    <w:p w:rsidR="00D91456" w:rsidRPr="00AB2AC9" w:rsidRDefault="00D91456" w:rsidP="00AE7603">
      <w:pPr>
        <w:tabs>
          <w:tab w:val="left" w:pos="915"/>
          <w:tab w:val="left" w:pos="3105"/>
          <w:tab w:val="left" w:pos="5265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AC9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520" w:dyaOrig="400">
          <v:shape id="_x0000_i1033" type="#_x0000_t75" style="width:26.25pt;height:20.25pt" o:ole="">
            <v:imagedata r:id="rId10" o:title=""/>
          </v:shape>
          <o:OLEObject Type="Embed" ProgID="Equation.3" ShapeID="_x0000_i1033" DrawAspect="Content" ObjectID="_1458206692" r:id="rId1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>2)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60" w:dyaOrig="400">
          <v:shape id="_x0000_i1034" type="#_x0000_t75" style="width:33pt;height:20.25pt" o:ole="">
            <v:imagedata r:id="rId12" o:title=""/>
          </v:shape>
          <o:OLEObject Type="Embed" ProgID="Equation.3" ShapeID="_x0000_i1034" DrawAspect="Content" ObjectID="_1458206693" r:id="rId13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39" w:dyaOrig="400">
          <v:shape id="_x0000_i1035" type="#_x0000_t75" style="width:32.25pt;height:20.25pt" o:ole="">
            <v:imagedata r:id="rId14" o:title=""/>
          </v:shape>
          <o:OLEObject Type="Embed" ProgID="Equation.3" ShapeID="_x0000_i1035" DrawAspect="Content" ObjectID="_1458206694" r:id="rId15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60" w:dyaOrig="400">
          <v:shape id="_x0000_i1036" type="#_x0000_t75" style="width:33pt;height:20.25pt" o:ole="">
            <v:imagedata r:id="rId16" o:title=""/>
          </v:shape>
          <o:OLEObject Type="Embed" ProgID="Equation.3" ShapeID="_x0000_i1036" DrawAspect="Content" ObjectID="_1458206695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456" w:rsidRPr="00AB2AC9" w:rsidRDefault="00D91456" w:rsidP="00AE7603">
      <w:pPr>
        <w:tabs>
          <w:tab w:val="left" w:pos="2655"/>
          <w:tab w:val="center" w:pos="5102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AC9">
        <w:rPr>
          <w:rFonts w:ascii="Times New Roman" w:hAnsi="Times New Roman" w:cs="Times New Roman"/>
          <w:sz w:val="24"/>
          <w:szCs w:val="24"/>
        </w:rPr>
        <w:t>. Тело массой 1 кг, брошенное вертикально вверх от поверхности земли, достигло максимальной высоты 20 м. С какой по модулю скоростью двигалось тело на высоте 10 м? Сопротивлением воздуха пренебречь.</w:t>
      </w:r>
    </w:p>
    <w:p w:rsidR="00D91456" w:rsidRPr="00AB2AC9" w:rsidRDefault="00D91456" w:rsidP="00AE7603">
      <w:pPr>
        <w:tabs>
          <w:tab w:val="left" w:pos="1710"/>
          <w:tab w:val="left" w:pos="3840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1) 7 м/с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AC9">
        <w:rPr>
          <w:rFonts w:ascii="Times New Roman" w:hAnsi="Times New Roman" w:cs="Times New Roman"/>
          <w:sz w:val="24"/>
          <w:szCs w:val="24"/>
        </w:rPr>
        <w:t>2) 10 м/с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AC9">
        <w:rPr>
          <w:rFonts w:ascii="Times New Roman" w:hAnsi="Times New Roman" w:cs="Times New Roman"/>
          <w:sz w:val="24"/>
          <w:szCs w:val="24"/>
        </w:rPr>
        <w:t>3)14.1 м/с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AC9">
        <w:rPr>
          <w:rFonts w:ascii="Times New Roman" w:hAnsi="Times New Roman" w:cs="Times New Roman"/>
          <w:sz w:val="24"/>
          <w:szCs w:val="24"/>
        </w:rPr>
        <w:t>4) 20 м/с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456" w:rsidRPr="00AB2AC9" w:rsidRDefault="00D91456" w:rsidP="00AE7603">
      <w:pPr>
        <w:tabs>
          <w:tab w:val="left" w:pos="1710"/>
          <w:tab w:val="left" w:pos="3840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AC9">
        <w:rPr>
          <w:rFonts w:ascii="Times New Roman" w:hAnsi="Times New Roman" w:cs="Times New Roman"/>
          <w:sz w:val="24"/>
          <w:szCs w:val="24"/>
        </w:rPr>
        <w:t>. При выстреле из пружинного пистолета вертикально вверх шарик массой 100 г поднимается на высоту 2 м. Какова жесткость пружины, если до выстрела она была сжата на 5 см? Сопротивлением воздуха пренебречь.</w:t>
      </w:r>
    </w:p>
    <w:p w:rsidR="00D91456" w:rsidRPr="00F723D4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723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Самостоятельно:</w:t>
      </w:r>
    </w:p>
    <w:p w:rsidR="00D91456" w:rsidRPr="00AB2AC9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C4E4C">
        <w:rPr>
          <w:rFonts w:ascii="Times New Roman" w:hAnsi="Times New Roman" w:cs="Times New Roman"/>
          <w:b/>
          <w:bCs/>
          <w:sz w:val="24"/>
          <w:szCs w:val="24"/>
        </w:rPr>
        <w:t xml:space="preserve"> вариант.</w:t>
      </w:r>
      <w:r w:rsidRPr="00AB2AC9">
        <w:rPr>
          <w:rFonts w:ascii="Times New Roman" w:hAnsi="Times New Roman" w:cs="Times New Roman"/>
          <w:sz w:val="24"/>
          <w:szCs w:val="24"/>
        </w:rPr>
        <w:t xml:space="preserve"> Мяч бросают вертикально вниз с высоты 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2AC9">
        <w:rPr>
          <w:rFonts w:ascii="Times New Roman" w:hAnsi="Times New Roman" w:cs="Times New Roman"/>
          <w:sz w:val="24"/>
          <w:szCs w:val="24"/>
        </w:rPr>
        <w:t>. Какую начальную скорость надо сообщить мячу, чтобы он ударившись о поверхность подпрыгнул на высоту 2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2AC9">
        <w:rPr>
          <w:rFonts w:ascii="Times New Roman" w:hAnsi="Times New Roman" w:cs="Times New Roman"/>
          <w:sz w:val="24"/>
          <w:szCs w:val="24"/>
        </w:rPr>
        <w:t xml:space="preserve">? Удар считать абсолютно упругим, сопротивлением воздуха пренебречь. </w:t>
      </w:r>
    </w:p>
    <w:p w:rsidR="00D91456" w:rsidRPr="00AB2AC9" w:rsidRDefault="00D91456" w:rsidP="00AE7603">
      <w:pPr>
        <w:tabs>
          <w:tab w:val="left" w:pos="2655"/>
          <w:tab w:val="center" w:pos="5102"/>
          <w:tab w:val="left" w:pos="7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1) 2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39" w:dyaOrig="400">
          <v:shape id="_x0000_i1037" type="#_x0000_t75" style="width:32.25pt;height:20.25pt" o:ole="">
            <v:imagedata r:id="rId18" o:title=""/>
          </v:shape>
          <o:OLEObject Type="Embed" ProgID="Equation.3" ShapeID="_x0000_i1037" DrawAspect="Content" ObjectID="_1458206696" r:id="rId19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39" w:dyaOrig="400">
          <v:shape id="_x0000_i1038" type="#_x0000_t75" style="width:32.25pt;height:20.25pt" o:ole="">
            <v:imagedata r:id="rId20" o:title=""/>
          </v:shape>
          <o:OLEObject Type="Embed" ProgID="Equation.3" ShapeID="_x0000_i1038" DrawAspect="Content" ObjectID="_1458206697" r:id="rId2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700" w:dyaOrig="400">
          <v:shape id="_x0000_i1039" type="#_x0000_t75" style="width:35.25pt;height:20.25pt" o:ole="">
            <v:imagedata r:id="rId22" o:title=""/>
          </v:shape>
          <o:OLEObject Type="Embed" ProgID="Equation.3" ShapeID="_x0000_i1039" DrawAspect="Content" ObjectID="_1458206698" r:id="rId23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B2AC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39" w:dyaOrig="400">
          <v:shape id="_x0000_i1040" type="#_x0000_t75" style="width:32.25pt;height:20.25pt" o:ole="">
            <v:imagedata r:id="rId24" o:title=""/>
          </v:shape>
          <o:OLEObject Type="Embed" ProgID="Equation.3" ShapeID="_x0000_i1040" DrawAspect="Content" ObjectID="_1458206699" r:id="rId2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456" w:rsidRPr="00AB2AC9" w:rsidRDefault="00D91456" w:rsidP="00AE7603">
      <w:pPr>
        <w:tabs>
          <w:tab w:val="left" w:pos="2655"/>
          <w:tab w:val="center" w:pos="5102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4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C4E4C">
        <w:rPr>
          <w:rFonts w:ascii="Times New Roman" w:hAnsi="Times New Roman" w:cs="Times New Roman"/>
          <w:b/>
          <w:bCs/>
          <w:sz w:val="24"/>
          <w:szCs w:val="24"/>
        </w:rPr>
        <w:t xml:space="preserve"> вариант</w:t>
      </w:r>
      <w:r w:rsidRPr="00AB2AC9">
        <w:rPr>
          <w:rFonts w:ascii="Times New Roman" w:hAnsi="Times New Roman" w:cs="Times New Roman"/>
          <w:sz w:val="24"/>
          <w:szCs w:val="24"/>
        </w:rPr>
        <w:t xml:space="preserve">. Закрепленный пружинный пистолет стреляет вертикально вверх. Как рассчитать массу пули 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B2AC9">
        <w:rPr>
          <w:rFonts w:ascii="Times New Roman" w:hAnsi="Times New Roman" w:cs="Times New Roman"/>
          <w:sz w:val="24"/>
          <w:szCs w:val="24"/>
        </w:rPr>
        <w:t xml:space="preserve">, если высота её подъема в результате выстрела равна 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2AC9">
        <w:rPr>
          <w:rFonts w:ascii="Times New Roman" w:hAnsi="Times New Roman" w:cs="Times New Roman"/>
          <w:sz w:val="24"/>
          <w:szCs w:val="24"/>
        </w:rPr>
        <w:t xml:space="preserve">, жесткость пружины равна 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AC9">
        <w:rPr>
          <w:rFonts w:ascii="Times New Roman" w:hAnsi="Times New Roman" w:cs="Times New Roman"/>
          <w:sz w:val="24"/>
          <w:szCs w:val="24"/>
        </w:rPr>
        <w:t>, а деформация пружины перед выстрелом равна Δ</w:t>
      </w:r>
      <w:r w:rsidRPr="00AB2AC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B2AC9">
        <w:rPr>
          <w:rFonts w:ascii="Times New Roman" w:hAnsi="Times New Roman" w:cs="Times New Roman"/>
          <w:sz w:val="24"/>
          <w:szCs w:val="24"/>
        </w:rPr>
        <w:t>?</w:t>
      </w:r>
    </w:p>
    <w:p w:rsidR="00D91456" w:rsidRDefault="00D91456" w:rsidP="001A7453">
      <w:pPr>
        <w:tabs>
          <w:tab w:val="left" w:pos="2655"/>
          <w:tab w:val="center" w:pos="5102"/>
          <w:tab w:val="left" w:pos="7110"/>
        </w:tabs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 xml:space="preserve">1) 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740" w:dyaOrig="720">
          <v:shape id="_x0000_i1041" type="#_x0000_t75" style="width:36.75pt;height:36pt" o:ole="">
            <v:imagedata r:id="rId26" o:title=""/>
          </v:shape>
          <o:OLEObject Type="Embed" ProgID="Equation.3" ShapeID="_x0000_i1041" DrawAspect="Content" ObjectID="_1458206700" r:id="rId2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740" w:dyaOrig="720">
          <v:shape id="_x0000_i1042" type="#_x0000_t75" style="width:36.75pt;height:36pt" o:ole="">
            <v:imagedata r:id="rId28" o:title=""/>
          </v:shape>
          <o:OLEObject Type="Embed" ProgID="Equation.3" ShapeID="_x0000_i1042" DrawAspect="Content" ObjectID="_1458206701" r:id="rId29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859" w:dyaOrig="720">
          <v:shape id="_x0000_i1043" type="#_x0000_t75" style="width:42.75pt;height:36pt" o:ole="">
            <v:imagedata r:id="rId30" o:title=""/>
          </v:shape>
          <o:OLEObject Type="Embed" ProgID="Equation.3" ShapeID="_x0000_i1043" DrawAspect="Content" ObjectID="_1458206702" r:id="rId3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>4)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740" w:dyaOrig="720">
          <v:shape id="_x0000_i1044" type="#_x0000_t75" style="width:36.75pt;height:36pt" o:ole="">
            <v:imagedata r:id="rId32" o:title=""/>
          </v:shape>
          <o:OLEObject Type="Embed" ProgID="Equation.3" ShapeID="_x0000_i1044" DrawAspect="Content" ObjectID="_1458206703" r:id="rId33"/>
        </w:object>
      </w:r>
    </w:p>
    <w:p w:rsidR="00D91456" w:rsidRPr="006C4E4C" w:rsidRDefault="00D91456" w:rsidP="001A7453">
      <w:pPr>
        <w:tabs>
          <w:tab w:val="left" w:pos="2655"/>
          <w:tab w:val="center" w:pos="5102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B2AC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AB2AC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91456" w:rsidRPr="00AB2AC9" w:rsidRDefault="00D91456" w:rsidP="00AE760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2AC9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§§41,51,52</w:t>
      </w:r>
    </w:p>
    <w:p w:rsidR="00D91456" w:rsidRPr="00AB2AC9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1. Шарик брошен вертикально вверх. В момент броска он имел кинетическую энергию 30 Дж. На сколько изменится потенциальная энергия шарика в поле тяготения Земли, когда он окажется в верхней точке траектории полета? Сопротивлением воздуха пренебречь.</w:t>
      </w:r>
    </w:p>
    <w:p w:rsidR="00D91456" w:rsidRPr="00AB2AC9" w:rsidRDefault="00D91456" w:rsidP="00AE7603">
      <w:pPr>
        <w:tabs>
          <w:tab w:val="left" w:pos="2145"/>
          <w:tab w:val="left" w:pos="4245"/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1) 0 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>2) 15 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>3) 30 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>4) 60 Дж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456" w:rsidRPr="00AB2AC9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33" editas="canvas" style="position:absolute;left:0;text-align:left;margin-left:450pt;margin-top:.7pt;width:54pt;height:88.5pt;z-index:251659264" coordorigin="2171,3411" coordsize="1080,1770">
            <o:lock v:ext="edit" aspectratio="t"/>
            <v:shape id="_x0000_s1034" type="#_x0000_t75" style="position:absolute;left:2171;top:3411;width:1080;height:1770" o:preferrelative="f">
              <v:fill o:detectmouseclick="t"/>
              <v:path o:extrusionok="t" o:connecttype="none"/>
              <o:lock v:ext="edit" text="t"/>
            </v:shape>
            <v:line id="_x0000_s1035" style="position:absolute" from="2531,3595" to="2532,5001"/>
            <v:line id="_x0000_s1036" style="position:absolute" from="2531,5001" to="3130,5001">
              <v:stroke endarrow="block"/>
            </v:line>
            <v:rect id="_x0000_s1037" style="position:absolute;left:2771;top:4641;width:241;height:343" filled="f" stroked="f">
              <v:textbox style="mso-next-textbox:#_x0000_s1037" inset="0,0,0,0">
                <w:txbxContent>
                  <w:p w:rsidR="00D91456" w:rsidRPr="00206862" w:rsidRDefault="00D91456" w:rsidP="001A7453">
                    <w:pPr>
                      <w:rPr>
                        <w:lang w:val="en-US"/>
                      </w:rPr>
                    </w:pPr>
                    <w:r w:rsidRPr="00206862">
                      <w:rPr>
                        <w:position w:val="-12"/>
                        <w:lang w:val="en-US"/>
                      </w:rPr>
                      <w:object w:dxaOrig="279" w:dyaOrig="360">
                        <v:shape id="_x0000_i1046" type="#_x0000_t75" style="width:14.25pt;height:18pt" o:ole="">
                          <v:imagedata r:id="rId8" o:title=""/>
                        </v:shape>
                        <o:OLEObject Type="Embed" ProgID="Equation.3" ShapeID="_x0000_i1046" DrawAspect="Content" ObjectID="_1458206709" r:id="rId34"/>
                      </w:object>
                    </w:r>
                    <w:r w:rsidRPr="00206862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038" style="position:absolute" from="2171,3576" to="2891,3577"/>
            <w10:wrap type="square"/>
          </v:group>
        </w:pict>
      </w:r>
      <w:r w:rsidRPr="00AB2AC9">
        <w:rPr>
          <w:rFonts w:ascii="Times New Roman" w:hAnsi="Times New Roman" w:cs="Times New Roman"/>
          <w:sz w:val="24"/>
          <w:szCs w:val="24"/>
        </w:rPr>
        <w:t>2. Нитяному маятнику, находящемуся в положении равновесия, сообщили небольшую горизонтальную скорость. На какую высоту поднимется шарик?</w:t>
      </w:r>
    </w:p>
    <w:p w:rsidR="00D91456" w:rsidRPr="00AB2AC9" w:rsidRDefault="00D91456" w:rsidP="00AE7603">
      <w:pPr>
        <w:tabs>
          <w:tab w:val="left" w:pos="1680"/>
          <w:tab w:val="left" w:pos="3720"/>
          <w:tab w:val="left" w:pos="56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1)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380" w:dyaOrig="700">
          <v:shape id="_x0000_i1047" type="#_x0000_t75" style="width:18.75pt;height:35.25pt" o:ole="">
            <v:imagedata r:id="rId35" o:title=""/>
          </v:shape>
          <o:OLEObject Type="Embed" ProgID="Equation.3" ShapeID="_x0000_i1047" DrawAspect="Content" ObjectID="_1458206704" r:id="rId36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499" w:dyaOrig="700">
          <v:shape id="_x0000_i1048" type="#_x0000_t75" style="width:24.75pt;height:35.25pt" o:ole="">
            <v:imagedata r:id="rId37" o:title=""/>
          </v:shape>
          <o:OLEObject Type="Embed" ProgID="Equation.3" ShapeID="_x0000_i1048" DrawAspect="Content" ObjectID="_1458206705" r:id="rId3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B2AC9">
        <w:rPr>
          <w:rFonts w:ascii="Times New Roman" w:hAnsi="Times New Roman" w:cs="Times New Roman"/>
          <w:position w:val="-28"/>
          <w:sz w:val="24"/>
          <w:szCs w:val="24"/>
        </w:rPr>
        <w:object w:dxaOrig="380" w:dyaOrig="700">
          <v:shape id="_x0000_i1049" type="#_x0000_t75" style="width:18.75pt;height:35.25pt" o:ole="">
            <v:imagedata r:id="rId39" o:title=""/>
          </v:shape>
          <o:OLEObject Type="Embed" ProgID="Equation.3" ShapeID="_x0000_i1049" DrawAspect="Content" ObjectID="_1458206706" r:id="rId4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AB2AC9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B2AC9">
        <w:rPr>
          <w:rFonts w:ascii="Times New Roman" w:hAnsi="Times New Roman" w:cs="Times New Roman"/>
          <w:position w:val="-30"/>
          <w:sz w:val="24"/>
          <w:szCs w:val="24"/>
        </w:rPr>
        <w:object w:dxaOrig="380" w:dyaOrig="680">
          <v:shape id="_x0000_i1050" type="#_x0000_t75" style="width:18.75pt;height:33.75pt" o:ole="">
            <v:imagedata r:id="rId41" o:title=""/>
          </v:shape>
          <o:OLEObject Type="Embed" ProgID="Equation.3" ShapeID="_x0000_i1050" DrawAspect="Content" ObjectID="_1458206707" r:id="rId4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456" w:rsidRPr="00AB2AC9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3. Груз массой 100 г свободно падает с высоты 10 м с нулевой начальной скоростью. Определите потенциальную энергию груза в тот момент времени, когда его скорость равна 8 м/с. Принять, что потенциальная энергия груза равна нулю на поверхности Земли.</w:t>
      </w:r>
    </w:p>
    <w:p w:rsidR="00D91456" w:rsidRPr="00AB2AC9" w:rsidRDefault="00D91456" w:rsidP="00AE7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C9">
        <w:rPr>
          <w:rFonts w:ascii="Times New Roman" w:hAnsi="Times New Roman" w:cs="Times New Roman"/>
          <w:sz w:val="24"/>
          <w:szCs w:val="24"/>
        </w:rPr>
        <w:t>4. Груз массой 100 г свободно падает с высоты 10 м с нулевой начальной скоростью. Определите кинетическую энергию груза на высоте 6 м.</w:t>
      </w:r>
    </w:p>
    <w:p w:rsidR="00D91456" w:rsidRPr="001A7453" w:rsidRDefault="00D91456" w:rsidP="001A7453">
      <w:pPr>
        <w:tabs>
          <w:tab w:val="left" w:pos="2880"/>
        </w:tabs>
        <w:rPr>
          <w:rFonts w:ascii="Times New Roman" w:hAnsi="Times New Roman" w:cs="Times New Roman"/>
        </w:rPr>
      </w:pPr>
    </w:p>
    <w:sectPr w:rsidR="00D91456" w:rsidRPr="001A7453" w:rsidSect="00CD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B56"/>
    <w:multiLevelType w:val="hybridMultilevel"/>
    <w:tmpl w:val="CD8C2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E67BB"/>
    <w:multiLevelType w:val="hybridMultilevel"/>
    <w:tmpl w:val="9FB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A26C08"/>
    <w:multiLevelType w:val="hybridMultilevel"/>
    <w:tmpl w:val="357E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7AE"/>
    <w:multiLevelType w:val="hybridMultilevel"/>
    <w:tmpl w:val="BB3E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4160"/>
    <w:multiLevelType w:val="hybridMultilevel"/>
    <w:tmpl w:val="8390C2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63D9F"/>
    <w:multiLevelType w:val="hybridMultilevel"/>
    <w:tmpl w:val="A9EC356E"/>
    <w:lvl w:ilvl="0" w:tplc="90DCC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4750"/>
    <w:multiLevelType w:val="hybridMultilevel"/>
    <w:tmpl w:val="79A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7797A"/>
    <w:multiLevelType w:val="hybridMultilevel"/>
    <w:tmpl w:val="20163672"/>
    <w:lvl w:ilvl="0" w:tplc="DBF26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897"/>
    <w:multiLevelType w:val="hybridMultilevel"/>
    <w:tmpl w:val="E2487D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C4B61"/>
    <w:multiLevelType w:val="hybridMultilevel"/>
    <w:tmpl w:val="CD22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51C47"/>
    <w:multiLevelType w:val="hybridMultilevel"/>
    <w:tmpl w:val="0F5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5BB7"/>
    <w:multiLevelType w:val="hybridMultilevel"/>
    <w:tmpl w:val="9852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0D"/>
    <w:rsid w:val="00002189"/>
    <w:rsid w:val="000703C3"/>
    <w:rsid w:val="00095120"/>
    <w:rsid w:val="000A02D3"/>
    <w:rsid w:val="000D0EF7"/>
    <w:rsid w:val="000F7D2F"/>
    <w:rsid w:val="00164525"/>
    <w:rsid w:val="00172948"/>
    <w:rsid w:val="001A7453"/>
    <w:rsid w:val="00206862"/>
    <w:rsid w:val="002D3CE0"/>
    <w:rsid w:val="002F125F"/>
    <w:rsid w:val="00314E86"/>
    <w:rsid w:val="00412910"/>
    <w:rsid w:val="00445BA5"/>
    <w:rsid w:val="004C34E8"/>
    <w:rsid w:val="00512A01"/>
    <w:rsid w:val="00535CB5"/>
    <w:rsid w:val="00544437"/>
    <w:rsid w:val="005C2AA0"/>
    <w:rsid w:val="00625F82"/>
    <w:rsid w:val="006260E0"/>
    <w:rsid w:val="00627A19"/>
    <w:rsid w:val="00684DB1"/>
    <w:rsid w:val="006913B2"/>
    <w:rsid w:val="006B5E94"/>
    <w:rsid w:val="006B7966"/>
    <w:rsid w:val="006C4E4C"/>
    <w:rsid w:val="006E279E"/>
    <w:rsid w:val="006F3728"/>
    <w:rsid w:val="0074068F"/>
    <w:rsid w:val="007A45C4"/>
    <w:rsid w:val="00823248"/>
    <w:rsid w:val="008267BF"/>
    <w:rsid w:val="0087516F"/>
    <w:rsid w:val="00917B1C"/>
    <w:rsid w:val="00972137"/>
    <w:rsid w:val="0097420F"/>
    <w:rsid w:val="00992ABA"/>
    <w:rsid w:val="009C0968"/>
    <w:rsid w:val="00A0526C"/>
    <w:rsid w:val="00A10C17"/>
    <w:rsid w:val="00AB2AC9"/>
    <w:rsid w:val="00AE7603"/>
    <w:rsid w:val="00B07C68"/>
    <w:rsid w:val="00B27F8D"/>
    <w:rsid w:val="00B6714B"/>
    <w:rsid w:val="00BB1D4C"/>
    <w:rsid w:val="00C150BF"/>
    <w:rsid w:val="00C628DC"/>
    <w:rsid w:val="00CD520D"/>
    <w:rsid w:val="00D17130"/>
    <w:rsid w:val="00D91456"/>
    <w:rsid w:val="00D94A62"/>
    <w:rsid w:val="00D94CAC"/>
    <w:rsid w:val="00D9500B"/>
    <w:rsid w:val="00DB47D2"/>
    <w:rsid w:val="00E119D3"/>
    <w:rsid w:val="00E150DB"/>
    <w:rsid w:val="00EA7DA2"/>
    <w:rsid w:val="00EB0571"/>
    <w:rsid w:val="00ED2128"/>
    <w:rsid w:val="00EE30C5"/>
    <w:rsid w:val="00F04737"/>
    <w:rsid w:val="00F072B8"/>
    <w:rsid w:val="00F723D4"/>
    <w:rsid w:val="00F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20D"/>
    <w:pPr>
      <w:ind w:left="720"/>
    </w:pPr>
  </w:style>
  <w:style w:type="table" w:styleId="TableGrid">
    <w:name w:val="Table Grid"/>
    <w:basedOn w:val="TableNormal"/>
    <w:uiPriority w:val="99"/>
    <w:rsid w:val="00CD52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A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4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8</Pages>
  <Words>1763</Words>
  <Characters>10050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Компьютер</cp:lastModifiedBy>
  <cp:revision>15</cp:revision>
  <cp:lastPrinted>2013-11-15T13:05:00Z</cp:lastPrinted>
  <dcterms:created xsi:type="dcterms:W3CDTF">2013-11-10T14:06:00Z</dcterms:created>
  <dcterms:modified xsi:type="dcterms:W3CDTF">2014-04-05T08:38:00Z</dcterms:modified>
</cp:coreProperties>
</file>