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262A" w:rsidRPr="00BB262A" w:rsidRDefault="00BB262A" w:rsidP="004C52A2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BB26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Цветная металлургия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  </w:t>
      </w:r>
      <w:r w:rsidRPr="00BB26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урока географии в 9 классе. 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Вишневская  Е. Н., учитель географии ГБОУ </w:t>
      </w:r>
      <w:r w:rsidRPr="00BB26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оводевичье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Шигонского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Самарской области</w:t>
      </w:r>
    </w:p>
    <w:p w:rsid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41711" w:rsidRPr="00B41711" w:rsidRDefault="00B41711" w:rsidP="00B4171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171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Цели:</w:t>
      </w:r>
    </w:p>
    <w:p w:rsidR="00B41711" w:rsidRPr="00B41711" w:rsidRDefault="00B41711" w:rsidP="00B41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B41711" w:rsidRPr="00B41711" w:rsidRDefault="00B41711" w:rsidP="00B41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структуру и значение металлургии.</w:t>
      </w:r>
    </w:p>
    <w:p w:rsidR="00B41711" w:rsidRPr="00B41711" w:rsidRDefault="00B41711" w:rsidP="00B41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особенностями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</w:t>
      </w: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металлургии.</w:t>
      </w:r>
    </w:p>
    <w:p w:rsidR="00B41711" w:rsidRPr="00B41711" w:rsidRDefault="00B41711" w:rsidP="00B41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определения понятиям “комбинат”, “металлургическая база”.</w:t>
      </w:r>
    </w:p>
    <w:p w:rsidR="00B41711" w:rsidRPr="00B41711" w:rsidRDefault="00B41711" w:rsidP="00B41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металлургических баз</w:t>
      </w:r>
    </w:p>
    <w:p w:rsidR="00B41711" w:rsidRPr="00B41711" w:rsidRDefault="00B41711" w:rsidP="00B41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проблемы отрасли.</w:t>
      </w:r>
      <w:bookmarkStart w:id="0" w:name="_GoBack"/>
      <w:bookmarkEnd w:id="0"/>
    </w:p>
    <w:p w:rsidR="00B41711" w:rsidRPr="00B41711" w:rsidRDefault="00B41711" w:rsidP="00B41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B41711" w:rsidRPr="00B41711" w:rsidRDefault="00B41711" w:rsidP="00B41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карт.</w:t>
      </w:r>
    </w:p>
    <w:p w:rsidR="00B41711" w:rsidRPr="00B41711" w:rsidRDefault="00B41711" w:rsidP="00B417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в системе типа “ тип предприяти</w:t>
      </w:r>
      <w:proofErr w:type="gramStart"/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размещения- крупные центры”</w:t>
      </w:r>
    </w:p>
    <w:p w:rsidR="00B41711" w:rsidRPr="00B41711" w:rsidRDefault="00B41711" w:rsidP="00B41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B41711" w:rsidRPr="00B41711" w:rsidRDefault="00B41711" w:rsidP="00B417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предмету.</w:t>
      </w:r>
    </w:p>
    <w:p w:rsidR="00B41711" w:rsidRPr="00B41711" w:rsidRDefault="00B41711" w:rsidP="00B417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навыки.</w:t>
      </w:r>
    </w:p>
    <w:p w:rsidR="00B41711" w:rsidRPr="00B41711" w:rsidRDefault="00B41711" w:rsidP="00B41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проведения урока</w:t>
      </w:r>
      <w:r w:rsidRPr="00B41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41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нового, с постановкой проблемного вопроса.</w:t>
      </w:r>
    </w:p>
    <w:p w:rsidR="00B41711" w:rsidRPr="00B41711" w:rsidRDefault="00B41711" w:rsidP="00B41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B417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проектор, карты атласа, презентация по теме.</w:t>
      </w:r>
    </w:p>
    <w:p w:rsidR="00BB262A" w:rsidRPr="00BB262A" w:rsidRDefault="00BB262A" w:rsidP="004C52A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Организационный  момент: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 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новой темы.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Мотивация: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2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Электроснабжение без перебоев и поломок в современном мире становится все важнее, а залог его – контроль состояния оборудования и поддержание его в пределах нормы. Везде, где есть электрическое оборудование и установки, рано или поздно понадобятся электрические измерения и их испытания. Ведь даже небольшой пробой изоляции кабеля</w:t>
      </w:r>
      <w:r w:rsidRPr="00BB26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262A">
        <w:rPr>
          <w:rFonts w:ascii="Times New Roman" w:hAnsi="Times New Roman" w:cs="Times New Roman"/>
          <w:sz w:val="28"/>
          <w:szCs w:val="28"/>
          <w:shd w:val="clear" w:color="auto" w:fill="FFFFFF"/>
        </w:rPr>
        <w:t>«на самом неудачном месте» или скачок напряжения, с которым оборудование не справилось, может вызывать мно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гомиллионные потери предприятия. </w:t>
      </w:r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 микрорайоне </w:t>
      </w:r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срезали провода! Это очень опасно, тогда почему провода </w:t>
      </w:r>
      <w:proofErr w:type="gramStart"/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воруют</w:t>
      </w:r>
      <w:proofErr w:type="gramEnd"/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рискуя жизнью?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(Провода состоят из цветного металла:  меди  или 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алюминия.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металл принимают в пунктах  приёма  металлолома.)</w:t>
      </w:r>
      <w:proofErr w:type="gramEnd"/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сделать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остановить  хищение проводов?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приёмки металлов)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Определите тему урока…..?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(Цветная металлургия)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Сформулируйте для себя цель урока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(Выделяют для себя цель урока.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рассмотреть особенности развития и размещения производства цветной металлургии в России)</w:t>
      </w:r>
      <w:proofErr w:type="gramEnd"/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Особенности размещения предприятий цветной металлургии: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горную породу: медный колчедан, боксит. Затем демонстрирует медную и алюминиевую проволоки.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чём существенное отличие между образцами?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(Горные породы это сырьё,  из которых извлекается содержание металлов.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 же 100% сырьё.)</w:t>
      </w:r>
      <w:proofErr w:type="gramEnd"/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производство обходится дешевле?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(Вторичное из металлолома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в  рудах цветных металлов низкое содержание  металла.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на стр.136  табл.31 «Расход сырья, топлива и электроэнергии на производство 1т. Чёрных и цветных металлов». В парах проанализируйте содержание таблицы. Сделайте как можно больше выводов, приведите  аргументы.</w:t>
      </w:r>
    </w:p>
    <w:p w:rsidR="00352AFB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металлы  делятся на лёгкие и тяжёлые. К 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тяжёлым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олово, медь, цинк, свинец.  В породе таких руд содержится большое число сопутствующих </w:t>
      </w:r>
      <w:proofErr w:type="gramStart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proofErr w:type="gramEnd"/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перевозить их на большое расстояние дорого и не эффективно.</w:t>
      </w:r>
    </w:p>
    <w:p w:rsidR="00352AFB" w:rsidRPr="00352AFB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балансом РФ учтено 99 месторождений, содержащих</w:t>
      </w:r>
    </w:p>
    <w:p w:rsidR="00352AFB" w:rsidRPr="00352AFB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запасы </w:t>
      </w:r>
      <w:r w:rsidRPr="004C5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свинца.</w:t>
      </w:r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наибольшее количество запасов свинца РФ сосредоточено в Красноярском крае и Республике Бурятия, на их суммарную долю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около 20</w:t>
      </w:r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Кроме того, значительным объемом запасов</w:t>
      </w:r>
    </w:p>
    <w:p w:rsidR="00352AFB" w:rsidRPr="00352AFB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 Алтайский край, Забай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кальский край и Приморский край.</w:t>
      </w:r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Характерной особенностью минерально-сырьевой базы свинца России</w:t>
      </w:r>
    </w:p>
    <w:p w:rsidR="00352AFB" w:rsidRPr="00352AFB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то, что основные запасы сосредоточены в 3-х месторождениях –</w:t>
      </w:r>
    </w:p>
    <w:p w:rsidR="00352AFB" w:rsidRPr="00352AFB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Горевском</w:t>
      </w:r>
      <w:proofErr w:type="spellEnd"/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(Красноярский край), Озерном и </w:t>
      </w:r>
      <w:proofErr w:type="spellStart"/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Холоднинском</w:t>
      </w:r>
      <w:proofErr w:type="spellEnd"/>
      <w:r w:rsidRP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</w:t>
      </w:r>
      <w:proofErr w:type="gramEnd"/>
    </w:p>
    <w:p w:rsidR="00352AFB" w:rsidRPr="004C52A2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2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Бурятия).</w:t>
      </w:r>
      <w:proofErr w:type="gramEnd"/>
      <w:r w:rsidRPr="004C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этих месторождений приходится около 70% российских</w:t>
      </w:r>
    </w:p>
    <w:p w:rsidR="00352AFB" w:rsidRPr="004C52A2" w:rsidRDefault="00352AFB" w:rsidP="004C52A2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запасов.</w:t>
      </w:r>
    </w:p>
    <w:p w:rsidR="00B82CA0" w:rsidRDefault="004C52A2" w:rsidP="004C52A2">
      <w:pPr>
        <w:spacing w:after="0" w:line="293" w:lineRule="atLeast"/>
        <w:ind w:firstLine="300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52A2">
        <w:rPr>
          <w:rStyle w:val="a4"/>
          <w:rFonts w:ascii="Times New Roman" w:hAnsi="Times New Roman" w:cs="Times New Roman"/>
          <w:b w:val="0"/>
          <w:sz w:val="28"/>
          <w:szCs w:val="28"/>
        </w:rPr>
        <w:t>Михеевское</w:t>
      </w:r>
      <w:proofErr w:type="spellEnd"/>
      <w:r w:rsidRPr="004C52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месторождение </w:t>
      </w:r>
      <w:r w:rsidRPr="00B82C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медно-порфировых</w:t>
      </w:r>
      <w:r w:rsidRPr="004C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руд в Челябинской области —</w:t>
      </w:r>
      <w:r w:rsidRPr="004C5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C52A2">
        <w:rPr>
          <w:rStyle w:val="a4"/>
          <w:rFonts w:ascii="Times New Roman" w:hAnsi="Times New Roman" w:cs="Times New Roman"/>
          <w:b w:val="0"/>
          <w:sz w:val="28"/>
          <w:szCs w:val="28"/>
        </w:rPr>
        <w:t>одно из самых больших в России</w:t>
      </w:r>
      <w:r w:rsidRPr="004C5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4C52A2">
        <w:rPr>
          <w:rFonts w:ascii="Times New Roman" w:hAnsi="Times New Roman" w:cs="Times New Roman"/>
          <w:sz w:val="28"/>
          <w:szCs w:val="28"/>
          <w:shd w:val="clear" w:color="auto" w:fill="FFFFFF"/>
        </w:rPr>
        <w:t>оно включено в 50 крупнейших медных месторождений мира. Его особенность  — значительные запасы меди наряду с низким содержанием металла в руде</w:t>
      </w:r>
      <w:r w:rsidRPr="004C5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4C52A2">
        <w:rPr>
          <w:rStyle w:val="a4"/>
          <w:rFonts w:ascii="Times New Roman" w:hAnsi="Times New Roman" w:cs="Times New Roman"/>
          <w:b w:val="0"/>
          <w:sz w:val="28"/>
          <w:szCs w:val="28"/>
        </w:rPr>
        <w:t>Ожидаемая производительность – 18 млн. тонн медной руды в год </w:t>
      </w:r>
    </w:p>
    <w:p w:rsidR="00BB262A" w:rsidRPr="00BB262A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2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 лёгких металлов требуется много электроэнергии. Поэтому  производство лёгких цветных металлов  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строить у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очников дешёвой электроэнергии.</w:t>
      </w:r>
    </w:p>
    <w:p w:rsidR="00BB262A" w:rsidRPr="00BB262A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Проверим наши выводы с помощью карты «Цветная металлургия» в атласе. Работу продолжаем в парах. Выделите центры производства алюминия, отметьте их на контурной карте и укажите источник используемой энергии.</w:t>
      </w:r>
    </w:p>
    <w:p w:rsidR="00BB262A" w:rsidRPr="00BB262A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(отмечают центры выплавки алюминия и ГЭС)</w:t>
      </w:r>
    </w:p>
    <w:p w:rsidR="00BB262A" w:rsidRPr="00BB262A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вид энергии наиболее дешёвый?</w:t>
      </w:r>
    </w:p>
    <w:p w:rsidR="00BB262A" w:rsidRPr="00BB262A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(ГЭС)</w:t>
      </w:r>
    </w:p>
    <w:p w:rsidR="00BB262A" w:rsidRPr="00BB262A" w:rsidRDefault="00BB262A" w:rsidP="004C52A2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Отметьте на карте центры производства меди</w:t>
      </w:r>
      <w:r w:rsid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(Гай)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никеля</w:t>
      </w:r>
      <w:r w:rsid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Мончегорск</w:t>
      </w:r>
      <w:proofErr w:type="gramStart"/>
      <w:r w:rsid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proofErr w:type="spellEnd"/>
      <w:r w:rsidR="0035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свинца, цинка.   Сопоставьте места добычи и производства.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Технологический процесс: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стадиям технологического процесса цветная металлургия делится на добычу и обогащение исходного сырья, металлургический передел и обработку цветных металлов.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(демонстрирует горные  породы: медный колчедан; боксит, халькопирит.)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Руды цветных металлов отличаются крайне низким содержанием полезных компонентов. Поэтому важно комплексное их использование.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Производственное  комбинирование  дает возможность кроме цветных металлов получать дополнительную продукцию – серную кислоту, минеральные удобрения, цемент и др.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Домашнее задание:</w:t>
      </w:r>
    </w:p>
    <w:p w:rsidR="00BB262A" w:rsidRPr="00BB262A" w:rsidRDefault="00F800E4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-Приготовить</w:t>
      </w:r>
      <w:r w:rsidR="00BB262A"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по темам: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комплексного  использования руд цветных металлов;</w:t>
      </w:r>
    </w:p>
    <w:p w:rsidR="00BB262A" w:rsidRPr="00BB262A" w:rsidRDefault="00F800E4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262A"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рынок вторичного сырья;</w:t>
      </w:r>
    </w:p>
    <w:p w:rsidR="00BB262A" w:rsidRPr="00BB262A" w:rsidRDefault="00F800E4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262A"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загрязнённые города России;</w:t>
      </w:r>
    </w:p>
    <w:p w:rsidR="00BB262A" w:rsidRPr="00BB262A" w:rsidRDefault="00F800E4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262A"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благородные  металлы: золото, серебро и платина с платиноидами.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Рефлексия: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полученных листочках напишите: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меня заинтересовало в развитии отрасли цветной металлургии;</w:t>
      </w:r>
    </w:p>
    <w:p w:rsidR="00BB262A" w:rsidRPr="00BB262A" w:rsidRDefault="00BB262A" w:rsidP="004C52A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Самооценка</w:t>
      </w:r>
    </w:p>
    <w:p w:rsidR="00A57299" w:rsidRPr="00BB262A" w:rsidRDefault="00A57299" w:rsidP="004C52A2">
      <w:pPr>
        <w:rPr>
          <w:rFonts w:ascii="Times New Roman" w:hAnsi="Times New Roman" w:cs="Times New Roman"/>
          <w:sz w:val="28"/>
          <w:szCs w:val="28"/>
        </w:rPr>
      </w:pPr>
    </w:p>
    <w:sectPr w:rsidR="00A57299" w:rsidRPr="00B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A9E"/>
    <w:multiLevelType w:val="multilevel"/>
    <w:tmpl w:val="157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845B4"/>
    <w:multiLevelType w:val="multilevel"/>
    <w:tmpl w:val="BCA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43804"/>
    <w:multiLevelType w:val="multilevel"/>
    <w:tmpl w:val="587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A2"/>
    <w:rsid w:val="00352AFB"/>
    <w:rsid w:val="004C52A2"/>
    <w:rsid w:val="006F66A2"/>
    <w:rsid w:val="00A57299"/>
    <w:rsid w:val="00B41711"/>
    <w:rsid w:val="00B82CA0"/>
    <w:rsid w:val="00BB262A"/>
    <w:rsid w:val="00F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2A"/>
    <w:rPr>
      <w:b/>
      <w:bCs/>
    </w:rPr>
  </w:style>
  <w:style w:type="character" w:customStyle="1" w:styleId="apple-converted-space">
    <w:name w:val="apple-converted-space"/>
    <w:basedOn w:val="a0"/>
    <w:rsid w:val="00BB262A"/>
  </w:style>
  <w:style w:type="character" w:styleId="a5">
    <w:name w:val="Emphasis"/>
    <w:basedOn w:val="a0"/>
    <w:uiPriority w:val="20"/>
    <w:qFormat/>
    <w:rsid w:val="004C52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2A"/>
    <w:rPr>
      <w:b/>
      <w:bCs/>
    </w:rPr>
  </w:style>
  <w:style w:type="character" w:customStyle="1" w:styleId="apple-converted-space">
    <w:name w:val="apple-converted-space"/>
    <w:basedOn w:val="a0"/>
    <w:rsid w:val="00BB262A"/>
  </w:style>
  <w:style w:type="character" w:styleId="a5">
    <w:name w:val="Emphasis"/>
    <w:basedOn w:val="a0"/>
    <w:uiPriority w:val="20"/>
    <w:qFormat/>
    <w:rsid w:val="004C5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D977-829D-4F9F-ABB4-F8CA816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2014-12-14T12:53:00Z</dcterms:created>
  <dcterms:modified xsi:type="dcterms:W3CDTF">2014-12-14T14:12:00Z</dcterms:modified>
</cp:coreProperties>
</file>