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1" w:rsidRDefault="005A2321" w:rsidP="0072340F">
      <w:pPr>
        <w:tabs>
          <w:tab w:val="right" w:pos="9355"/>
        </w:tabs>
        <w:spacing w:line="360" w:lineRule="auto"/>
        <w:rPr>
          <w:b/>
        </w:rPr>
      </w:pPr>
      <w:r>
        <w:rPr>
          <w:b/>
        </w:rPr>
        <w:t>Конспект</w:t>
      </w:r>
      <w:r w:rsidR="000A54CD">
        <w:rPr>
          <w:b/>
        </w:rPr>
        <w:t xml:space="preserve"> интегрированного урока</w:t>
      </w:r>
      <w:r>
        <w:rPr>
          <w:b/>
        </w:rPr>
        <w:t xml:space="preserve"> </w:t>
      </w:r>
      <w:r w:rsidR="000A54CD">
        <w:rPr>
          <w:b/>
        </w:rPr>
        <w:t>(</w:t>
      </w:r>
      <w:r>
        <w:rPr>
          <w:b/>
        </w:rPr>
        <w:t>биологии</w:t>
      </w:r>
      <w:r w:rsidR="000A54CD">
        <w:rPr>
          <w:b/>
        </w:rPr>
        <w:t xml:space="preserve"> и химии) в 10</w:t>
      </w:r>
      <w:r>
        <w:rPr>
          <w:b/>
        </w:rPr>
        <w:t xml:space="preserve"> классе</w:t>
      </w:r>
    </w:p>
    <w:p w:rsidR="00F42A95" w:rsidRPr="00F42A95" w:rsidRDefault="00F42A95" w:rsidP="0072340F">
      <w:pPr>
        <w:tabs>
          <w:tab w:val="right" w:pos="9355"/>
        </w:tabs>
        <w:spacing w:line="360" w:lineRule="auto"/>
      </w:pPr>
      <w:r>
        <w:rPr>
          <w:b/>
        </w:rPr>
        <w:t xml:space="preserve">Кунгурова И.А., </w:t>
      </w:r>
      <w:r>
        <w:t>учитель биологии и химии , МОУ Онохойская СОШ №2</w:t>
      </w:r>
      <w:r w:rsidR="00DA241B">
        <w:t>,</w:t>
      </w:r>
      <w:r w:rsidR="00DA241B" w:rsidRPr="00DA241B">
        <w:t xml:space="preserve"> </w:t>
      </w:r>
      <w:r w:rsidR="00DA241B">
        <w:t>п. Онохой, Заиграевский район, Республика Бурятия</w:t>
      </w:r>
    </w:p>
    <w:p w:rsidR="005A2321" w:rsidRDefault="005A2321" w:rsidP="0072340F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b/>
        </w:rPr>
        <w:t xml:space="preserve">Тема: </w:t>
      </w:r>
      <w:r w:rsidR="000A54CD">
        <w:rPr>
          <w:u w:val="single"/>
        </w:rPr>
        <w:t>«Белки с различных точек зрения»</w:t>
      </w:r>
    </w:p>
    <w:p w:rsidR="005A2321" w:rsidRDefault="005A2321" w:rsidP="0072340F">
      <w:pPr>
        <w:tabs>
          <w:tab w:val="right" w:pos="9355"/>
        </w:tabs>
        <w:spacing w:line="360" w:lineRule="auto"/>
      </w:pPr>
      <w:r>
        <w:rPr>
          <w:b/>
        </w:rPr>
        <w:t>Тип урока:</w:t>
      </w:r>
      <w:r>
        <w:t xml:space="preserve"> Комбинированный.</w:t>
      </w:r>
    </w:p>
    <w:p w:rsidR="00726FBB" w:rsidRDefault="005A2321" w:rsidP="0072340F">
      <w:pPr>
        <w:spacing w:line="360" w:lineRule="auto"/>
      </w:pPr>
      <w:r>
        <w:rPr>
          <w:b/>
        </w:rPr>
        <w:t>Цель:</w:t>
      </w:r>
      <w:r w:rsidR="00C71750">
        <w:rPr>
          <w:b/>
        </w:rPr>
        <w:t xml:space="preserve"> </w:t>
      </w:r>
      <w:r w:rsidR="00726FBB">
        <w:t>актуализировать и углубить знания учащихся об уникальных особенностях строения молекул белка и ее свойствах.</w:t>
      </w:r>
    </w:p>
    <w:p w:rsidR="00726FBB" w:rsidRPr="00726FBB" w:rsidRDefault="00726FBB" w:rsidP="0072340F">
      <w:pPr>
        <w:spacing w:line="360" w:lineRule="auto"/>
      </w:pPr>
      <w:r>
        <w:rPr>
          <w:b/>
        </w:rPr>
        <w:t>Методы, используемые на уроке:</w:t>
      </w:r>
      <w:r>
        <w:t xml:space="preserve"> репродуктивные, частично-поисковые.</w:t>
      </w:r>
    </w:p>
    <w:p w:rsidR="009B092D" w:rsidRDefault="009B092D" w:rsidP="0072340F">
      <w:pPr>
        <w:spacing w:line="360" w:lineRule="auto"/>
        <w:rPr>
          <w:b/>
        </w:rPr>
      </w:pPr>
      <w:r>
        <w:rPr>
          <w:b/>
        </w:rPr>
        <w:t>Задачи:</w:t>
      </w:r>
    </w:p>
    <w:p w:rsidR="00726FBB" w:rsidRDefault="00726FBB" w:rsidP="00726FBB">
      <w:pPr>
        <w:pStyle w:val="a8"/>
        <w:numPr>
          <w:ilvl w:val="0"/>
          <w:numId w:val="14"/>
        </w:numPr>
        <w:spacing w:line="36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Раскрыть особенности строения белков</w:t>
      </w:r>
    </w:p>
    <w:p w:rsidR="00726FBB" w:rsidRDefault="00726FBB" w:rsidP="00726FBB">
      <w:pPr>
        <w:pStyle w:val="a8"/>
        <w:numPr>
          <w:ilvl w:val="0"/>
          <w:numId w:val="14"/>
        </w:numPr>
        <w:spacing w:line="36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Углубить знания учащихся об уникальных особенностях строения молекулы белка.</w:t>
      </w:r>
    </w:p>
    <w:p w:rsidR="00726FBB" w:rsidRPr="00726FBB" w:rsidRDefault="00726FBB" w:rsidP="00726FBB">
      <w:pPr>
        <w:pStyle w:val="a8"/>
        <w:numPr>
          <w:ilvl w:val="0"/>
          <w:numId w:val="14"/>
        </w:numPr>
        <w:spacing w:line="36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Изучить химические свойства белков.</w:t>
      </w:r>
    </w:p>
    <w:p w:rsidR="005A2321" w:rsidRDefault="005A2321" w:rsidP="0072340F">
      <w:pPr>
        <w:spacing w:line="360" w:lineRule="auto"/>
        <w:rPr>
          <w:b/>
        </w:rPr>
      </w:pPr>
      <w:r>
        <w:rPr>
          <w:b/>
        </w:rPr>
        <w:t xml:space="preserve">Структура урока: </w:t>
      </w:r>
    </w:p>
    <w:p w:rsidR="005A2321" w:rsidRDefault="005A2321" w:rsidP="0072340F">
      <w:pPr>
        <w:spacing w:line="360" w:lineRule="auto"/>
      </w:pPr>
      <w:r>
        <w:rPr>
          <w:b/>
        </w:rPr>
        <w:t xml:space="preserve">                     </w:t>
      </w:r>
      <w:r>
        <w:rPr>
          <w:lang w:val="en-US"/>
        </w:rPr>
        <w:t>I</w:t>
      </w:r>
      <w:r w:rsidRPr="005A2321">
        <w:t xml:space="preserve"> </w:t>
      </w:r>
      <w:r>
        <w:t>этап:  организационный момент;</w:t>
      </w:r>
    </w:p>
    <w:p w:rsidR="005A2321" w:rsidRDefault="005A2321" w:rsidP="0072340F">
      <w:pPr>
        <w:spacing w:line="360" w:lineRule="auto"/>
      </w:pPr>
      <w:r>
        <w:t xml:space="preserve">                     </w:t>
      </w:r>
      <w:r w:rsidR="00147370">
        <w:rPr>
          <w:lang w:val="en-US"/>
        </w:rPr>
        <w:t>II</w:t>
      </w:r>
      <w:r w:rsidRPr="005A2321">
        <w:t xml:space="preserve"> </w:t>
      </w:r>
      <w:r>
        <w:t>этап: подготовка учащихся к активному усвоению знаний;</w:t>
      </w:r>
    </w:p>
    <w:p w:rsidR="005A2321" w:rsidRDefault="005A2321" w:rsidP="0072340F">
      <w:pPr>
        <w:spacing w:line="360" w:lineRule="auto"/>
      </w:pPr>
      <w:r>
        <w:t xml:space="preserve">                     </w:t>
      </w:r>
      <w:r w:rsidR="00147370">
        <w:rPr>
          <w:lang w:val="en-US"/>
        </w:rPr>
        <w:t>III</w:t>
      </w:r>
      <w:r w:rsidRPr="005A2321">
        <w:t xml:space="preserve"> </w:t>
      </w:r>
      <w:r>
        <w:t>этап: изучение нового материала;</w:t>
      </w:r>
    </w:p>
    <w:p w:rsidR="005A2321" w:rsidRDefault="005A2321" w:rsidP="0072340F">
      <w:pPr>
        <w:spacing w:line="360" w:lineRule="auto"/>
      </w:pPr>
      <w:r>
        <w:t xml:space="preserve">                     </w:t>
      </w:r>
      <w:r w:rsidR="00147370">
        <w:rPr>
          <w:lang w:val="en-US"/>
        </w:rPr>
        <w:t>I</w:t>
      </w:r>
      <w:r>
        <w:rPr>
          <w:lang w:val="en-US"/>
        </w:rPr>
        <w:t>V</w:t>
      </w:r>
      <w:r>
        <w:t xml:space="preserve"> этап: закрепление;</w:t>
      </w:r>
    </w:p>
    <w:p w:rsidR="005A2321" w:rsidRDefault="005A2321" w:rsidP="0072340F">
      <w:pPr>
        <w:spacing w:line="360" w:lineRule="auto"/>
      </w:pPr>
      <w:r>
        <w:t xml:space="preserve">                     </w:t>
      </w:r>
      <w:r w:rsidR="00147370">
        <w:rPr>
          <w:lang w:val="en-US"/>
        </w:rPr>
        <w:t>V</w:t>
      </w:r>
      <w:r w:rsidRPr="005A2321">
        <w:t xml:space="preserve"> </w:t>
      </w:r>
      <w:r>
        <w:t>этап: итоги, д/з.</w:t>
      </w:r>
    </w:p>
    <w:p w:rsidR="005A2321" w:rsidRPr="00A630B6" w:rsidRDefault="005A2321" w:rsidP="0072340F">
      <w:pPr>
        <w:spacing w:line="360" w:lineRule="auto"/>
      </w:pPr>
      <w:r>
        <w:rPr>
          <w:b/>
        </w:rPr>
        <w:t xml:space="preserve">Оборудование: </w:t>
      </w:r>
      <w:r w:rsidR="00147370">
        <w:t>раствор куриного белка, куриные перья, раствор фенола, спиртовка, спички, зажим, пробирки, растворы: гидроксида натрия, сульфата меди, нитрата свинца, концентрированная азотная кислота.</w:t>
      </w:r>
    </w:p>
    <w:p w:rsidR="005A2321" w:rsidRDefault="005A2321" w:rsidP="0072340F">
      <w:pPr>
        <w:spacing w:line="360" w:lineRule="auto"/>
      </w:pPr>
    </w:p>
    <w:p w:rsidR="005A2321" w:rsidRDefault="00C32546" w:rsidP="0072340F">
      <w:pPr>
        <w:spacing w:line="360" w:lineRule="auto"/>
        <w:jc w:val="center"/>
        <w:rPr>
          <w:b/>
        </w:rPr>
      </w:pPr>
      <w:r>
        <w:rPr>
          <w:b/>
        </w:rPr>
        <w:t>ХОД УРОКА</w:t>
      </w:r>
    </w:p>
    <w:p w:rsidR="00C71750" w:rsidRDefault="005A2321" w:rsidP="0072340F">
      <w:pPr>
        <w:spacing w:line="360" w:lineRule="auto"/>
      </w:pPr>
      <w:r>
        <w:rPr>
          <w:b/>
          <w:lang w:val="en-US"/>
        </w:rPr>
        <w:t>I</w:t>
      </w:r>
      <w:r>
        <w:rPr>
          <w:b/>
        </w:rPr>
        <w:t xml:space="preserve"> этап </w:t>
      </w:r>
      <w:r>
        <w:t xml:space="preserve">– Приветствие.  </w:t>
      </w:r>
    </w:p>
    <w:p w:rsidR="005A2321" w:rsidRDefault="005A2321" w:rsidP="0072340F">
      <w:pPr>
        <w:spacing w:line="360" w:lineRule="auto"/>
      </w:pPr>
      <w:r>
        <w:t xml:space="preserve">                </w:t>
      </w:r>
      <w:r>
        <w:tab/>
        <w:t xml:space="preserve">               </w:t>
      </w:r>
    </w:p>
    <w:p w:rsidR="005A2321" w:rsidRDefault="005A2321" w:rsidP="0072340F">
      <w:pPr>
        <w:spacing w:line="360" w:lineRule="auto"/>
      </w:pPr>
      <w:r>
        <w:rPr>
          <w:b/>
          <w:lang w:val="en-US"/>
        </w:rPr>
        <w:t>II</w:t>
      </w:r>
      <w:r>
        <w:rPr>
          <w:b/>
        </w:rPr>
        <w:t xml:space="preserve"> этап </w:t>
      </w:r>
    </w:p>
    <w:p w:rsidR="00C71750" w:rsidRDefault="00E46B7B" w:rsidP="0072340F">
      <w:pPr>
        <w:spacing w:line="360" w:lineRule="auto"/>
      </w:pPr>
      <w:r>
        <w:t>Учител</w:t>
      </w:r>
      <w:r w:rsidR="00147370">
        <w:t>ь приводит высказывание Ф.Энгельса о том, что такое жизнь:»Жизнь есть способ существования белковых тел, существенным моментом которого является постоянный обмен веществ с окружающей их внешней природой…. Причем при прекращении обмена веществ прекращается и сама жизнь, что приводит к разложению белка….»</w:t>
      </w:r>
    </w:p>
    <w:p w:rsidR="00147370" w:rsidRPr="00147370" w:rsidRDefault="00147370" w:rsidP="0072340F">
      <w:pPr>
        <w:spacing w:line="360" w:lineRule="auto"/>
      </w:pPr>
      <w:r>
        <w:t xml:space="preserve">Ни одно из веществ не выполняет стль специфических и разнообразных функций в организме, как белок. В организме человека имеется более 10 000 видов белков. </w:t>
      </w:r>
    </w:p>
    <w:p w:rsidR="00C71750" w:rsidRDefault="00E46B7B" w:rsidP="0072340F">
      <w:pPr>
        <w:spacing w:line="360" w:lineRule="auto"/>
      </w:pPr>
      <w:r>
        <w:t>Тема нашего урока: Белки с различных точек зрения.</w:t>
      </w:r>
      <w:r w:rsidR="005A2321">
        <w:tab/>
      </w:r>
    </w:p>
    <w:p w:rsidR="00C5668E" w:rsidRPr="00B345D2" w:rsidRDefault="00E46B7B" w:rsidP="0072340F">
      <w:pPr>
        <w:spacing w:line="360" w:lineRule="auto"/>
        <w:rPr>
          <w:b/>
        </w:rPr>
      </w:pPr>
      <w:r>
        <w:rPr>
          <w:b/>
          <w:lang w:val="en-US"/>
        </w:rPr>
        <w:t>III</w:t>
      </w:r>
      <w:r w:rsidR="005A2321">
        <w:rPr>
          <w:b/>
        </w:rPr>
        <w:t xml:space="preserve"> этап</w:t>
      </w:r>
      <w:r w:rsidR="005A2321">
        <w:t xml:space="preserve">. </w:t>
      </w:r>
      <w:r w:rsidR="0072340F">
        <w:rPr>
          <w:b/>
        </w:rPr>
        <w:t xml:space="preserve">Изучение нового материала. </w:t>
      </w:r>
    </w:p>
    <w:p w:rsidR="00E46B7B" w:rsidRDefault="00E46B7B" w:rsidP="0072340F">
      <w:pPr>
        <w:spacing w:line="360" w:lineRule="auto"/>
      </w:pPr>
      <w:r>
        <w:t>Вопросы:</w:t>
      </w:r>
    </w:p>
    <w:p w:rsidR="00E46B7B" w:rsidRDefault="00E46B7B" w:rsidP="0072340F">
      <w:pPr>
        <w:spacing w:line="360" w:lineRule="auto"/>
      </w:pPr>
      <w:r>
        <w:lastRenderedPageBreak/>
        <w:t>- Какие соединения называют белками? (Природные полимеры, мономерами которых являются аминокислоты)</w:t>
      </w:r>
    </w:p>
    <w:p w:rsidR="00E46B7B" w:rsidRPr="00E46B7B" w:rsidRDefault="00E46B7B" w:rsidP="0072340F">
      <w:pPr>
        <w:spacing w:line="360" w:lineRule="auto"/>
      </w:pPr>
      <w:r>
        <w:t>_ Изучение какого процесса помогло установить строение белков? (Изучение гидролиза белков)</w:t>
      </w:r>
    </w:p>
    <w:p w:rsidR="00C5668E" w:rsidRPr="00C5668E" w:rsidRDefault="00C5668E" w:rsidP="00E46B7B">
      <w:pPr>
        <w:pStyle w:val="a8"/>
        <w:numPr>
          <w:ilvl w:val="0"/>
          <w:numId w:val="8"/>
        </w:numPr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Самостоятельная работа учащихся с текстом </w:t>
      </w:r>
      <w:r w:rsidR="00E46B7B">
        <w:rPr>
          <w:color w:val="000000"/>
        </w:rPr>
        <w:t xml:space="preserve">и рисунками </w:t>
      </w:r>
      <w:r>
        <w:rPr>
          <w:color w:val="000000"/>
        </w:rPr>
        <w:t>учебника</w:t>
      </w:r>
      <w:r w:rsidR="00E46B7B">
        <w:rPr>
          <w:color w:val="000000"/>
        </w:rPr>
        <w:t xml:space="preserve"> биологии</w:t>
      </w:r>
      <w:r>
        <w:rPr>
          <w:color w:val="000000"/>
        </w:rPr>
        <w:t xml:space="preserve"> </w:t>
      </w:r>
      <w:r w:rsidRPr="00C5668E">
        <w:rPr>
          <w:color w:val="000000"/>
          <w:u w:val="single"/>
        </w:rPr>
        <w:t xml:space="preserve">Задание: </w:t>
      </w:r>
    </w:p>
    <w:p w:rsidR="00E46B7B" w:rsidRDefault="00C5668E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 xml:space="preserve">найти </w:t>
      </w:r>
      <w:r w:rsidR="00E46B7B">
        <w:rPr>
          <w:color w:val="000000"/>
        </w:rPr>
        <w:t>в тексте информацию о том:</w:t>
      </w:r>
    </w:p>
    <w:p w:rsidR="00E46B7B" w:rsidRDefault="00E46B7B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 xml:space="preserve">- Сколько типов белковых молекул, отличающихся друг от друга, содержится в организме человека? </w:t>
      </w:r>
      <w:r w:rsidR="007F67C7">
        <w:rPr>
          <w:color w:val="000000"/>
        </w:rPr>
        <w:t>(5 млн типов белковых молекул)</w:t>
      </w:r>
    </w:p>
    <w:p w:rsidR="00E46B7B" w:rsidRDefault="00E46B7B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>- Сколько аминокислот входит в состав белка?</w:t>
      </w:r>
      <w:r w:rsidR="007F67C7">
        <w:rPr>
          <w:color w:val="000000"/>
        </w:rPr>
        <w:t xml:space="preserve"> (Двадцать)</w:t>
      </w:r>
    </w:p>
    <w:p w:rsidR="00E46B7B" w:rsidRDefault="00E46B7B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>- Рассмотрите формул</w:t>
      </w:r>
      <w:r w:rsidR="007F67C7">
        <w:rPr>
          <w:color w:val="000000"/>
        </w:rPr>
        <w:t>у аминокислоты и ответьте на во</w:t>
      </w:r>
      <w:r>
        <w:rPr>
          <w:color w:val="000000"/>
        </w:rPr>
        <w:t>прос: «Почему аминокислоты являются амфотерными соединениями?</w:t>
      </w:r>
      <w:r w:rsidR="007F67C7">
        <w:rPr>
          <w:color w:val="000000"/>
        </w:rPr>
        <w:t xml:space="preserve"> (Потому что содержит одновременно аминогруппу и карбоксильную группу, обладающие противоположными свойствами)</w:t>
      </w:r>
    </w:p>
    <w:p w:rsidR="00B345D2" w:rsidRDefault="00B345D2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>- Рассмолтрите схему образования дипептида. Какие атомы образовали молекулу воды в результате соединения двух аминокислот? ( Водород от аминогруппы и гидроксогруппа от карбоксильной группы)</w:t>
      </w:r>
    </w:p>
    <w:p w:rsidR="007F67C7" w:rsidRPr="00B345D2" w:rsidRDefault="00B345D2" w:rsidP="00B345D2">
      <w:pPr>
        <w:pStyle w:val="a8"/>
        <w:spacing w:line="360" w:lineRule="auto"/>
        <w:rPr>
          <w:color w:val="000000"/>
        </w:rPr>
      </w:pPr>
      <w:r>
        <w:rPr>
          <w:color w:val="000000"/>
        </w:rPr>
        <w:t>- Сколько уровней организации может иметь белковая молекула? Назовите эти структуры.</w:t>
      </w:r>
    </w:p>
    <w:p w:rsidR="00C5668E" w:rsidRDefault="00C5668E" w:rsidP="00E46B7B">
      <w:pPr>
        <w:pStyle w:val="a8"/>
        <w:spacing w:line="360" w:lineRule="auto"/>
        <w:rPr>
          <w:color w:val="000000"/>
        </w:rPr>
      </w:pPr>
      <w:r>
        <w:rPr>
          <w:color w:val="000000"/>
        </w:rPr>
        <w:t>Обсуждение материала учебника.</w:t>
      </w:r>
    </w:p>
    <w:p w:rsidR="00B345D2" w:rsidRDefault="00B345D2" w:rsidP="00B345D2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Работа с текстом учебника и рис. 1 по заполнению таблицы «Структуры белковых молекул»</w:t>
      </w:r>
    </w:p>
    <w:tbl>
      <w:tblPr>
        <w:tblStyle w:val="a9"/>
        <w:tblW w:w="0" w:type="auto"/>
        <w:tblInd w:w="720" w:type="dxa"/>
        <w:tblLook w:val="04A0"/>
      </w:tblPr>
      <w:tblGrid>
        <w:gridCol w:w="2748"/>
        <w:gridCol w:w="2890"/>
        <w:gridCol w:w="2788"/>
      </w:tblGrid>
      <w:tr w:rsidR="00465A92" w:rsidTr="00465A92">
        <w:trPr>
          <w:trHeight w:val="1120"/>
        </w:trPr>
        <w:tc>
          <w:tcPr>
            <w:tcW w:w="274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Структура белковой молекулы</w:t>
            </w:r>
          </w:p>
        </w:tc>
        <w:tc>
          <w:tcPr>
            <w:tcW w:w="2890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Характеристика структуры</w:t>
            </w:r>
          </w:p>
        </w:tc>
        <w:tc>
          <w:tcPr>
            <w:tcW w:w="278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Тип связи, определяющий структуры</w:t>
            </w:r>
          </w:p>
        </w:tc>
      </w:tr>
      <w:tr w:rsidR="00465A92" w:rsidTr="00465A92">
        <w:trPr>
          <w:trHeight w:val="1508"/>
        </w:trPr>
        <w:tc>
          <w:tcPr>
            <w:tcW w:w="274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Первичная</w:t>
            </w:r>
          </w:p>
        </w:tc>
        <w:tc>
          <w:tcPr>
            <w:tcW w:w="2890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Последовательность аминокислот в полипептидной цепи</w:t>
            </w:r>
          </w:p>
        </w:tc>
        <w:tc>
          <w:tcPr>
            <w:tcW w:w="278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Пептидная связь между углеродом кислотной и азотом основной групп</w:t>
            </w:r>
          </w:p>
        </w:tc>
      </w:tr>
      <w:tr w:rsidR="00465A92" w:rsidTr="00465A92">
        <w:trPr>
          <w:trHeight w:val="1882"/>
        </w:trPr>
        <w:tc>
          <w:tcPr>
            <w:tcW w:w="274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Вторичная</w:t>
            </w:r>
          </w:p>
        </w:tc>
        <w:tc>
          <w:tcPr>
            <w:tcW w:w="2890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Белковая молекула принимает вид спирали или складчатого слоя гармошки</w:t>
            </w:r>
          </w:p>
        </w:tc>
        <w:tc>
          <w:tcPr>
            <w:tcW w:w="278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Водородная связь между остатками карбоксильных и аминогрупп разных аминокислот</w:t>
            </w:r>
          </w:p>
        </w:tc>
      </w:tr>
      <w:tr w:rsidR="00465A92" w:rsidTr="00465A92">
        <w:trPr>
          <w:trHeight w:val="762"/>
        </w:trPr>
        <w:tc>
          <w:tcPr>
            <w:tcW w:w="274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Третичная</w:t>
            </w:r>
          </w:p>
        </w:tc>
        <w:tc>
          <w:tcPr>
            <w:tcW w:w="2890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Белковая  спираль сворачивается и </w:t>
            </w:r>
            <w:r>
              <w:rPr>
                <w:color w:val="000000"/>
              </w:rPr>
              <w:lastRenderedPageBreak/>
              <w:t>приобретает форму шарика или глобулы</w:t>
            </w:r>
          </w:p>
        </w:tc>
        <w:tc>
          <w:tcPr>
            <w:tcW w:w="278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Атомы серы двух аминокислот, </w:t>
            </w:r>
            <w:r>
              <w:rPr>
                <w:color w:val="000000"/>
              </w:rPr>
              <w:lastRenderedPageBreak/>
              <w:t>находящихся на некотором расстоянии друг от друга в полипептидной цепи соединяются образуя так называемые дисульфидные связи</w:t>
            </w:r>
          </w:p>
        </w:tc>
      </w:tr>
      <w:tr w:rsidR="00465A92" w:rsidTr="00465A92">
        <w:trPr>
          <w:trHeight w:val="2643"/>
        </w:trPr>
        <w:tc>
          <w:tcPr>
            <w:tcW w:w="274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Четвертичная</w:t>
            </w:r>
          </w:p>
        </w:tc>
        <w:tc>
          <w:tcPr>
            <w:tcW w:w="2890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Функциональное объединение нескольких молекул белка обладающих третичной структурной организацией.</w:t>
            </w:r>
          </w:p>
        </w:tc>
        <w:tc>
          <w:tcPr>
            <w:tcW w:w="2788" w:type="dxa"/>
          </w:tcPr>
          <w:p w:rsidR="00465A92" w:rsidRDefault="00465A92" w:rsidP="00B345D2">
            <w:pPr>
              <w:pStyle w:val="a8"/>
              <w:spacing w:line="360" w:lineRule="auto"/>
              <w:ind w:left="0"/>
              <w:rPr>
                <w:color w:val="000000"/>
              </w:rPr>
            </w:pPr>
          </w:p>
        </w:tc>
      </w:tr>
    </w:tbl>
    <w:p w:rsidR="00465A92" w:rsidRDefault="00465A92" w:rsidP="00B345D2">
      <w:pPr>
        <w:pStyle w:val="a8"/>
        <w:spacing w:line="360" w:lineRule="auto"/>
        <w:rPr>
          <w:color w:val="000000"/>
        </w:rPr>
      </w:pPr>
    </w:p>
    <w:p w:rsidR="00465A92" w:rsidRDefault="00465A92" w:rsidP="00B345D2">
      <w:pPr>
        <w:pStyle w:val="a8"/>
        <w:spacing w:line="360" w:lineRule="auto"/>
        <w:rPr>
          <w:color w:val="000000"/>
        </w:rPr>
      </w:pPr>
    </w:p>
    <w:p w:rsidR="00465A92" w:rsidRDefault="00FA2DAC" w:rsidP="00FA2DAC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Составление схемы «Классификация белков»</w:t>
      </w:r>
    </w:p>
    <w:p w:rsidR="00FA2DAC" w:rsidRDefault="00FA2DAC" w:rsidP="00FA2DAC">
      <w:pPr>
        <w:pStyle w:val="a8"/>
        <w:spacing w:line="360" w:lineRule="auto"/>
        <w:rPr>
          <w:color w:val="000000"/>
        </w:rPr>
      </w:pPr>
      <w:r>
        <w:rPr>
          <w:color w:val="000000"/>
        </w:rPr>
        <w:t>ПО СОСТАВУ:</w:t>
      </w:r>
    </w:p>
    <w:p w:rsidR="00FA2DAC" w:rsidRDefault="00FA2DAC" w:rsidP="00FA2DAC">
      <w:pPr>
        <w:pStyle w:val="a8"/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Простые – ПРОТЕИНЫ (состоят только из аминокислот): альбумины, глобулины, гистоны;</w:t>
      </w:r>
    </w:p>
    <w:p w:rsidR="00FA2DAC" w:rsidRDefault="00FA2DAC" w:rsidP="00FA2DAC">
      <w:pPr>
        <w:pStyle w:val="a8"/>
        <w:numPr>
          <w:ilvl w:val="0"/>
          <w:numId w:val="15"/>
        </w:numPr>
        <w:spacing w:line="360" w:lineRule="auto"/>
        <w:rPr>
          <w:color w:val="000000"/>
        </w:rPr>
      </w:pPr>
      <w:r>
        <w:rPr>
          <w:color w:val="000000"/>
        </w:rPr>
        <w:t>Сложные – ПРОТЕИДЫ (состоят из аминокислот и небелковой составляющей): фосфопротеиды, нуклеопротеиды, липопротеиды.</w:t>
      </w:r>
    </w:p>
    <w:p w:rsidR="00FA2DAC" w:rsidRDefault="00FA2DAC" w:rsidP="00FA2DAC">
      <w:pPr>
        <w:spacing w:line="360" w:lineRule="auto"/>
        <w:rPr>
          <w:color w:val="000000"/>
        </w:rPr>
      </w:pPr>
      <w:r>
        <w:rPr>
          <w:color w:val="000000"/>
        </w:rPr>
        <w:t xml:space="preserve">           ПО ФУНКЦИЯМ: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Структурные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Каталитические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Регуляторные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Транспортные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Защитные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Двигательные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Запасательные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Токсичные</w:t>
      </w:r>
    </w:p>
    <w:p w:rsidR="00FA2DAC" w:rsidRDefault="00FA2DAC" w:rsidP="00FA2DAC">
      <w:pPr>
        <w:pStyle w:val="a8"/>
        <w:numPr>
          <w:ilvl w:val="0"/>
          <w:numId w:val="18"/>
        </w:numPr>
        <w:spacing w:line="360" w:lineRule="auto"/>
        <w:rPr>
          <w:color w:val="000000"/>
        </w:rPr>
      </w:pPr>
      <w:r>
        <w:rPr>
          <w:color w:val="000000"/>
        </w:rPr>
        <w:t>Сигнальные</w:t>
      </w:r>
    </w:p>
    <w:p w:rsidR="00FA2DAC" w:rsidRDefault="00FA2DAC" w:rsidP="00FA2DAC">
      <w:pPr>
        <w:spacing w:line="360" w:lineRule="auto"/>
        <w:rPr>
          <w:color w:val="000000"/>
        </w:rPr>
      </w:pPr>
      <w:r>
        <w:rPr>
          <w:color w:val="000000"/>
        </w:rPr>
        <w:t xml:space="preserve">         ПО СТРУКТУРЕ:</w:t>
      </w:r>
    </w:p>
    <w:p w:rsidR="00FA2DAC" w:rsidRDefault="00FA2DAC" w:rsidP="00FA2DAC">
      <w:pPr>
        <w:pStyle w:val="a8"/>
        <w:numPr>
          <w:ilvl w:val="0"/>
          <w:numId w:val="19"/>
        </w:numPr>
        <w:spacing w:line="360" w:lineRule="auto"/>
        <w:rPr>
          <w:color w:val="000000"/>
        </w:rPr>
      </w:pPr>
      <w:r>
        <w:rPr>
          <w:color w:val="000000"/>
        </w:rPr>
        <w:t>Фибриллярные (коллаген)</w:t>
      </w:r>
    </w:p>
    <w:p w:rsidR="00FA2DAC" w:rsidRDefault="00FA2DAC" w:rsidP="00FA2DAC">
      <w:pPr>
        <w:pStyle w:val="a8"/>
        <w:numPr>
          <w:ilvl w:val="0"/>
          <w:numId w:val="19"/>
        </w:numPr>
        <w:spacing w:line="360" w:lineRule="auto"/>
        <w:rPr>
          <w:color w:val="000000"/>
        </w:rPr>
      </w:pPr>
      <w:r>
        <w:rPr>
          <w:color w:val="000000"/>
        </w:rPr>
        <w:t>Глобулярные (ферменты и гормоны)</w:t>
      </w:r>
    </w:p>
    <w:p w:rsidR="00FA2DAC" w:rsidRDefault="00FA2DAC" w:rsidP="00FA2DAC">
      <w:pPr>
        <w:pStyle w:val="a8"/>
        <w:numPr>
          <w:ilvl w:val="0"/>
          <w:numId w:val="19"/>
        </w:numPr>
        <w:spacing w:line="360" w:lineRule="auto"/>
        <w:rPr>
          <w:color w:val="000000"/>
        </w:rPr>
      </w:pPr>
      <w:r>
        <w:rPr>
          <w:color w:val="000000"/>
        </w:rPr>
        <w:t>Промежуточные (фибриноген)</w:t>
      </w:r>
    </w:p>
    <w:p w:rsidR="009D1C98" w:rsidRPr="000A2D06" w:rsidRDefault="00FA2DAC" w:rsidP="000A2D06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Пра</w:t>
      </w:r>
      <w:r w:rsidR="009D1C98">
        <w:rPr>
          <w:color w:val="000000"/>
        </w:rPr>
        <w:t>к</w:t>
      </w:r>
      <w:r>
        <w:rPr>
          <w:color w:val="000000"/>
        </w:rPr>
        <w:t>тическая работа по изучению</w:t>
      </w:r>
      <w:r w:rsidR="000A2D06">
        <w:rPr>
          <w:color w:val="000000"/>
        </w:rPr>
        <w:t xml:space="preserve"> химических</w:t>
      </w:r>
      <w:r>
        <w:rPr>
          <w:color w:val="000000"/>
        </w:rPr>
        <w:t xml:space="preserve"> свойств белков (работа в парах по инструкциям с предварительным повторением правил техники безопасности)</w:t>
      </w:r>
    </w:p>
    <w:p w:rsidR="000A2D06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Обсуждение амфотерности белков можно начать с вопроса: аминокислоты – соединения амфотерные, будет ли присуще это свойство белкам?</w:t>
      </w:r>
    </w:p>
    <w:p w:rsidR="009D1C98" w:rsidRPr="000A2D06" w:rsidRDefault="009D1C98" w:rsidP="000A2D06">
      <w:pPr>
        <w:pStyle w:val="a8"/>
        <w:numPr>
          <w:ilvl w:val="0"/>
          <w:numId w:val="20"/>
        </w:numPr>
        <w:spacing w:line="360" w:lineRule="auto"/>
        <w:rPr>
          <w:color w:val="000000"/>
        </w:rPr>
      </w:pPr>
      <w:r w:rsidRPr="000A2D06">
        <w:rPr>
          <w:color w:val="000000"/>
        </w:rPr>
        <w:t>Растворимость белков. Различная растворимость белков в воде связана, прежде всего, с их молекулярной массой. Растворимость в большей степени зависит также от природы радикалов аминокислотных звеньев.</w:t>
      </w:r>
    </w:p>
    <w:p w:rsidR="009D1C98" w:rsidRPr="000A2D06" w:rsidRDefault="009D1C98" w:rsidP="000A2D06">
      <w:pPr>
        <w:pStyle w:val="a8"/>
        <w:numPr>
          <w:ilvl w:val="0"/>
          <w:numId w:val="20"/>
        </w:numPr>
        <w:spacing w:line="360" w:lineRule="auto"/>
        <w:rPr>
          <w:color w:val="000000"/>
        </w:rPr>
      </w:pPr>
      <w:r w:rsidRPr="000A2D06">
        <w:rPr>
          <w:color w:val="000000"/>
        </w:rPr>
        <w:t>Гидролиз белков – разрушение первичной структуры. В лаборатории этот процесс проводится в присутствии кислот и щелочей при нагревании. В организме он проходит под действием ферментов.</w:t>
      </w:r>
    </w:p>
    <w:p w:rsidR="009D1C98" w:rsidRPr="000A2D06" w:rsidRDefault="009D1C98" w:rsidP="000A2D06">
      <w:pPr>
        <w:pStyle w:val="a8"/>
        <w:numPr>
          <w:ilvl w:val="0"/>
          <w:numId w:val="20"/>
        </w:numPr>
        <w:spacing w:line="360" w:lineRule="auto"/>
        <w:rPr>
          <w:color w:val="000000"/>
        </w:rPr>
      </w:pPr>
      <w:r w:rsidRPr="000A2D06">
        <w:rPr>
          <w:color w:val="000000"/>
        </w:rPr>
        <w:t>Денатурация белков. Необратимая - полное разрушение пространственной структуры белка. Денатурация происходит под действием солей тяжелых металлов, высокой температуры, излучения – демонстрация видеофрагмента.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Обратимая денатурация - частичное разрушение пространственной структуры белка. Обратный процесс называется ренатурация.</w:t>
      </w:r>
    </w:p>
    <w:p w:rsidR="009D1C98" w:rsidRPr="000A2D06" w:rsidRDefault="009D1C98" w:rsidP="000A2D06">
      <w:pPr>
        <w:pStyle w:val="a8"/>
        <w:numPr>
          <w:ilvl w:val="0"/>
          <w:numId w:val="21"/>
        </w:numPr>
        <w:spacing w:line="360" w:lineRule="auto"/>
        <w:rPr>
          <w:color w:val="000000"/>
        </w:rPr>
      </w:pPr>
      <w:r w:rsidRPr="000A2D06">
        <w:rPr>
          <w:color w:val="000000"/>
        </w:rPr>
        <w:t>Цветные реакции белков.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Цветные реакции применяются для установления белковой природы веществ, идентификации белков и определение их аминокислотного состава в различных биологических жидкостях. В клинической лабораторной практике эти методы используются для определения количества белка в плазме крови, аминокислот в моче и крови, для выявления наследственных и приобретенных патологий обмена у новорожденных.</w:t>
      </w:r>
    </w:p>
    <w:p w:rsidR="000A2D06" w:rsidRDefault="000A2D06" w:rsidP="009D1C98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- </w:t>
      </w:r>
      <w:r w:rsidR="009D1C98" w:rsidRPr="009D1C98">
        <w:rPr>
          <w:color w:val="000000"/>
        </w:rPr>
        <w:t xml:space="preserve">Биуретовая реакция на пептидную связь; </w:t>
      </w:r>
    </w:p>
    <w:p w:rsidR="009D1C98" w:rsidRPr="009D1C98" w:rsidRDefault="000A2D06" w:rsidP="000A2D06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- </w:t>
      </w:r>
      <w:r w:rsidR="009D1C98" w:rsidRPr="009D1C98">
        <w:rPr>
          <w:color w:val="000000"/>
        </w:rPr>
        <w:t>Ксантопротеиновая реакция.</w:t>
      </w:r>
    </w:p>
    <w:p w:rsidR="009D1C98" w:rsidRPr="000A2D06" w:rsidRDefault="009D1C98" w:rsidP="000A2D06">
      <w:pPr>
        <w:pStyle w:val="a8"/>
        <w:numPr>
          <w:ilvl w:val="0"/>
          <w:numId w:val="21"/>
        </w:numPr>
        <w:spacing w:line="360" w:lineRule="auto"/>
        <w:rPr>
          <w:color w:val="000000"/>
        </w:rPr>
      </w:pPr>
      <w:r w:rsidRPr="000A2D06">
        <w:rPr>
          <w:color w:val="000000"/>
        </w:rPr>
        <w:t>Горение белков. Учащиеся поджигают шерстяную нитку и делают вывод.</w:t>
      </w:r>
    </w:p>
    <w:p w:rsidR="009D1C98" w:rsidRPr="009D1C98" w:rsidRDefault="000A2D06" w:rsidP="000A2D06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ВЫВОД: </w:t>
      </w:r>
      <w:r w:rsidR="009D1C98" w:rsidRPr="009D1C98">
        <w:rPr>
          <w:color w:val="000000"/>
        </w:rPr>
        <w:t>Денатурация приводит к нарушению антигенной чувствительности белка, а иногда и к полному блокированию ряда иммунологических реакций, к инактивации ферментов и нарушению обмена веществ. Ученые предполагают, что процессы старения связаны с медленно протекающей денатурацией. Реакция гидролиза белков приводит к образованию аминокислот, из которых в клетках организма образуются белки, характерные для данного организма.</w:t>
      </w:r>
    </w:p>
    <w:p w:rsidR="000A2D06" w:rsidRDefault="000A2D06" w:rsidP="000A2D06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Знакомство с основными функциями белков.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0A2D06">
        <w:rPr>
          <w:color w:val="000000"/>
        </w:rPr>
        <w:t xml:space="preserve"> Белки – основная структурная часть любого живого организма, а также неотъемлемая часть пищи животных и человека. При исключении из рациона белкового компонента, несмотря на достаточную калорийность пищи, у живых организмов наблюдаются </w:t>
      </w:r>
      <w:r w:rsidRPr="000A2D06">
        <w:rPr>
          <w:color w:val="000000"/>
        </w:rPr>
        <w:lastRenderedPageBreak/>
        <w:t>патологические явления: остановка роста, изменение состава крови и т.д. С чем же связано огромное значение белков для живых организмов?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 сообщением “Функции белков в организме” выступают учащиеся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каталитическая функция,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защитная функция,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строительная функция,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сигнальная функция,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транспортная,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- двигательная.</w:t>
      </w:r>
    </w:p>
    <w:p w:rsidR="009D1C98" w:rsidRPr="009D1C98" w:rsidRDefault="000A2D06" w:rsidP="000A2D06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ВЫВОД </w:t>
      </w:r>
      <w:r w:rsidR="009D1C98" w:rsidRPr="009D1C98">
        <w:rPr>
          <w:color w:val="000000"/>
        </w:rPr>
        <w:t>: приоритетная роль белков в клетке объясняется многообразием их функций. Поэтому они являются основой жизни.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Учащиеся составляют краткий конспект по выступлениям.</w:t>
      </w:r>
    </w:p>
    <w:p w:rsidR="009D1C98" w:rsidRPr="000A2D06" w:rsidRDefault="009D1C98" w:rsidP="000A2D06">
      <w:pPr>
        <w:spacing w:line="360" w:lineRule="auto"/>
        <w:ind w:left="360"/>
        <w:rPr>
          <w:color w:val="000000"/>
          <w:u w:val="single"/>
        </w:rPr>
      </w:pPr>
      <w:r w:rsidRPr="000A2D06">
        <w:rPr>
          <w:color w:val="000000"/>
          <w:u w:val="single"/>
        </w:rPr>
        <w:t>Каталитическая функция белков. Опыт проводит учитель.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Прилейте по 2 мл. Н2О2 в пробирке с кусочками мяса, картофелем (сырой, вареный).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Запишите наблюдаемые вами явления в таблицу. Предлагает записать уравнение, выполненной реакции.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Дайте объяснения вашим наблюдениям.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Что брали?</w:t>
      </w:r>
      <w:r w:rsidR="000A2D06">
        <w:rPr>
          <w:color w:val="000000"/>
        </w:rPr>
        <w:t xml:space="preserve"> </w:t>
      </w:r>
      <w:r w:rsidRPr="009D1C98">
        <w:rPr>
          <w:color w:val="000000"/>
        </w:rPr>
        <w:t>Что делали?</w:t>
      </w:r>
      <w:r w:rsidR="000A2D06">
        <w:rPr>
          <w:color w:val="000000"/>
        </w:rPr>
        <w:t xml:space="preserve"> </w:t>
      </w:r>
      <w:r w:rsidRPr="009D1C98">
        <w:rPr>
          <w:color w:val="000000"/>
        </w:rPr>
        <w:t>Что наблюдали?</w:t>
      </w:r>
      <w:r w:rsidR="000A2D06">
        <w:rPr>
          <w:color w:val="000000"/>
        </w:rPr>
        <w:t xml:space="preserve"> </w:t>
      </w:r>
      <w:r w:rsidRPr="009D1C98">
        <w:rPr>
          <w:color w:val="000000"/>
        </w:rPr>
        <w:t>Объяснения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Вывод: При варке картофеля, мяса произошла денатурация белка фермента каталазы, разрушилась 3-ая структура белка и это привело в разрушению активного центра фермента. Выделение кислорода при действии Н2О2 на сырой картофель и мясо свидетельствует о проявлении каталитической функции белка – фермента каталазы.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2Н2О2 = 2Н2О + О2</w:t>
      </w:r>
    </w:p>
    <w:p w:rsidR="000A2D06" w:rsidRDefault="009D1C98" w:rsidP="000A2D06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 w:rsidRPr="000A2D06">
        <w:rPr>
          <w:color w:val="000000"/>
        </w:rPr>
        <w:t>Выступление учащегося - превращение белков в о</w:t>
      </w:r>
      <w:r w:rsidR="000A2D06">
        <w:rPr>
          <w:color w:val="000000"/>
        </w:rPr>
        <w:t>рганизме. В качестве дополнения</w:t>
      </w:r>
    </w:p>
    <w:p w:rsidR="009D1C98" w:rsidRPr="000A2D06" w:rsidRDefault="009D1C98" w:rsidP="000A2D06">
      <w:pPr>
        <w:pStyle w:val="a8"/>
        <w:spacing w:line="360" w:lineRule="auto"/>
        <w:rPr>
          <w:color w:val="000000"/>
        </w:rPr>
      </w:pPr>
      <w:r w:rsidRPr="000A2D06">
        <w:rPr>
          <w:color w:val="000000"/>
        </w:rPr>
        <w:t>слово предоставляется специалистам врачебной практики (учащиеся заранее готовят сообщения, опираясь не только на учебную литературу, но и через беседы с врачами – практиками районной поликлиники):</w:t>
      </w:r>
    </w:p>
    <w:p w:rsidR="009D1C98" w:rsidRPr="000A2D06" w:rsidRDefault="009D1C98" w:rsidP="009D1C98">
      <w:pPr>
        <w:spacing w:line="360" w:lineRule="auto"/>
        <w:ind w:left="360"/>
        <w:rPr>
          <w:i/>
          <w:color w:val="000000"/>
        </w:rPr>
      </w:pPr>
      <w:r w:rsidRPr="000A2D06">
        <w:rPr>
          <w:i/>
          <w:color w:val="000000"/>
        </w:rPr>
        <w:t>Врач генетик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Сообщение о том, что генетическими болезнями страдают не только жертвы этих болезней, но и их семьи. Родителей часто мучает чувство вины.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Генетические консультации врачей генетиков могут помочь супругам определить, на сколько велик риск рождения у них больного ребенка.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 xml:space="preserve">В ряде случаев медико-генетические консультации выявляют у новорожденных или у грудных детей наследственное предрасположение к наследственным болезням, </w:t>
      </w:r>
      <w:r w:rsidRPr="009D1C98">
        <w:rPr>
          <w:color w:val="000000"/>
        </w:rPr>
        <w:lastRenderedPageBreak/>
        <w:t>возникновение которых в очень сильной степени зависит от определенных внешних условий.</w:t>
      </w:r>
    </w:p>
    <w:p w:rsidR="009D1C98" w:rsidRPr="000A2D06" w:rsidRDefault="009D1C98" w:rsidP="000A2D06">
      <w:pPr>
        <w:spacing w:line="360" w:lineRule="auto"/>
        <w:ind w:left="360"/>
        <w:rPr>
          <w:i/>
          <w:color w:val="000000"/>
        </w:rPr>
      </w:pPr>
      <w:r w:rsidRPr="000A2D06">
        <w:rPr>
          <w:i/>
          <w:color w:val="000000"/>
        </w:rPr>
        <w:t>Врач эндокринолог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Сообщение о биохимии опухолей желудочно–кишечного тракта и их влиянии на процесс белкового обмена.</w:t>
      </w:r>
    </w:p>
    <w:p w:rsidR="009D1C98" w:rsidRPr="000A2D06" w:rsidRDefault="009D1C98" w:rsidP="000A2D06">
      <w:pPr>
        <w:spacing w:line="360" w:lineRule="auto"/>
        <w:ind w:left="360"/>
        <w:rPr>
          <w:i/>
          <w:color w:val="000000"/>
        </w:rPr>
      </w:pPr>
      <w:r w:rsidRPr="000A2D06">
        <w:rPr>
          <w:i/>
          <w:color w:val="000000"/>
        </w:rPr>
        <w:t>Врач косметолог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Беды нашего организма отражаются на коже, а особенно на коже лица – самой уязвимой части тела.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Сообщение о влияние кремов на кожу.</w:t>
      </w:r>
    </w:p>
    <w:p w:rsidR="009D1C98" w:rsidRPr="000A2D06" w:rsidRDefault="009D1C98" w:rsidP="000A2D06">
      <w:pPr>
        <w:spacing w:line="360" w:lineRule="auto"/>
        <w:ind w:left="360"/>
        <w:rPr>
          <w:i/>
          <w:color w:val="000000"/>
        </w:rPr>
      </w:pPr>
      <w:r w:rsidRPr="000A2D06">
        <w:rPr>
          <w:i/>
          <w:color w:val="000000"/>
        </w:rPr>
        <w:t>Врач невропатолог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Сообщение о том, что эндокринная и нервная системы действуют координировано, поддерживая постоянство внутренней среды организма. Взаимодействие между нервной и эндокринной системами осуществляется в основном посредством гипоталамуса. Оказывают стрессы, поэтому здоровый образ жизни, снижение стрессов является залогом здоровья.</w:t>
      </w:r>
    </w:p>
    <w:p w:rsidR="009D1C98" w:rsidRPr="000A2D06" w:rsidRDefault="009D1C98" w:rsidP="000A2D06">
      <w:pPr>
        <w:spacing w:line="360" w:lineRule="auto"/>
        <w:ind w:left="360"/>
        <w:rPr>
          <w:i/>
          <w:color w:val="000000"/>
        </w:rPr>
      </w:pPr>
      <w:r w:rsidRPr="000A2D06">
        <w:rPr>
          <w:i/>
          <w:color w:val="000000"/>
        </w:rPr>
        <w:t>Врач терапевт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Белки в иммунной системе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Иммунная система – это самостоятельная система организма, представленная своими функциями и органами.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Основные функции иммунной системы: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1) распознать “чужое”, разрушить, нейтрализовать, вывести из организма.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2) обеспечить препятствие внедрению и размножению чужеродных антигенов.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3) Запомнить строение, свойства “чужого”, быстрее встречать его как “чужое” и сохранять в иммунологической памяти.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Начальные события в клеточном взаимодействии включают два этапа: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Прямое физическое взаимодействие между клетками, либо действие лиманда (антигена) – этого белка на клетку. В результате следует второй этап.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Синтез и секреция биологически активных веществ на клетку-мишень. Это обеспечивает формирование иммунных реакций. Белки в крови обеспечивают защитные реакции организма. Например, антитела участвуют в формировании иммунных реакций. Тромбин обеспечивает свертываемость крови. Иммунная система состоит из В-системы и Т-системы, иначе происходят сбои в реализации иммунных реакций. Пагубное влияние на состояние иммунной системы оказывают внешние условия (природно-климатические, промышленное воздействие, изменение места жительства) и факторы риска (алкоголь, наркотики, курение).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</w:p>
    <w:p w:rsidR="009D1C98" w:rsidRPr="000A2D06" w:rsidRDefault="009D1C98" w:rsidP="000A2D06">
      <w:pPr>
        <w:pStyle w:val="a8"/>
        <w:numPr>
          <w:ilvl w:val="0"/>
          <w:numId w:val="8"/>
        </w:numPr>
        <w:spacing w:line="360" w:lineRule="auto"/>
        <w:rPr>
          <w:color w:val="000000"/>
        </w:rPr>
      </w:pPr>
      <w:r w:rsidRPr="000A2D06">
        <w:rPr>
          <w:color w:val="000000"/>
        </w:rPr>
        <w:t>Новости из области синтезиров</w:t>
      </w:r>
      <w:r w:rsidR="000A2D06" w:rsidRPr="000A2D06">
        <w:rPr>
          <w:color w:val="000000"/>
        </w:rPr>
        <w:t>ания нового вида белка -</w:t>
      </w:r>
      <w:r w:rsidRPr="000A2D06">
        <w:rPr>
          <w:color w:val="000000"/>
        </w:rPr>
        <w:t xml:space="preserve"> сообщение учителя.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США: учёные создали самоорганизующиеся белки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Исследователи из университета Джона Хопкинса (Johns Hopkins University) создали новый класс белков, которые способны самостоятельно собираться в гель.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Этот гель представляет собой макромолекулярные белковые сети, погружённые в воду. При добавлении белков в ёмкость их подключение к растущей сети происходит автоматически, за счёт специальных концевых молекул-модулей, обеспечивающих стыковку.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Эти концевые модули могут быть трёх разных видов, и "сконструированы" так, чтобы притягивать друг друга. Так что каждая молекула в сети соединена с тремя соседями.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В середине нового искусственного белка учёные научились размещать произвольный набор аминокислот, способных выдавать определённые биохимические сигналы живым клеткам. В частности, это сигналы для поощрения дифференциации и роста клеток нужного типа.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Эта работа, как рассчитывают американцы, поможет найти новые методы восстановления повреждённых (</w:t>
      </w:r>
      <w:r w:rsidR="000A2D06">
        <w:rPr>
          <w:color w:val="000000"/>
        </w:rPr>
        <w:t>или больных) тканей человека.</w:t>
      </w:r>
    </w:p>
    <w:p w:rsidR="009D1C98" w:rsidRPr="009D1C98" w:rsidRDefault="009D1C98" w:rsidP="000A2D06">
      <w:pPr>
        <w:spacing w:line="360" w:lineRule="auto"/>
        <w:rPr>
          <w:color w:val="000000"/>
        </w:rPr>
      </w:pPr>
      <w:r w:rsidRPr="000A2D06">
        <w:rPr>
          <w:b/>
          <w:color w:val="000000"/>
        </w:rPr>
        <w:t>IV этап урока:</w:t>
      </w:r>
      <w:r w:rsidRPr="009D1C98">
        <w:rPr>
          <w:color w:val="000000"/>
        </w:rPr>
        <w:t xml:space="preserve"> </w:t>
      </w:r>
      <w:r w:rsidR="000A2D06" w:rsidRPr="000A2D06">
        <w:rPr>
          <w:b/>
          <w:color w:val="000000"/>
        </w:rPr>
        <w:t>закрепление пройденного материала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Для закрепления новых понятий проводится логический брифинг. Учащимся в течение 3-х мин. необходимо заполнить таблицу.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Другие названия белка.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Мономеры белка.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Группы атомов, обуславливающие амфотерные свойства белков.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Связь, поддерживающая I структуру белков.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представляющая спираль.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Полное разрушение пространственных структур белков.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Реакция, лежащая в основе получения белков.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Гормон поджелудочной железы.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Биологические катализаторы.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Болезнь, вызываемая недостатком инсулина в организме.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Связи, поддерживающие вторичную структуру белка?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определяющая биологическую активность белка.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Процесс взаимодействия белков с водой.</w:t>
      </w:r>
    </w:p>
    <w:p w:rsidR="009D1C98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Структура белка, которая разрушается при нагревании белка с водой.</w:t>
      </w:r>
    </w:p>
    <w:p w:rsidR="009D1C98" w:rsidRPr="009D1C98" w:rsidRDefault="000A2D06" w:rsidP="000A2D06">
      <w:pPr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9D1C98" w:rsidRPr="009D1C98">
        <w:rPr>
          <w:color w:val="000000"/>
        </w:rPr>
        <w:t>Структура белка, которая поддерживается эфирными и дисульфидными мостиками.</w:t>
      </w:r>
    </w:p>
    <w:p w:rsidR="009D1C98" w:rsidRPr="009D1C98" w:rsidRDefault="009D1C98" w:rsidP="000A2D0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lastRenderedPageBreak/>
        <w:t>Учитель предлагает учащимся самостоятельно сделать вывод.</w:t>
      </w:r>
    </w:p>
    <w:p w:rsid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Итак, понятие “жизнь” и “белок” неразрывно связаны. Чтобы ответить на вопрос “что такое жизнь?”, надо знать, что такое белок. Чем больше о белках мы узнаем, тем глубже проникаем в понятие “жизнь”. Насколько многообразны белки, настолько сложна, загадочна и многолика жизнь. Подтверждением служат слова Гете: “Я всегда говорил и не устаю повторять, что мир бы не мог существовать, если бы был так просто устроен”.</w:t>
      </w:r>
    </w:p>
    <w:p w:rsidR="00FE71D6" w:rsidRPr="00FE71D6" w:rsidRDefault="00FE71D6" w:rsidP="00FE71D6">
      <w:pPr>
        <w:autoSpaceDE w:val="0"/>
        <w:autoSpaceDN w:val="0"/>
        <w:adjustRightInd w:val="0"/>
        <w:spacing w:line="360" w:lineRule="auto"/>
      </w:pPr>
      <w:r>
        <w:rPr>
          <w:b/>
          <w:lang w:val="en-US"/>
        </w:rPr>
        <w:t>V</w:t>
      </w:r>
      <w:r>
        <w:rPr>
          <w:b/>
        </w:rPr>
        <w:t xml:space="preserve"> этап. Итоги, д/з. </w:t>
      </w: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Оценивание работы учащихся.</w:t>
      </w:r>
    </w:p>
    <w:p w:rsid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Домашнее задание:  §</w:t>
      </w:r>
      <w:r w:rsidR="00FE71D6">
        <w:rPr>
          <w:color w:val="000000"/>
        </w:rPr>
        <w:t xml:space="preserve"> 3.2.1 (учебник биологии)</w:t>
      </w:r>
      <w:r w:rsidR="00564627">
        <w:rPr>
          <w:color w:val="000000"/>
        </w:rPr>
        <w:t xml:space="preserve"> и </w:t>
      </w:r>
      <w:r w:rsidR="00564627" w:rsidRPr="009D1C98">
        <w:rPr>
          <w:color w:val="000000"/>
        </w:rPr>
        <w:t xml:space="preserve"> §</w:t>
      </w:r>
      <w:r w:rsidR="00564627">
        <w:rPr>
          <w:color w:val="000000"/>
        </w:rPr>
        <w:t xml:space="preserve"> 27 (учебник химии)</w:t>
      </w:r>
    </w:p>
    <w:p w:rsidR="00FE71D6" w:rsidRDefault="00FE71D6" w:rsidP="009D1C98">
      <w:pPr>
        <w:spacing w:line="360" w:lineRule="auto"/>
        <w:ind w:left="360"/>
        <w:rPr>
          <w:color w:val="000000"/>
        </w:rPr>
      </w:pPr>
      <w:r>
        <w:rPr>
          <w:color w:val="000000"/>
        </w:rPr>
        <w:t>Задания для проектов (рисунки, рассказы, схемы, сказки и т.д.):</w:t>
      </w:r>
    </w:p>
    <w:p w:rsidR="00FE71D6" w:rsidRDefault="00FE71D6" w:rsidP="00FE71D6">
      <w:pPr>
        <w:pStyle w:val="a8"/>
        <w:numPr>
          <w:ilvl w:val="0"/>
          <w:numId w:val="21"/>
        </w:numPr>
        <w:spacing w:line="360" w:lineRule="auto"/>
        <w:rPr>
          <w:color w:val="000000"/>
        </w:rPr>
      </w:pPr>
      <w:r>
        <w:rPr>
          <w:color w:val="000000"/>
        </w:rPr>
        <w:t>Какие характеристики живого (рост, развитие, раздражимость, размножение, обмен веществ) вы связали бы со свойствами белков?</w:t>
      </w:r>
    </w:p>
    <w:p w:rsidR="00FE71D6" w:rsidRDefault="00FE71D6" w:rsidP="00FE71D6">
      <w:pPr>
        <w:pStyle w:val="a8"/>
        <w:numPr>
          <w:ilvl w:val="0"/>
          <w:numId w:val="21"/>
        </w:numPr>
        <w:spacing w:line="360" w:lineRule="auto"/>
        <w:rPr>
          <w:color w:val="000000"/>
        </w:rPr>
      </w:pPr>
      <w:r>
        <w:rPr>
          <w:color w:val="000000"/>
        </w:rPr>
        <w:t>Какова взаимосвязь между функциями белков и необходимостью белковой пищи для человека?</w:t>
      </w:r>
    </w:p>
    <w:p w:rsidR="00FE71D6" w:rsidRDefault="00FE71D6" w:rsidP="00FE71D6">
      <w:pPr>
        <w:pStyle w:val="a8"/>
        <w:numPr>
          <w:ilvl w:val="0"/>
          <w:numId w:val="21"/>
        </w:numPr>
        <w:spacing w:line="360" w:lineRule="auto"/>
        <w:rPr>
          <w:color w:val="000000"/>
        </w:rPr>
      </w:pPr>
      <w:r>
        <w:rPr>
          <w:color w:val="000000"/>
        </w:rPr>
        <w:t>Как белки попадают в организм и что с ними происходит?</w:t>
      </w:r>
    </w:p>
    <w:p w:rsidR="00FE71D6" w:rsidRPr="00FE71D6" w:rsidRDefault="00FE71D6" w:rsidP="00FE71D6">
      <w:pPr>
        <w:pStyle w:val="a8"/>
        <w:spacing w:line="360" w:lineRule="auto"/>
        <w:ind w:left="1080"/>
        <w:rPr>
          <w:color w:val="000000"/>
        </w:rPr>
      </w:pP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Положительные аспекты урока:</w:t>
      </w: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– интерес к предмету;</w:t>
      </w: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– взаимосвязь с другими предметами;</w:t>
      </w: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– умение делать обобщения, сравнение (логическое мышление);</w:t>
      </w:r>
    </w:p>
    <w:p w:rsidR="009D1C98" w:rsidRPr="009D1C98" w:rsidRDefault="009D1C98" w:rsidP="00FE71D6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– практические навыки для учащихся;</w:t>
      </w:r>
    </w:p>
    <w:p w:rsidR="00FA2DAC" w:rsidRPr="009D1C98" w:rsidRDefault="009D1C98" w:rsidP="009D1C98">
      <w:pPr>
        <w:spacing w:line="360" w:lineRule="auto"/>
        <w:ind w:left="360"/>
        <w:rPr>
          <w:color w:val="000000"/>
        </w:rPr>
      </w:pPr>
      <w:r w:rsidRPr="009D1C98">
        <w:rPr>
          <w:color w:val="000000"/>
        </w:rPr>
        <w:t>– применение в жизни.</w:t>
      </w:r>
    </w:p>
    <w:p w:rsidR="005A2321" w:rsidRDefault="005A2321" w:rsidP="0072340F">
      <w:pPr>
        <w:pBdr>
          <w:bottom w:val="single" w:sz="12" w:space="1" w:color="auto"/>
        </w:pBdr>
        <w:spacing w:line="360" w:lineRule="auto"/>
      </w:pPr>
    </w:p>
    <w:p w:rsidR="0072340F" w:rsidRDefault="0072340F" w:rsidP="005144E1">
      <w:pPr>
        <w:spacing w:line="360" w:lineRule="auto"/>
      </w:pPr>
      <w:r>
        <w:t>*</w:t>
      </w:r>
      <w:r w:rsidR="00FE71D6">
        <w:t xml:space="preserve">В.Б. Захаров, С.Г.Мамонтов, </w:t>
      </w:r>
      <w:r>
        <w:t xml:space="preserve">Н.И.Сонин, </w:t>
      </w:r>
      <w:r w:rsidR="00FE71D6">
        <w:t>«Общая биология»- учебник для 10-11</w:t>
      </w:r>
      <w:r>
        <w:t xml:space="preserve"> класса общеобразовательных учр</w:t>
      </w:r>
      <w:r w:rsidR="005144E1">
        <w:t>еждений – ДРОФА: Москва 2010 года</w:t>
      </w:r>
    </w:p>
    <w:p w:rsidR="00FE71D6" w:rsidRDefault="00FE71D6" w:rsidP="005144E1">
      <w:pPr>
        <w:spacing w:line="360" w:lineRule="auto"/>
      </w:pPr>
      <w:r>
        <w:t>* О.С Габриэлян, И.Г.Остроумова «Химия. 10 класс»</w:t>
      </w:r>
      <w:r w:rsidR="00564627">
        <w:t>- ООО «Дрофа»: Москва 2009 года</w:t>
      </w:r>
    </w:p>
    <w:sectPr w:rsidR="00FE71D6" w:rsidSect="00B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BB" w:rsidRDefault="003E6CBB" w:rsidP="005A2321">
      <w:r>
        <w:separator/>
      </w:r>
    </w:p>
  </w:endnote>
  <w:endnote w:type="continuationSeparator" w:id="1">
    <w:p w:rsidR="003E6CBB" w:rsidRDefault="003E6CBB" w:rsidP="005A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BB" w:rsidRDefault="003E6CBB" w:rsidP="005A2321">
      <w:r>
        <w:separator/>
      </w:r>
    </w:p>
  </w:footnote>
  <w:footnote w:type="continuationSeparator" w:id="1">
    <w:p w:rsidR="003E6CBB" w:rsidRDefault="003E6CBB" w:rsidP="005A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FE"/>
    <w:multiLevelType w:val="hybridMultilevel"/>
    <w:tmpl w:val="ED8CC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857D6"/>
    <w:multiLevelType w:val="hybridMultilevel"/>
    <w:tmpl w:val="0554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D6CDD"/>
    <w:multiLevelType w:val="hybridMultilevel"/>
    <w:tmpl w:val="457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4465"/>
    <w:multiLevelType w:val="hybridMultilevel"/>
    <w:tmpl w:val="34A02A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1BD7BFE"/>
    <w:multiLevelType w:val="hybridMultilevel"/>
    <w:tmpl w:val="3BAC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56A"/>
    <w:multiLevelType w:val="hybridMultilevel"/>
    <w:tmpl w:val="E99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77F8"/>
    <w:multiLevelType w:val="hybridMultilevel"/>
    <w:tmpl w:val="6AF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6A51"/>
    <w:multiLevelType w:val="hybridMultilevel"/>
    <w:tmpl w:val="8C0C2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72478"/>
    <w:multiLevelType w:val="hybridMultilevel"/>
    <w:tmpl w:val="A1CC8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93B6B"/>
    <w:multiLevelType w:val="hybridMultilevel"/>
    <w:tmpl w:val="7B3E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56117"/>
    <w:multiLevelType w:val="hybridMultilevel"/>
    <w:tmpl w:val="E5A6ADC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B654EAB"/>
    <w:multiLevelType w:val="hybridMultilevel"/>
    <w:tmpl w:val="68A4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306E2"/>
    <w:multiLevelType w:val="hybridMultilevel"/>
    <w:tmpl w:val="80BE97FC"/>
    <w:lvl w:ilvl="0" w:tplc="628893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F367B"/>
    <w:multiLevelType w:val="hybridMultilevel"/>
    <w:tmpl w:val="A6A2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0EAA"/>
    <w:multiLevelType w:val="hybridMultilevel"/>
    <w:tmpl w:val="A5EA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19D9"/>
    <w:multiLevelType w:val="hybridMultilevel"/>
    <w:tmpl w:val="81226B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21F2AFB"/>
    <w:multiLevelType w:val="hybridMultilevel"/>
    <w:tmpl w:val="434E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1094"/>
    <w:multiLevelType w:val="hybridMultilevel"/>
    <w:tmpl w:val="5F98B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F70729"/>
    <w:multiLevelType w:val="hybridMultilevel"/>
    <w:tmpl w:val="434E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739E2"/>
    <w:multiLevelType w:val="hybridMultilevel"/>
    <w:tmpl w:val="B71C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2"/>
  </w:num>
  <w:num w:numId="10">
    <w:abstractNumId w:val="17"/>
  </w:num>
  <w:num w:numId="11">
    <w:abstractNumId w:val="14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15"/>
  </w:num>
  <w:num w:numId="19">
    <w:abstractNumId w:val="10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21"/>
    <w:rsid w:val="000A2D06"/>
    <w:rsid w:val="000A54CD"/>
    <w:rsid w:val="0011193E"/>
    <w:rsid w:val="00147370"/>
    <w:rsid w:val="0017028C"/>
    <w:rsid w:val="00336542"/>
    <w:rsid w:val="0038415F"/>
    <w:rsid w:val="003E6CBB"/>
    <w:rsid w:val="00465A92"/>
    <w:rsid w:val="004E34DB"/>
    <w:rsid w:val="005144E1"/>
    <w:rsid w:val="00564627"/>
    <w:rsid w:val="00574BD4"/>
    <w:rsid w:val="005A2321"/>
    <w:rsid w:val="006E213F"/>
    <w:rsid w:val="0072340F"/>
    <w:rsid w:val="00726FBB"/>
    <w:rsid w:val="007437E8"/>
    <w:rsid w:val="00787B2B"/>
    <w:rsid w:val="007F67C7"/>
    <w:rsid w:val="009755F1"/>
    <w:rsid w:val="009B092D"/>
    <w:rsid w:val="009D0D6B"/>
    <w:rsid w:val="009D1C98"/>
    <w:rsid w:val="00A630B6"/>
    <w:rsid w:val="00B345D2"/>
    <w:rsid w:val="00BF422C"/>
    <w:rsid w:val="00C061B5"/>
    <w:rsid w:val="00C32546"/>
    <w:rsid w:val="00C5668E"/>
    <w:rsid w:val="00C71750"/>
    <w:rsid w:val="00DA241B"/>
    <w:rsid w:val="00E46B7B"/>
    <w:rsid w:val="00F42A95"/>
    <w:rsid w:val="00FA2DAC"/>
    <w:rsid w:val="00FC3530"/>
    <w:rsid w:val="00FD1C44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321"/>
  </w:style>
  <w:style w:type="paragraph" w:styleId="a5">
    <w:name w:val="footer"/>
    <w:basedOn w:val="a"/>
    <w:link w:val="a6"/>
    <w:uiPriority w:val="99"/>
    <w:semiHidden/>
    <w:unhideWhenUsed/>
    <w:rsid w:val="005A2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321"/>
  </w:style>
  <w:style w:type="paragraph" w:styleId="a7">
    <w:name w:val="No Spacing"/>
    <w:uiPriority w:val="1"/>
    <w:qFormat/>
    <w:rsid w:val="005A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2321"/>
    <w:pPr>
      <w:ind w:left="720"/>
      <w:contextualSpacing/>
    </w:pPr>
  </w:style>
  <w:style w:type="paragraph" w:customStyle="1" w:styleId="Style7">
    <w:name w:val="Style7"/>
    <w:basedOn w:val="a"/>
    <w:rsid w:val="005A2321"/>
    <w:pPr>
      <w:widowControl w:val="0"/>
      <w:autoSpaceDE w:val="0"/>
      <w:autoSpaceDN w:val="0"/>
      <w:adjustRightInd w:val="0"/>
      <w:spacing w:line="206" w:lineRule="exact"/>
      <w:ind w:hanging="288"/>
      <w:jc w:val="both"/>
    </w:pPr>
  </w:style>
  <w:style w:type="character" w:customStyle="1" w:styleId="FontStyle19">
    <w:name w:val="Font Style19"/>
    <w:basedOn w:val="a0"/>
    <w:rsid w:val="005A2321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rsid w:val="005A23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5A232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basedOn w:val="a0"/>
    <w:rsid w:val="005A2321"/>
    <w:rPr>
      <w:rFonts w:ascii="Times New Roman" w:hAnsi="Times New Roman" w:cs="Times New Roman" w:hint="default"/>
      <w:sz w:val="18"/>
      <w:szCs w:val="18"/>
    </w:rPr>
  </w:style>
  <w:style w:type="table" w:styleId="a9">
    <w:name w:val="Table Grid"/>
    <w:basedOn w:val="a1"/>
    <w:uiPriority w:val="59"/>
    <w:rsid w:val="0078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6563-D3E1-44DF-85F6-CCCD6B02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</cp:lastModifiedBy>
  <cp:revision>10</cp:revision>
  <dcterms:created xsi:type="dcterms:W3CDTF">2011-01-29T17:34:00Z</dcterms:created>
  <dcterms:modified xsi:type="dcterms:W3CDTF">2012-01-15T09:03:00Z</dcterms:modified>
</cp:coreProperties>
</file>