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47" w:rsidRDefault="00852047" w:rsidP="0026170C">
      <w:pPr>
        <w:spacing w:line="360" w:lineRule="auto"/>
        <w:jc w:val="center"/>
        <w:rPr>
          <w:rFonts w:ascii="Times New Roman" w:hAnsi="Times New Roman" w:cs="Times New Roman"/>
          <w:b/>
          <w:sz w:val="28"/>
          <w:szCs w:val="28"/>
        </w:rPr>
      </w:pPr>
      <w:r w:rsidRPr="00852047">
        <w:rPr>
          <w:rFonts w:ascii="Times New Roman" w:hAnsi="Times New Roman" w:cs="Times New Roman"/>
          <w:b/>
          <w:sz w:val="28"/>
          <w:szCs w:val="28"/>
        </w:rPr>
        <w:t xml:space="preserve">Муниципальное </w:t>
      </w:r>
      <w:r w:rsidR="00F36AB5">
        <w:rPr>
          <w:rFonts w:ascii="Times New Roman" w:hAnsi="Times New Roman" w:cs="Times New Roman"/>
          <w:b/>
          <w:sz w:val="28"/>
          <w:szCs w:val="28"/>
        </w:rPr>
        <w:t xml:space="preserve"> бюджетное </w:t>
      </w:r>
      <w:r w:rsidRPr="00852047">
        <w:rPr>
          <w:rFonts w:ascii="Times New Roman" w:hAnsi="Times New Roman" w:cs="Times New Roman"/>
          <w:b/>
          <w:sz w:val="28"/>
          <w:szCs w:val="28"/>
        </w:rPr>
        <w:t>общеобразовательное учреждение средняя общеобразовательная школа  №166 г.</w:t>
      </w:r>
      <w:r w:rsidR="00F36AB5">
        <w:rPr>
          <w:rFonts w:ascii="Times New Roman" w:hAnsi="Times New Roman" w:cs="Times New Roman"/>
          <w:b/>
          <w:sz w:val="28"/>
          <w:szCs w:val="28"/>
        </w:rPr>
        <w:t>о.</w:t>
      </w:r>
      <w:r w:rsidRPr="00852047">
        <w:rPr>
          <w:rFonts w:ascii="Times New Roman" w:hAnsi="Times New Roman" w:cs="Times New Roman"/>
          <w:b/>
          <w:sz w:val="28"/>
          <w:szCs w:val="28"/>
        </w:rPr>
        <w:t xml:space="preserve"> Самар</w:t>
      </w:r>
      <w:r w:rsidR="00F36AB5">
        <w:rPr>
          <w:rFonts w:ascii="Times New Roman" w:hAnsi="Times New Roman" w:cs="Times New Roman"/>
          <w:b/>
          <w:sz w:val="28"/>
          <w:szCs w:val="28"/>
        </w:rPr>
        <w:t>а</w:t>
      </w:r>
    </w:p>
    <w:p w:rsidR="00F36AB5" w:rsidRDefault="00F36AB5" w:rsidP="0026170C">
      <w:pPr>
        <w:spacing w:line="360" w:lineRule="auto"/>
        <w:jc w:val="center"/>
        <w:rPr>
          <w:rFonts w:ascii="Times New Roman" w:hAnsi="Times New Roman" w:cs="Times New Roman"/>
          <w:b/>
          <w:sz w:val="28"/>
          <w:szCs w:val="28"/>
        </w:rPr>
      </w:pPr>
    </w:p>
    <w:p w:rsidR="00F36AB5" w:rsidRDefault="00F36AB5" w:rsidP="0026170C">
      <w:pPr>
        <w:spacing w:line="360" w:lineRule="auto"/>
        <w:jc w:val="center"/>
        <w:rPr>
          <w:rFonts w:ascii="Times New Roman" w:hAnsi="Times New Roman" w:cs="Times New Roman"/>
          <w:b/>
          <w:sz w:val="28"/>
          <w:szCs w:val="28"/>
        </w:rPr>
      </w:pPr>
    </w:p>
    <w:p w:rsidR="00F36AB5" w:rsidRDefault="00F36AB5" w:rsidP="0026170C">
      <w:pPr>
        <w:spacing w:line="360" w:lineRule="auto"/>
        <w:jc w:val="center"/>
        <w:rPr>
          <w:rFonts w:ascii="Times New Roman" w:hAnsi="Times New Roman" w:cs="Times New Roman"/>
          <w:b/>
          <w:sz w:val="28"/>
          <w:szCs w:val="28"/>
        </w:rPr>
      </w:pPr>
    </w:p>
    <w:p w:rsidR="00F36AB5" w:rsidRDefault="00F36AB5" w:rsidP="0026170C">
      <w:pPr>
        <w:spacing w:line="360" w:lineRule="auto"/>
        <w:jc w:val="center"/>
        <w:rPr>
          <w:rFonts w:ascii="Times New Roman" w:hAnsi="Times New Roman" w:cs="Times New Roman"/>
          <w:b/>
          <w:sz w:val="28"/>
          <w:szCs w:val="28"/>
        </w:rPr>
      </w:pPr>
    </w:p>
    <w:p w:rsidR="00F36AB5" w:rsidRDefault="00F36AB5" w:rsidP="0026170C">
      <w:pPr>
        <w:spacing w:line="360" w:lineRule="auto"/>
        <w:jc w:val="center"/>
        <w:rPr>
          <w:rFonts w:ascii="Times New Roman" w:hAnsi="Times New Roman" w:cs="Times New Roman"/>
          <w:b/>
          <w:sz w:val="28"/>
          <w:szCs w:val="28"/>
        </w:rPr>
      </w:pPr>
    </w:p>
    <w:p w:rsidR="00F36AB5" w:rsidRDefault="00F36AB5" w:rsidP="0026170C">
      <w:pPr>
        <w:spacing w:line="360" w:lineRule="auto"/>
        <w:jc w:val="center"/>
        <w:rPr>
          <w:rFonts w:ascii="Times New Roman" w:hAnsi="Times New Roman" w:cs="Times New Roman"/>
          <w:b/>
          <w:sz w:val="28"/>
          <w:szCs w:val="28"/>
        </w:rPr>
      </w:pPr>
    </w:p>
    <w:p w:rsidR="00F36AB5" w:rsidRDefault="00F36AB5" w:rsidP="002617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Методическая статья </w:t>
      </w:r>
    </w:p>
    <w:p w:rsidR="00F36AB5" w:rsidRPr="00F36AB5" w:rsidRDefault="009C2505" w:rsidP="0026170C">
      <w:pPr>
        <w:spacing w:line="360" w:lineRule="auto"/>
        <w:jc w:val="center"/>
        <w:rPr>
          <w:rFonts w:ascii="Times New Roman" w:hAnsi="Times New Roman" w:cs="Times New Roman"/>
          <w:b/>
          <w:i/>
          <w:sz w:val="32"/>
          <w:szCs w:val="32"/>
        </w:rPr>
      </w:pPr>
      <w:r>
        <w:rPr>
          <w:rFonts w:ascii="Times New Roman" w:hAnsi="Times New Roman" w:cs="Times New Roman"/>
          <w:b/>
          <w:i/>
          <w:sz w:val="32"/>
          <w:szCs w:val="32"/>
        </w:rPr>
        <w:t>«</w:t>
      </w:r>
      <w:r w:rsidR="00F36AB5" w:rsidRPr="00F36AB5">
        <w:rPr>
          <w:rFonts w:ascii="Times New Roman" w:hAnsi="Times New Roman" w:cs="Times New Roman"/>
          <w:b/>
          <w:i/>
          <w:sz w:val="32"/>
          <w:szCs w:val="32"/>
        </w:rPr>
        <w:t>Развитие критического мышления на урок</w:t>
      </w:r>
      <w:r>
        <w:rPr>
          <w:rFonts w:ascii="Times New Roman" w:hAnsi="Times New Roman" w:cs="Times New Roman"/>
          <w:b/>
          <w:i/>
          <w:sz w:val="32"/>
          <w:szCs w:val="32"/>
        </w:rPr>
        <w:t>ах биологии с использованием ИКТ»</w:t>
      </w:r>
    </w:p>
    <w:p w:rsidR="00F36AB5" w:rsidRDefault="00F36AB5" w:rsidP="0026170C">
      <w:pPr>
        <w:spacing w:line="360" w:lineRule="auto"/>
        <w:jc w:val="center"/>
        <w:rPr>
          <w:rFonts w:ascii="Times New Roman" w:hAnsi="Times New Roman" w:cs="Times New Roman"/>
          <w:b/>
          <w:sz w:val="28"/>
          <w:szCs w:val="28"/>
        </w:rPr>
      </w:pPr>
    </w:p>
    <w:p w:rsidR="00F36AB5" w:rsidRDefault="00F36AB5" w:rsidP="0026170C">
      <w:pPr>
        <w:spacing w:line="360" w:lineRule="auto"/>
        <w:jc w:val="center"/>
        <w:rPr>
          <w:rFonts w:ascii="Times New Roman" w:hAnsi="Times New Roman" w:cs="Times New Roman"/>
          <w:b/>
          <w:sz w:val="28"/>
          <w:szCs w:val="28"/>
        </w:rPr>
      </w:pPr>
    </w:p>
    <w:p w:rsidR="00F36AB5" w:rsidRDefault="00F36AB5" w:rsidP="0026170C">
      <w:pPr>
        <w:spacing w:line="360" w:lineRule="auto"/>
        <w:jc w:val="center"/>
        <w:rPr>
          <w:rFonts w:ascii="Times New Roman" w:hAnsi="Times New Roman" w:cs="Times New Roman"/>
          <w:b/>
          <w:sz w:val="28"/>
          <w:szCs w:val="28"/>
        </w:rPr>
      </w:pPr>
    </w:p>
    <w:p w:rsidR="00F36AB5" w:rsidRDefault="00F36AB5" w:rsidP="0026170C">
      <w:pPr>
        <w:spacing w:line="360" w:lineRule="auto"/>
        <w:jc w:val="center"/>
        <w:rPr>
          <w:rFonts w:ascii="Times New Roman" w:hAnsi="Times New Roman" w:cs="Times New Roman"/>
          <w:b/>
          <w:sz w:val="28"/>
          <w:szCs w:val="28"/>
        </w:rPr>
      </w:pPr>
    </w:p>
    <w:p w:rsidR="00F36AB5" w:rsidRDefault="00F36AB5" w:rsidP="0026170C">
      <w:pPr>
        <w:spacing w:line="360" w:lineRule="auto"/>
        <w:jc w:val="center"/>
        <w:rPr>
          <w:rFonts w:ascii="Times New Roman" w:hAnsi="Times New Roman" w:cs="Times New Roman"/>
          <w:b/>
          <w:sz w:val="28"/>
          <w:szCs w:val="28"/>
        </w:rPr>
      </w:pPr>
    </w:p>
    <w:p w:rsidR="00F36AB5" w:rsidRDefault="00F36AB5" w:rsidP="0026170C">
      <w:pPr>
        <w:spacing w:line="360" w:lineRule="auto"/>
        <w:jc w:val="center"/>
        <w:rPr>
          <w:rFonts w:ascii="Times New Roman" w:hAnsi="Times New Roman" w:cs="Times New Roman"/>
          <w:b/>
          <w:sz w:val="28"/>
          <w:szCs w:val="28"/>
        </w:rPr>
      </w:pPr>
    </w:p>
    <w:p w:rsidR="00F36AB5" w:rsidRDefault="00F36AB5" w:rsidP="0026170C">
      <w:pPr>
        <w:spacing w:line="360" w:lineRule="auto"/>
        <w:jc w:val="center"/>
        <w:rPr>
          <w:rFonts w:ascii="Times New Roman" w:hAnsi="Times New Roman" w:cs="Times New Roman"/>
          <w:b/>
          <w:sz w:val="28"/>
          <w:szCs w:val="28"/>
        </w:rPr>
      </w:pPr>
    </w:p>
    <w:p w:rsidR="00F36AB5" w:rsidRDefault="009C2505" w:rsidP="00F36AB5">
      <w:pPr>
        <w:spacing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подготовила  </w:t>
      </w:r>
      <w:r w:rsidR="00F36AB5">
        <w:rPr>
          <w:rFonts w:ascii="Times New Roman" w:hAnsi="Times New Roman" w:cs="Times New Roman"/>
          <w:b/>
          <w:sz w:val="28"/>
          <w:szCs w:val="28"/>
        </w:rPr>
        <w:t>Максимова Л</w:t>
      </w:r>
      <w:r>
        <w:rPr>
          <w:rFonts w:ascii="Times New Roman" w:hAnsi="Times New Roman" w:cs="Times New Roman"/>
          <w:b/>
          <w:sz w:val="28"/>
          <w:szCs w:val="28"/>
        </w:rPr>
        <w:t xml:space="preserve">юдмила </w:t>
      </w:r>
      <w:r w:rsidR="00F36AB5">
        <w:rPr>
          <w:rFonts w:ascii="Times New Roman" w:hAnsi="Times New Roman" w:cs="Times New Roman"/>
          <w:b/>
          <w:sz w:val="28"/>
          <w:szCs w:val="28"/>
        </w:rPr>
        <w:t>А</w:t>
      </w:r>
      <w:r>
        <w:rPr>
          <w:rFonts w:ascii="Times New Roman" w:hAnsi="Times New Roman" w:cs="Times New Roman"/>
          <w:b/>
          <w:sz w:val="28"/>
          <w:szCs w:val="28"/>
        </w:rPr>
        <w:t>лексеевна,</w:t>
      </w:r>
    </w:p>
    <w:p w:rsidR="00F36AB5" w:rsidRDefault="009C2505" w:rsidP="00F36AB5">
      <w:pPr>
        <w:spacing w:line="360" w:lineRule="auto"/>
        <w:jc w:val="right"/>
        <w:rPr>
          <w:rFonts w:ascii="Times New Roman" w:hAnsi="Times New Roman" w:cs="Times New Roman"/>
          <w:b/>
          <w:sz w:val="28"/>
          <w:szCs w:val="28"/>
        </w:rPr>
      </w:pPr>
      <w:r>
        <w:rPr>
          <w:rFonts w:ascii="Times New Roman" w:hAnsi="Times New Roman" w:cs="Times New Roman"/>
          <w:b/>
          <w:sz w:val="28"/>
          <w:szCs w:val="28"/>
        </w:rPr>
        <w:t>у</w:t>
      </w:r>
      <w:r w:rsidR="00F36AB5">
        <w:rPr>
          <w:rFonts w:ascii="Times New Roman" w:hAnsi="Times New Roman" w:cs="Times New Roman"/>
          <w:b/>
          <w:sz w:val="28"/>
          <w:szCs w:val="28"/>
        </w:rPr>
        <w:t xml:space="preserve">читель биологии высшей категории </w:t>
      </w:r>
    </w:p>
    <w:p w:rsidR="00F36AB5" w:rsidRDefault="00F36AB5" w:rsidP="00F36AB5">
      <w:pPr>
        <w:spacing w:line="360" w:lineRule="auto"/>
        <w:jc w:val="right"/>
        <w:rPr>
          <w:rFonts w:ascii="Times New Roman" w:hAnsi="Times New Roman" w:cs="Times New Roman"/>
          <w:b/>
          <w:sz w:val="28"/>
          <w:szCs w:val="28"/>
        </w:rPr>
      </w:pPr>
    </w:p>
    <w:p w:rsidR="00F36AB5" w:rsidRDefault="00F36AB5" w:rsidP="00F36AB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2013 г.</w:t>
      </w:r>
    </w:p>
    <w:p w:rsidR="0026170C" w:rsidRDefault="009C2505" w:rsidP="009C25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170C">
        <w:rPr>
          <w:rFonts w:ascii="Times New Roman" w:hAnsi="Times New Roman" w:cs="Times New Roman"/>
          <w:sz w:val="28"/>
          <w:szCs w:val="28"/>
        </w:rPr>
        <w:t>В условиях современного образования ц</w:t>
      </w:r>
      <w:r w:rsidR="0026170C" w:rsidRPr="0062115B">
        <w:rPr>
          <w:rFonts w:ascii="Times New Roman" w:hAnsi="Times New Roman" w:cs="Times New Roman"/>
          <w:sz w:val="28"/>
          <w:szCs w:val="28"/>
        </w:rPr>
        <w:t xml:space="preserve">ентральной задачей для учащихся является научиться </w:t>
      </w:r>
      <w:proofErr w:type="gramStart"/>
      <w:r w:rsidR="0026170C" w:rsidRPr="0062115B">
        <w:rPr>
          <w:rFonts w:ascii="Times New Roman" w:hAnsi="Times New Roman" w:cs="Times New Roman"/>
          <w:sz w:val="28"/>
          <w:szCs w:val="28"/>
        </w:rPr>
        <w:t>эффективно</w:t>
      </w:r>
      <w:proofErr w:type="gramEnd"/>
      <w:r w:rsidR="0026170C" w:rsidRPr="0062115B">
        <w:rPr>
          <w:rFonts w:ascii="Times New Roman" w:hAnsi="Times New Roman" w:cs="Times New Roman"/>
          <w:sz w:val="28"/>
          <w:szCs w:val="28"/>
        </w:rPr>
        <w:t xml:space="preserve"> находить знания, критически мыслить. Они должны уметь воспринимать новую информацию, тщательно и критично её исследовать. А также уметь уравновешивать в своем сознании различные точки зрения, уметь подвергать идею легкому скепсису, проверят</w:t>
      </w:r>
      <w:r w:rsidR="0026170C">
        <w:rPr>
          <w:rFonts w:ascii="Times New Roman" w:hAnsi="Times New Roman" w:cs="Times New Roman"/>
          <w:sz w:val="28"/>
          <w:szCs w:val="28"/>
        </w:rPr>
        <w:t xml:space="preserve">ь отдельные идеи на возможности </w:t>
      </w:r>
      <w:r w:rsidR="0026170C" w:rsidRPr="0062115B">
        <w:rPr>
          <w:rFonts w:ascii="Times New Roman" w:hAnsi="Times New Roman" w:cs="Times New Roman"/>
          <w:sz w:val="28"/>
          <w:szCs w:val="28"/>
        </w:rPr>
        <w:t>их использования.</w:t>
      </w:r>
      <w:r w:rsidR="0026170C">
        <w:rPr>
          <w:rFonts w:ascii="Times New Roman" w:hAnsi="Times New Roman" w:cs="Times New Roman"/>
          <w:sz w:val="28"/>
          <w:szCs w:val="28"/>
        </w:rPr>
        <w:t xml:space="preserve"> Все это </w:t>
      </w:r>
      <w:r w:rsidR="0026170C" w:rsidRPr="0062115B">
        <w:rPr>
          <w:rFonts w:ascii="Times New Roman" w:hAnsi="Times New Roman" w:cs="Times New Roman"/>
          <w:sz w:val="28"/>
          <w:szCs w:val="28"/>
        </w:rPr>
        <w:t xml:space="preserve"> требу</w:t>
      </w:r>
      <w:r w:rsidR="0026170C">
        <w:rPr>
          <w:rFonts w:ascii="Times New Roman" w:hAnsi="Times New Roman" w:cs="Times New Roman"/>
          <w:sz w:val="28"/>
          <w:szCs w:val="28"/>
        </w:rPr>
        <w:t>ет</w:t>
      </w:r>
      <w:r w:rsidR="0026170C" w:rsidRPr="0062115B">
        <w:rPr>
          <w:rFonts w:ascii="Times New Roman" w:hAnsi="Times New Roman" w:cs="Times New Roman"/>
          <w:sz w:val="28"/>
          <w:szCs w:val="28"/>
        </w:rPr>
        <w:t xml:space="preserve"> от учителя особого внимания к развитию критического мышления учащихся.</w:t>
      </w:r>
      <w:r w:rsidR="0026170C">
        <w:rPr>
          <w:rFonts w:ascii="Times New Roman" w:hAnsi="Times New Roman" w:cs="Times New Roman"/>
          <w:sz w:val="28"/>
          <w:szCs w:val="28"/>
        </w:rPr>
        <w:t xml:space="preserve"> </w:t>
      </w:r>
    </w:p>
    <w:p w:rsidR="008166B1" w:rsidRPr="00144A56" w:rsidRDefault="009C2505" w:rsidP="009C25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66B1" w:rsidRPr="00144A56">
        <w:rPr>
          <w:rFonts w:ascii="Times New Roman" w:hAnsi="Times New Roman" w:cs="Times New Roman"/>
          <w:sz w:val="28"/>
          <w:szCs w:val="28"/>
        </w:rPr>
        <w:t>Биология занимает особое место среди естественных</w:t>
      </w:r>
      <w:r w:rsidR="008166B1">
        <w:rPr>
          <w:rFonts w:ascii="Times New Roman" w:hAnsi="Times New Roman" w:cs="Times New Roman"/>
          <w:sz w:val="28"/>
          <w:szCs w:val="28"/>
        </w:rPr>
        <w:t xml:space="preserve"> </w:t>
      </w:r>
      <w:r w:rsidR="008166B1" w:rsidRPr="00144A56">
        <w:rPr>
          <w:rFonts w:ascii="Times New Roman" w:hAnsi="Times New Roman" w:cs="Times New Roman"/>
          <w:sz w:val="28"/>
          <w:szCs w:val="28"/>
        </w:rPr>
        <w:t>наук. Многие биологические процессы невозможно понять,</w:t>
      </w:r>
      <w:r w:rsidR="008166B1">
        <w:rPr>
          <w:rFonts w:ascii="Times New Roman" w:hAnsi="Times New Roman" w:cs="Times New Roman"/>
          <w:sz w:val="28"/>
          <w:szCs w:val="28"/>
        </w:rPr>
        <w:t xml:space="preserve"> </w:t>
      </w:r>
      <w:r w:rsidR="008166B1" w:rsidRPr="00144A56">
        <w:rPr>
          <w:rFonts w:ascii="Times New Roman" w:hAnsi="Times New Roman" w:cs="Times New Roman"/>
          <w:sz w:val="28"/>
          <w:szCs w:val="28"/>
        </w:rPr>
        <w:t>не обращаясь к химическим и физическим законам. Тем</w:t>
      </w:r>
      <w:r w:rsidR="008166B1">
        <w:rPr>
          <w:rFonts w:ascii="Times New Roman" w:hAnsi="Times New Roman" w:cs="Times New Roman"/>
          <w:sz w:val="28"/>
          <w:szCs w:val="28"/>
        </w:rPr>
        <w:t xml:space="preserve"> </w:t>
      </w:r>
      <w:r w:rsidR="008166B1" w:rsidRPr="00144A56">
        <w:rPr>
          <w:rFonts w:ascii="Times New Roman" w:hAnsi="Times New Roman" w:cs="Times New Roman"/>
          <w:sz w:val="28"/>
          <w:szCs w:val="28"/>
        </w:rPr>
        <w:t>самым именно на примере биологии школьники могут полнее всего познакомиться с тем, как формируется единая</w:t>
      </w:r>
      <w:r w:rsidR="008166B1">
        <w:rPr>
          <w:rFonts w:ascii="Times New Roman" w:hAnsi="Times New Roman" w:cs="Times New Roman"/>
          <w:sz w:val="28"/>
          <w:szCs w:val="28"/>
        </w:rPr>
        <w:t xml:space="preserve"> </w:t>
      </w:r>
      <w:r w:rsidR="008166B1" w:rsidRPr="00144A56">
        <w:rPr>
          <w:rFonts w:ascii="Times New Roman" w:hAnsi="Times New Roman" w:cs="Times New Roman"/>
          <w:sz w:val="28"/>
          <w:szCs w:val="28"/>
        </w:rPr>
        <w:t>научная картина мира, как эффективнее всего применять</w:t>
      </w:r>
      <w:r w:rsidR="008166B1">
        <w:rPr>
          <w:rFonts w:ascii="Times New Roman" w:hAnsi="Times New Roman" w:cs="Times New Roman"/>
          <w:sz w:val="28"/>
          <w:szCs w:val="28"/>
        </w:rPr>
        <w:t xml:space="preserve"> </w:t>
      </w:r>
      <w:r w:rsidR="008166B1" w:rsidRPr="00144A56">
        <w:rPr>
          <w:rFonts w:ascii="Times New Roman" w:hAnsi="Times New Roman" w:cs="Times New Roman"/>
          <w:sz w:val="28"/>
          <w:szCs w:val="28"/>
        </w:rPr>
        <w:t>для решения реальных проблем знания, исходно «лежащие</w:t>
      </w:r>
      <w:r w:rsidR="008166B1">
        <w:rPr>
          <w:rFonts w:ascii="Times New Roman" w:hAnsi="Times New Roman" w:cs="Times New Roman"/>
          <w:sz w:val="28"/>
          <w:szCs w:val="28"/>
        </w:rPr>
        <w:t xml:space="preserve"> </w:t>
      </w:r>
      <w:r w:rsidR="008166B1" w:rsidRPr="00144A56">
        <w:rPr>
          <w:rFonts w:ascii="Times New Roman" w:hAnsi="Times New Roman" w:cs="Times New Roman"/>
          <w:sz w:val="28"/>
          <w:szCs w:val="28"/>
        </w:rPr>
        <w:t>на разных полочках» в голове. Изучение биологических</w:t>
      </w:r>
      <w:r w:rsidR="008166B1">
        <w:rPr>
          <w:rFonts w:ascii="Times New Roman" w:hAnsi="Times New Roman" w:cs="Times New Roman"/>
          <w:sz w:val="28"/>
          <w:szCs w:val="28"/>
        </w:rPr>
        <w:t xml:space="preserve"> </w:t>
      </w:r>
      <w:r w:rsidR="008166B1" w:rsidRPr="00144A56">
        <w:rPr>
          <w:rFonts w:ascii="Times New Roman" w:hAnsi="Times New Roman" w:cs="Times New Roman"/>
          <w:sz w:val="28"/>
          <w:szCs w:val="28"/>
        </w:rPr>
        <w:t>позволяет проанализировать процессы взаимодействия в сложных многоуровневых системах — организмах</w:t>
      </w:r>
      <w:r w:rsidR="008166B1">
        <w:rPr>
          <w:rFonts w:ascii="Times New Roman" w:hAnsi="Times New Roman" w:cs="Times New Roman"/>
          <w:sz w:val="28"/>
          <w:szCs w:val="28"/>
        </w:rPr>
        <w:t xml:space="preserve"> </w:t>
      </w:r>
      <w:r w:rsidR="008166B1" w:rsidRPr="00144A56">
        <w:rPr>
          <w:rFonts w:ascii="Times New Roman" w:hAnsi="Times New Roman" w:cs="Times New Roman"/>
          <w:sz w:val="28"/>
          <w:szCs w:val="28"/>
        </w:rPr>
        <w:t>растений и животных, экосистемах и др., понять механизмы регуляции, устойчивости систем к внешним воздействиям. Биологические проблемы оптимальны также для знакомства с идеями развития — начиная с формирования индивидуальных организмов и кончая развитием жизни на Земле в целом.</w:t>
      </w:r>
    </w:p>
    <w:p w:rsidR="008166B1" w:rsidRDefault="009C2505" w:rsidP="009C25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66B1" w:rsidRPr="00144A56">
        <w:rPr>
          <w:rFonts w:ascii="Times New Roman" w:hAnsi="Times New Roman" w:cs="Times New Roman"/>
          <w:sz w:val="28"/>
          <w:szCs w:val="28"/>
        </w:rPr>
        <w:t>Изучение курса биологии в школе обеспечивает личностное, социальное, общекультурное, интеллектуальное и коммуникативное развитие личности.</w:t>
      </w:r>
    </w:p>
    <w:p w:rsidR="006D12AA" w:rsidRDefault="009C2505" w:rsidP="009C2505">
      <w:pPr>
        <w:jc w:val="both"/>
        <w:rPr>
          <w:rFonts w:ascii="Times New Roman" w:hAnsi="Times New Roman" w:cs="Times New Roman"/>
          <w:sz w:val="28"/>
          <w:szCs w:val="28"/>
        </w:rPr>
      </w:pPr>
      <w:r>
        <w:rPr>
          <w:rFonts w:ascii="Times New Roman" w:hAnsi="Times New Roman" w:cs="Times New Roman"/>
          <w:sz w:val="28"/>
          <w:szCs w:val="28"/>
        </w:rPr>
        <w:t xml:space="preserve">   </w:t>
      </w:r>
      <w:r w:rsidR="008166B1" w:rsidRPr="00A70827">
        <w:rPr>
          <w:rFonts w:ascii="Times New Roman" w:hAnsi="Times New Roman" w:cs="Times New Roman"/>
          <w:sz w:val="28"/>
          <w:szCs w:val="28"/>
        </w:rPr>
        <w:t>Из выше сказанного следует, что актуальность проблемы развития критического мышления неоспорима.</w:t>
      </w:r>
    </w:p>
    <w:p w:rsidR="008166B1" w:rsidRPr="00200377" w:rsidRDefault="009C2505" w:rsidP="009C2505">
      <w:pPr>
        <w:spacing w:after="0" w:line="360" w:lineRule="auto"/>
        <w:jc w:val="both"/>
        <w:outlineLvl w:val="2"/>
        <w:rPr>
          <w:rFonts w:ascii="Times New Roman" w:hAnsi="Times New Roman"/>
          <w:color w:val="000000"/>
          <w:sz w:val="28"/>
          <w:szCs w:val="28"/>
        </w:rPr>
      </w:pPr>
      <w:r>
        <w:rPr>
          <w:rFonts w:ascii="Times New Roman" w:hAnsi="Times New Roman"/>
          <w:color w:val="000000"/>
          <w:sz w:val="28"/>
          <w:szCs w:val="28"/>
        </w:rPr>
        <w:t xml:space="preserve">   </w:t>
      </w:r>
      <w:r w:rsidR="008166B1" w:rsidRPr="00200377">
        <w:rPr>
          <w:rFonts w:ascii="Times New Roman" w:hAnsi="Times New Roman"/>
          <w:color w:val="000000"/>
          <w:sz w:val="28"/>
          <w:szCs w:val="28"/>
        </w:rPr>
        <w:t xml:space="preserve">Каждый урок в данной технологии организуется по схеме: вызов, осмысление, рефлексия. </w:t>
      </w:r>
    </w:p>
    <w:p w:rsidR="008166B1" w:rsidRPr="00200377" w:rsidRDefault="008166B1" w:rsidP="009C2505">
      <w:pPr>
        <w:spacing w:after="0" w:line="360" w:lineRule="auto"/>
        <w:jc w:val="both"/>
        <w:outlineLvl w:val="2"/>
        <w:rPr>
          <w:rFonts w:ascii="Times New Roman" w:hAnsi="Times New Roman"/>
          <w:color w:val="000000"/>
          <w:sz w:val="28"/>
          <w:szCs w:val="28"/>
        </w:rPr>
      </w:pPr>
      <w:r w:rsidRPr="00200377">
        <w:rPr>
          <w:rFonts w:ascii="Times New Roman" w:hAnsi="Times New Roman"/>
          <w:color w:val="000000"/>
          <w:sz w:val="28"/>
          <w:szCs w:val="28"/>
        </w:rPr>
        <w:t xml:space="preserve"> </w:t>
      </w:r>
      <w:r w:rsidR="009C2505">
        <w:rPr>
          <w:rFonts w:ascii="Times New Roman" w:hAnsi="Times New Roman"/>
          <w:color w:val="000000"/>
          <w:sz w:val="28"/>
          <w:szCs w:val="28"/>
        </w:rPr>
        <w:t xml:space="preserve">   </w:t>
      </w:r>
      <w:r w:rsidRPr="00200377">
        <w:rPr>
          <w:rFonts w:ascii="Times New Roman" w:hAnsi="Times New Roman"/>
          <w:color w:val="000000"/>
          <w:sz w:val="28"/>
          <w:szCs w:val="28"/>
        </w:rPr>
        <w:t xml:space="preserve">Технологические этапы </w:t>
      </w:r>
    </w:p>
    <w:p w:rsidR="008166B1" w:rsidRPr="00200377" w:rsidRDefault="008166B1" w:rsidP="009C2505">
      <w:pPr>
        <w:spacing w:after="0" w:line="360" w:lineRule="auto"/>
        <w:jc w:val="both"/>
        <w:outlineLvl w:val="2"/>
        <w:rPr>
          <w:rFonts w:ascii="Times New Roman" w:hAnsi="Times New Roman"/>
          <w:color w:val="000000"/>
          <w:sz w:val="28"/>
          <w:szCs w:val="28"/>
        </w:rPr>
      </w:pPr>
      <w:r w:rsidRPr="00200377">
        <w:rPr>
          <w:rFonts w:ascii="Times New Roman" w:hAnsi="Times New Roman"/>
          <w:color w:val="000000"/>
          <w:sz w:val="28"/>
          <w:szCs w:val="28"/>
        </w:rPr>
        <w:t xml:space="preserve"> </w:t>
      </w:r>
      <w:proofErr w:type="gramStart"/>
      <w:r w:rsidRPr="00200377">
        <w:rPr>
          <w:rFonts w:ascii="Times New Roman" w:hAnsi="Times New Roman"/>
          <w:color w:val="000000"/>
          <w:sz w:val="28"/>
          <w:szCs w:val="28"/>
        </w:rPr>
        <w:t>1 фаза Вызов (пробуждение: имеющихся знаний ин</w:t>
      </w:r>
      <w:r w:rsidR="00CB0984">
        <w:rPr>
          <w:rFonts w:ascii="Times New Roman" w:hAnsi="Times New Roman"/>
          <w:color w:val="000000"/>
          <w:sz w:val="28"/>
          <w:szCs w:val="28"/>
        </w:rPr>
        <w:t>тереса к получе</w:t>
      </w:r>
      <w:r>
        <w:rPr>
          <w:rFonts w:ascii="Times New Roman" w:hAnsi="Times New Roman"/>
          <w:color w:val="000000"/>
          <w:sz w:val="28"/>
          <w:szCs w:val="28"/>
        </w:rPr>
        <w:t>нию новой инфор</w:t>
      </w:r>
      <w:r w:rsidRPr="00200377">
        <w:rPr>
          <w:rFonts w:ascii="Times New Roman" w:hAnsi="Times New Roman"/>
          <w:color w:val="000000"/>
          <w:sz w:val="28"/>
          <w:szCs w:val="28"/>
        </w:rPr>
        <w:t xml:space="preserve">мации </w:t>
      </w:r>
      <w:proofErr w:type="gramEnd"/>
    </w:p>
    <w:p w:rsidR="008166B1" w:rsidRPr="00200377" w:rsidRDefault="008166B1" w:rsidP="009C2505">
      <w:pPr>
        <w:spacing w:after="0" w:line="360" w:lineRule="auto"/>
        <w:jc w:val="both"/>
        <w:outlineLvl w:val="2"/>
        <w:rPr>
          <w:rFonts w:ascii="Times New Roman" w:hAnsi="Times New Roman"/>
          <w:color w:val="000000"/>
          <w:sz w:val="28"/>
          <w:szCs w:val="28"/>
        </w:rPr>
      </w:pPr>
      <w:r w:rsidRPr="00200377">
        <w:rPr>
          <w:rFonts w:ascii="Times New Roman" w:hAnsi="Times New Roman"/>
          <w:color w:val="000000"/>
          <w:sz w:val="28"/>
          <w:szCs w:val="28"/>
        </w:rPr>
        <w:t xml:space="preserve"> II фаза Осмысление содерж</w:t>
      </w:r>
      <w:r>
        <w:rPr>
          <w:rFonts w:ascii="Times New Roman" w:hAnsi="Times New Roman"/>
          <w:color w:val="000000"/>
          <w:sz w:val="28"/>
          <w:szCs w:val="28"/>
        </w:rPr>
        <w:t>ания (получение новой информации</w:t>
      </w:r>
      <w:r w:rsidRPr="00200377">
        <w:rPr>
          <w:rFonts w:ascii="Times New Roman" w:hAnsi="Times New Roman"/>
          <w:color w:val="000000"/>
          <w:sz w:val="28"/>
          <w:szCs w:val="28"/>
        </w:rPr>
        <w:t xml:space="preserve">) </w:t>
      </w:r>
    </w:p>
    <w:p w:rsidR="008166B1" w:rsidRPr="00200377" w:rsidRDefault="008166B1" w:rsidP="009C2505">
      <w:pPr>
        <w:spacing w:after="0" w:line="360" w:lineRule="auto"/>
        <w:jc w:val="both"/>
        <w:outlineLvl w:val="2"/>
        <w:rPr>
          <w:rFonts w:ascii="Times New Roman" w:hAnsi="Times New Roman"/>
          <w:color w:val="000000"/>
          <w:sz w:val="28"/>
          <w:szCs w:val="28"/>
        </w:rPr>
      </w:pPr>
      <w:r w:rsidRPr="00200377">
        <w:rPr>
          <w:rFonts w:ascii="Times New Roman" w:hAnsi="Times New Roman"/>
          <w:color w:val="000000"/>
          <w:sz w:val="28"/>
          <w:szCs w:val="28"/>
        </w:rPr>
        <w:t xml:space="preserve"> III фа</w:t>
      </w:r>
      <w:r>
        <w:rPr>
          <w:rFonts w:ascii="Times New Roman" w:hAnsi="Times New Roman"/>
          <w:color w:val="000000"/>
          <w:sz w:val="28"/>
          <w:szCs w:val="28"/>
        </w:rPr>
        <w:t>за Рефлексия (осмысление, рожде</w:t>
      </w:r>
      <w:r w:rsidRPr="00200377">
        <w:rPr>
          <w:rFonts w:ascii="Times New Roman" w:hAnsi="Times New Roman"/>
          <w:color w:val="000000"/>
          <w:sz w:val="28"/>
          <w:szCs w:val="28"/>
        </w:rPr>
        <w:t xml:space="preserve">ние нового знания) </w:t>
      </w:r>
    </w:p>
    <w:p w:rsidR="008166B1" w:rsidRPr="00200377" w:rsidRDefault="008166B1" w:rsidP="009C2505">
      <w:pPr>
        <w:spacing w:after="0" w:line="360" w:lineRule="auto"/>
        <w:jc w:val="both"/>
        <w:outlineLvl w:val="2"/>
        <w:rPr>
          <w:rFonts w:ascii="Times New Roman" w:hAnsi="Times New Roman"/>
          <w:color w:val="000000"/>
          <w:sz w:val="28"/>
          <w:szCs w:val="28"/>
        </w:rPr>
      </w:pPr>
      <w:r>
        <w:rPr>
          <w:rFonts w:ascii="Times New Roman" w:hAnsi="Times New Roman" w:cs="Times New Roman"/>
          <w:sz w:val="28"/>
          <w:szCs w:val="28"/>
        </w:rPr>
        <w:lastRenderedPageBreak/>
        <w:t xml:space="preserve">В </w:t>
      </w:r>
      <w:r w:rsidRPr="00200377">
        <w:rPr>
          <w:rFonts w:ascii="Times New Roman" w:hAnsi="Times New Roman"/>
          <w:color w:val="000000"/>
          <w:sz w:val="28"/>
          <w:szCs w:val="28"/>
        </w:rPr>
        <w:t xml:space="preserve">процессе реализации фазы вызова: </w:t>
      </w:r>
    </w:p>
    <w:p w:rsidR="008166B1" w:rsidRPr="00200377" w:rsidRDefault="008166B1" w:rsidP="009C2505">
      <w:pPr>
        <w:spacing w:after="0" w:line="360" w:lineRule="auto"/>
        <w:jc w:val="both"/>
        <w:outlineLvl w:val="2"/>
        <w:rPr>
          <w:rFonts w:ascii="Times New Roman" w:hAnsi="Times New Roman"/>
          <w:color w:val="000000"/>
          <w:sz w:val="28"/>
          <w:szCs w:val="28"/>
        </w:rPr>
      </w:pPr>
      <w:r w:rsidRPr="00200377">
        <w:rPr>
          <w:rFonts w:ascii="Times New Roman" w:hAnsi="Times New Roman"/>
          <w:color w:val="000000"/>
          <w:sz w:val="28"/>
          <w:szCs w:val="28"/>
        </w:rPr>
        <w:t xml:space="preserve"> 1. Учащиеся могут высказывать свою точку зрения по поводу изучаемой темы, причем делая это свободно, без боязни ошибиться и быть исправленным преподавателем. </w:t>
      </w:r>
    </w:p>
    <w:p w:rsidR="009C2505" w:rsidRDefault="008166B1" w:rsidP="009C2505">
      <w:pPr>
        <w:spacing w:after="0" w:line="360" w:lineRule="auto"/>
        <w:jc w:val="both"/>
        <w:outlineLvl w:val="2"/>
        <w:rPr>
          <w:rFonts w:ascii="Times New Roman" w:hAnsi="Times New Roman"/>
          <w:color w:val="000000"/>
          <w:sz w:val="28"/>
          <w:szCs w:val="28"/>
        </w:rPr>
      </w:pPr>
      <w:r w:rsidRPr="00200377">
        <w:rPr>
          <w:rFonts w:ascii="Times New Roman" w:hAnsi="Times New Roman"/>
          <w:color w:val="000000"/>
          <w:sz w:val="28"/>
          <w:szCs w:val="28"/>
        </w:rPr>
        <w:t xml:space="preserve"> 2. Важно, чтобы высказывания фиксировались, любое из них будет важным для дальнейшей работы. При этом на данном этапе нет «правильных» или </w:t>
      </w:r>
    </w:p>
    <w:p w:rsidR="008166B1" w:rsidRPr="00200377" w:rsidRDefault="008166B1" w:rsidP="009C2505">
      <w:pPr>
        <w:spacing w:after="0" w:line="360" w:lineRule="auto"/>
        <w:jc w:val="both"/>
        <w:outlineLvl w:val="2"/>
        <w:rPr>
          <w:rFonts w:ascii="Times New Roman" w:hAnsi="Times New Roman"/>
          <w:color w:val="000000"/>
          <w:sz w:val="28"/>
          <w:szCs w:val="28"/>
        </w:rPr>
      </w:pPr>
      <w:r w:rsidRPr="00200377">
        <w:rPr>
          <w:rFonts w:ascii="Times New Roman" w:hAnsi="Times New Roman"/>
          <w:color w:val="000000"/>
          <w:sz w:val="28"/>
          <w:szCs w:val="28"/>
        </w:rPr>
        <w:t xml:space="preserve">«неправильных» высказываний. </w:t>
      </w:r>
    </w:p>
    <w:p w:rsidR="008166B1" w:rsidRDefault="008166B1" w:rsidP="009C2505">
      <w:pPr>
        <w:spacing w:after="0" w:line="360" w:lineRule="auto"/>
        <w:jc w:val="both"/>
        <w:outlineLvl w:val="2"/>
        <w:rPr>
          <w:rFonts w:ascii="Times New Roman" w:hAnsi="Times New Roman"/>
          <w:color w:val="000000"/>
          <w:sz w:val="28"/>
          <w:szCs w:val="28"/>
        </w:rPr>
      </w:pPr>
      <w:r w:rsidRPr="00200377">
        <w:rPr>
          <w:rFonts w:ascii="Times New Roman" w:hAnsi="Times New Roman"/>
          <w:color w:val="000000"/>
          <w:sz w:val="28"/>
          <w:szCs w:val="28"/>
        </w:rPr>
        <w:t xml:space="preserve"> 3. Целесообразно сочетание индивидуальной и групповой работы. </w:t>
      </w:r>
    </w:p>
    <w:p w:rsidR="008166B1" w:rsidRPr="00200377" w:rsidRDefault="009C2505" w:rsidP="009C2505">
      <w:pPr>
        <w:spacing w:after="0" w:line="360" w:lineRule="auto"/>
        <w:jc w:val="both"/>
        <w:outlineLvl w:val="2"/>
        <w:rPr>
          <w:rFonts w:ascii="Times New Roman" w:hAnsi="Times New Roman"/>
          <w:color w:val="000000"/>
          <w:sz w:val="28"/>
          <w:szCs w:val="28"/>
        </w:rPr>
      </w:pPr>
      <w:r>
        <w:rPr>
          <w:rFonts w:ascii="Times New Roman" w:hAnsi="Times New Roman"/>
          <w:color w:val="000000"/>
          <w:sz w:val="28"/>
          <w:szCs w:val="28"/>
        </w:rPr>
        <w:t xml:space="preserve">   </w:t>
      </w:r>
      <w:r w:rsidR="008166B1" w:rsidRPr="00200377">
        <w:rPr>
          <w:rFonts w:ascii="Times New Roman" w:hAnsi="Times New Roman"/>
          <w:color w:val="000000"/>
          <w:sz w:val="28"/>
          <w:szCs w:val="28"/>
        </w:rPr>
        <w:t xml:space="preserve">Роль преподавателя на этом этапе работы состоит в том, чтобы стимулировать учащихся, к вспоминанию того, что они уже знают по изучаемой теме, способствовать бесконфликтному обмену мнениями в группах, фиксации и систематизации информации, полученной от школьников. При этом важно не критиковать их ответы, даже если они неточны или неправильны. На данном этапе важным является правило: «Любое мнение учащегося ценно» </w:t>
      </w:r>
    </w:p>
    <w:p w:rsidR="008166B1" w:rsidRPr="00200377" w:rsidRDefault="009C2505" w:rsidP="009C2505">
      <w:pPr>
        <w:spacing w:after="0" w:line="360" w:lineRule="auto"/>
        <w:jc w:val="both"/>
        <w:outlineLvl w:val="2"/>
        <w:rPr>
          <w:rFonts w:ascii="Times New Roman" w:hAnsi="Times New Roman"/>
          <w:color w:val="000000"/>
          <w:sz w:val="28"/>
          <w:szCs w:val="28"/>
        </w:rPr>
      </w:pPr>
      <w:r>
        <w:rPr>
          <w:rFonts w:ascii="Times New Roman" w:hAnsi="Times New Roman" w:cs="Times New Roman"/>
          <w:sz w:val="28"/>
          <w:szCs w:val="28"/>
        </w:rPr>
        <w:t xml:space="preserve">   </w:t>
      </w:r>
      <w:r w:rsidR="008166B1">
        <w:rPr>
          <w:rFonts w:ascii="Times New Roman" w:hAnsi="Times New Roman" w:cs="Times New Roman"/>
          <w:sz w:val="28"/>
          <w:szCs w:val="28"/>
        </w:rPr>
        <w:t xml:space="preserve">На </w:t>
      </w:r>
      <w:r w:rsidR="008166B1" w:rsidRPr="00200377">
        <w:rPr>
          <w:rFonts w:ascii="Times New Roman" w:hAnsi="Times New Roman"/>
          <w:color w:val="000000"/>
          <w:sz w:val="28"/>
          <w:szCs w:val="28"/>
        </w:rPr>
        <w:t xml:space="preserve"> фазе осмысления содержания учащиеся: </w:t>
      </w:r>
    </w:p>
    <w:p w:rsidR="008166B1" w:rsidRPr="00200377" w:rsidRDefault="008166B1" w:rsidP="009C2505">
      <w:pPr>
        <w:spacing w:after="0" w:line="360" w:lineRule="auto"/>
        <w:jc w:val="both"/>
        <w:outlineLvl w:val="2"/>
        <w:rPr>
          <w:rFonts w:ascii="Times New Roman" w:hAnsi="Times New Roman"/>
          <w:color w:val="000000"/>
          <w:sz w:val="28"/>
          <w:szCs w:val="28"/>
        </w:rPr>
      </w:pPr>
      <w:r w:rsidRPr="00200377">
        <w:rPr>
          <w:rFonts w:ascii="Times New Roman" w:hAnsi="Times New Roman"/>
          <w:color w:val="000000"/>
          <w:sz w:val="28"/>
          <w:szCs w:val="28"/>
        </w:rPr>
        <w:t xml:space="preserve"> 1. Осуществляют контакт с новой информацией. </w:t>
      </w:r>
    </w:p>
    <w:p w:rsidR="008166B1" w:rsidRPr="00200377" w:rsidRDefault="008166B1" w:rsidP="009C2505">
      <w:pPr>
        <w:spacing w:after="0" w:line="360" w:lineRule="auto"/>
        <w:jc w:val="both"/>
        <w:outlineLvl w:val="2"/>
        <w:rPr>
          <w:rFonts w:ascii="Times New Roman" w:hAnsi="Times New Roman"/>
          <w:color w:val="000000"/>
          <w:sz w:val="28"/>
          <w:szCs w:val="28"/>
        </w:rPr>
      </w:pPr>
      <w:r w:rsidRPr="00200377">
        <w:rPr>
          <w:rFonts w:ascii="Times New Roman" w:hAnsi="Times New Roman"/>
          <w:color w:val="000000"/>
          <w:sz w:val="28"/>
          <w:szCs w:val="28"/>
        </w:rPr>
        <w:t xml:space="preserve"> 2. Пытаются сопоставить эту информацию с уже имеющимися знаниями и опытом. </w:t>
      </w:r>
    </w:p>
    <w:p w:rsidR="008166B1" w:rsidRPr="00200377" w:rsidRDefault="008166B1" w:rsidP="009C2505">
      <w:pPr>
        <w:spacing w:after="0" w:line="360" w:lineRule="auto"/>
        <w:jc w:val="both"/>
        <w:outlineLvl w:val="2"/>
        <w:rPr>
          <w:rFonts w:ascii="Times New Roman" w:hAnsi="Times New Roman"/>
          <w:color w:val="000000"/>
          <w:sz w:val="28"/>
          <w:szCs w:val="28"/>
        </w:rPr>
      </w:pPr>
      <w:r w:rsidRPr="00200377">
        <w:rPr>
          <w:rFonts w:ascii="Times New Roman" w:hAnsi="Times New Roman"/>
          <w:color w:val="000000"/>
          <w:sz w:val="28"/>
          <w:szCs w:val="28"/>
        </w:rPr>
        <w:t xml:space="preserve"> 3. Акцентируют свое внимание на поиске ответов на возникшие ранее вопросы и затруднения. </w:t>
      </w:r>
    </w:p>
    <w:p w:rsidR="008166B1" w:rsidRPr="00200377" w:rsidRDefault="008166B1" w:rsidP="009C2505">
      <w:pPr>
        <w:spacing w:after="0" w:line="360" w:lineRule="auto"/>
        <w:jc w:val="both"/>
        <w:outlineLvl w:val="2"/>
        <w:rPr>
          <w:rFonts w:ascii="Times New Roman" w:hAnsi="Times New Roman"/>
          <w:color w:val="000000"/>
          <w:sz w:val="28"/>
          <w:szCs w:val="28"/>
        </w:rPr>
      </w:pPr>
      <w:r w:rsidRPr="00200377">
        <w:rPr>
          <w:rFonts w:ascii="Times New Roman" w:hAnsi="Times New Roman"/>
          <w:color w:val="000000"/>
          <w:sz w:val="28"/>
          <w:szCs w:val="28"/>
        </w:rPr>
        <w:t xml:space="preserve"> 4. Обращают внимание на неясности, пытаясь поставить новые вопросы. </w:t>
      </w:r>
    </w:p>
    <w:p w:rsidR="008166B1" w:rsidRPr="00200377" w:rsidRDefault="008166B1" w:rsidP="009C2505">
      <w:pPr>
        <w:spacing w:after="0" w:line="360" w:lineRule="auto"/>
        <w:jc w:val="both"/>
        <w:outlineLvl w:val="2"/>
        <w:rPr>
          <w:rFonts w:ascii="Times New Roman" w:hAnsi="Times New Roman"/>
          <w:color w:val="000000"/>
          <w:sz w:val="28"/>
          <w:szCs w:val="28"/>
        </w:rPr>
      </w:pPr>
      <w:r w:rsidRPr="00200377">
        <w:rPr>
          <w:rFonts w:ascii="Times New Roman" w:hAnsi="Times New Roman"/>
          <w:color w:val="000000"/>
          <w:sz w:val="28"/>
          <w:szCs w:val="28"/>
        </w:rPr>
        <w:t xml:space="preserve"> 5. Стремятся отследить сам процесс знакомства с новой информацией, обратить внимание на то, что именно привлекает их внимание, какие аспекты менее интересны и почему. </w:t>
      </w:r>
    </w:p>
    <w:p w:rsidR="008166B1" w:rsidRPr="00200377" w:rsidRDefault="008166B1" w:rsidP="009C2505">
      <w:pPr>
        <w:spacing w:after="0" w:line="360" w:lineRule="auto"/>
        <w:jc w:val="both"/>
        <w:outlineLvl w:val="2"/>
        <w:rPr>
          <w:rFonts w:ascii="Times New Roman" w:hAnsi="Times New Roman"/>
          <w:color w:val="000000"/>
          <w:sz w:val="28"/>
          <w:szCs w:val="28"/>
        </w:rPr>
      </w:pPr>
      <w:r w:rsidRPr="00200377">
        <w:rPr>
          <w:rFonts w:ascii="Times New Roman" w:hAnsi="Times New Roman"/>
          <w:color w:val="000000"/>
          <w:sz w:val="28"/>
          <w:szCs w:val="28"/>
        </w:rPr>
        <w:t xml:space="preserve"> 6. Готовятся к анализу и обсуждению </w:t>
      </w:r>
      <w:proofErr w:type="gramStart"/>
      <w:r w:rsidRPr="00200377">
        <w:rPr>
          <w:rFonts w:ascii="Times New Roman" w:hAnsi="Times New Roman"/>
          <w:color w:val="000000"/>
          <w:sz w:val="28"/>
          <w:szCs w:val="28"/>
        </w:rPr>
        <w:t>услышанного</w:t>
      </w:r>
      <w:proofErr w:type="gramEnd"/>
      <w:r w:rsidRPr="00200377">
        <w:rPr>
          <w:rFonts w:ascii="Times New Roman" w:hAnsi="Times New Roman"/>
          <w:color w:val="000000"/>
          <w:sz w:val="28"/>
          <w:szCs w:val="28"/>
        </w:rPr>
        <w:t xml:space="preserve"> или прочитанного. </w:t>
      </w:r>
    </w:p>
    <w:p w:rsidR="008166B1" w:rsidRPr="00200377" w:rsidRDefault="008166B1" w:rsidP="009C2505">
      <w:pPr>
        <w:spacing w:after="0" w:line="360" w:lineRule="auto"/>
        <w:jc w:val="both"/>
        <w:outlineLvl w:val="2"/>
        <w:rPr>
          <w:rFonts w:ascii="Times New Roman" w:hAnsi="Times New Roman"/>
          <w:color w:val="000000"/>
          <w:sz w:val="28"/>
          <w:szCs w:val="28"/>
        </w:rPr>
      </w:pPr>
      <w:r w:rsidRPr="00200377">
        <w:rPr>
          <w:rFonts w:ascii="Times New Roman" w:hAnsi="Times New Roman"/>
          <w:color w:val="000000"/>
          <w:sz w:val="28"/>
          <w:szCs w:val="28"/>
        </w:rPr>
        <w:t xml:space="preserve"> Преподаватель на данном этапе: </w:t>
      </w:r>
    </w:p>
    <w:p w:rsidR="008166B1" w:rsidRPr="00200377" w:rsidRDefault="008166B1" w:rsidP="009C2505">
      <w:pPr>
        <w:spacing w:after="0" w:line="360" w:lineRule="auto"/>
        <w:jc w:val="both"/>
        <w:outlineLvl w:val="2"/>
        <w:rPr>
          <w:rFonts w:ascii="Times New Roman" w:hAnsi="Times New Roman"/>
          <w:color w:val="000000"/>
          <w:sz w:val="28"/>
          <w:szCs w:val="28"/>
        </w:rPr>
      </w:pPr>
      <w:r w:rsidRPr="00200377">
        <w:rPr>
          <w:rFonts w:ascii="Times New Roman" w:hAnsi="Times New Roman"/>
          <w:color w:val="000000"/>
          <w:sz w:val="28"/>
          <w:szCs w:val="28"/>
        </w:rPr>
        <w:t xml:space="preserve"> 1. Может быть непосредственным источником новой информации. В этом случае его задача состоит в ее ясном и привлекательном изложении. </w:t>
      </w:r>
    </w:p>
    <w:p w:rsidR="008166B1" w:rsidRPr="00200377" w:rsidRDefault="008166B1" w:rsidP="009C2505">
      <w:pPr>
        <w:spacing w:after="0" w:line="360" w:lineRule="auto"/>
        <w:jc w:val="both"/>
        <w:outlineLvl w:val="2"/>
        <w:rPr>
          <w:rFonts w:ascii="Times New Roman" w:hAnsi="Times New Roman"/>
          <w:color w:val="000000"/>
          <w:sz w:val="28"/>
          <w:szCs w:val="28"/>
        </w:rPr>
      </w:pPr>
      <w:r w:rsidRPr="00200377">
        <w:rPr>
          <w:rFonts w:ascii="Times New Roman" w:hAnsi="Times New Roman"/>
          <w:color w:val="000000"/>
          <w:sz w:val="28"/>
          <w:szCs w:val="28"/>
        </w:rPr>
        <w:lastRenderedPageBreak/>
        <w:t xml:space="preserve"> 2. Если школьники работают с текстом, учитель отслеживает степень активности работы, внимательности при чтении. </w:t>
      </w:r>
    </w:p>
    <w:p w:rsidR="008166B1" w:rsidRDefault="008166B1" w:rsidP="009C2505">
      <w:pPr>
        <w:spacing w:after="0" w:line="360" w:lineRule="auto"/>
        <w:jc w:val="both"/>
        <w:outlineLvl w:val="2"/>
        <w:rPr>
          <w:rFonts w:ascii="Times New Roman" w:hAnsi="Times New Roman"/>
          <w:color w:val="000000"/>
          <w:sz w:val="28"/>
          <w:szCs w:val="28"/>
        </w:rPr>
      </w:pPr>
      <w:r w:rsidRPr="00200377">
        <w:rPr>
          <w:rFonts w:ascii="Times New Roman" w:hAnsi="Times New Roman"/>
          <w:color w:val="000000"/>
          <w:sz w:val="28"/>
          <w:szCs w:val="28"/>
        </w:rPr>
        <w:t xml:space="preserve"> 3. Для организации работы с текстом учитель предлагает различные приемы для вдумчивого чтения и размышления о </w:t>
      </w:r>
      <w:proofErr w:type="gramStart"/>
      <w:r w:rsidRPr="00200377">
        <w:rPr>
          <w:rFonts w:ascii="Times New Roman" w:hAnsi="Times New Roman"/>
          <w:color w:val="000000"/>
          <w:sz w:val="28"/>
          <w:szCs w:val="28"/>
        </w:rPr>
        <w:t>прочитанном</w:t>
      </w:r>
      <w:proofErr w:type="gramEnd"/>
      <w:r w:rsidRPr="00200377">
        <w:rPr>
          <w:rFonts w:ascii="Times New Roman" w:hAnsi="Times New Roman"/>
          <w:color w:val="000000"/>
          <w:sz w:val="28"/>
          <w:szCs w:val="28"/>
        </w:rPr>
        <w:t xml:space="preserve">. </w:t>
      </w:r>
    </w:p>
    <w:p w:rsidR="00AA591C" w:rsidRPr="00200377" w:rsidRDefault="009C2505" w:rsidP="009C2505">
      <w:pPr>
        <w:spacing w:after="0" w:line="360" w:lineRule="auto"/>
        <w:jc w:val="both"/>
        <w:outlineLvl w:val="2"/>
        <w:rPr>
          <w:rFonts w:ascii="Times New Roman" w:hAnsi="Times New Roman"/>
          <w:color w:val="000000"/>
          <w:sz w:val="28"/>
          <w:szCs w:val="28"/>
        </w:rPr>
      </w:pPr>
      <w:r>
        <w:rPr>
          <w:rFonts w:ascii="Times New Roman" w:hAnsi="Times New Roman"/>
          <w:color w:val="000000"/>
          <w:sz w:val="28"/>
          <w:szCs w:val="28"/>
        </w:rPr>
        <w:t xml:space="preserve">   </w:t>
      </w:r>
      <w:r w:rsidR="00AA591C" w:rsidRPr="00200377">
        <w:rPr>
          <w:rFonts w:ascii="Times New Roman" w:hAnsi="Times New Roman"/>
          <w:color w:val="000000"/>
          <w:sz w:val="28"/>
          <w:szCs w:val="28"/>
        </w:rPr>
        <w:t>В процессе рефлексии та информация, которая была новой, становится присвоенной, превращается в собственное знание. Анализируя функции двух первых фаз технологии развития критического мышления, можно сделать вы</w:t>
      </w:r>
      <w:r w:rsidR="00AA591C">
        <w:rPr>
          <w:rFonts w:ascii="Times New Roman" w:hAnsi="Times New Roman"/>
          <w:color w:val="000000"/>
          <w:sz w:val="28"/>
          <w:szCs w:val="28"/>
        </w:rPr>
        <w:t>вод о том, что, по сути, рефлек</w:t>
      </w:r>
      <w:r w:rsidR="00AA591C" w:rsidRPr="00200377">
        <w:rPr>
          <w:rFonts w:ascii="Times New Roman" w:hAnsi="Times New Roman"/>
          <w:color w:val="000000"/>
          <w:sz w:val="28"/>
          <w:szCs w:val="28"/>
        </w:rPr>
        <w:t>сивный анализ и оценка пронизывают все этапы работы. Однако рефлексия на фазах вызова и реализации имеет другие формы и функции. На третьей же фазе рефлексия процесса ст</w:t>
      </w:r>
      <w:r w:rsidR="00AA591C">
        <w:rPr>
          <w:rFonts w:ascii="Times New Roman" w:hAnsi="Times New Roman"/>
          <w:color w:val="000000"/>
          <w:sz w:val="28"/>
          <w:szCs w:val="28"/>
        </w:rPr>
        <w:t>ановится основной целью деятель</w:t>
      </w:r>
      <w:r w:rsidR="00AA591C" w:rsidRPr="00200377">
        <w:rPr>
          <w:rFonts w:ascii="Times New Roman" w:hAnsi="Times New Roman"/>
          <w:color w:val="000000"/>
          <w:sz w:val="28"/>
          <w:szCs w:val="28"/>
        </w:rPr>
        <w:t xml:space="preserve">ности школьников и учителя. </w:t>
      </w:r>
    </w:p>
    <w:p w:rsidR="00AA591C" w:rsidRDefault="00AA591C" w:rsidP="009C2505">
      <w:pPr>
        <w:spacing w:after="0" w:line="360" w:lineRule="auto"/>
        <w:jc w:val="both"/>
        <w:outlineLvl w:val="2"/>
        <w:rPr>
          <w:rFonts w:ascii="Times New Roman" w:hAnsi="Times New Roman"/>
          <w:color w:val="000000"/>
          <w:sz w:val="28"/>
          <w:szCs w:val="28"/>
        </w:rPr>
      </w:pPr>
      <w:r w:rsidRPr="00200377">
        <w:rPr>
          <w:rFonts w:ascii="Times New Roman" w:hAnsi="Times New Roman"/>
          <w:color w:val="000000"/>
          <w:sz w:val="28"/>
          <w:szCs w:val="28"/>
        </w:rPr>
        <w:t xml:space="preserve"> </w:t>
      </w:r>
      <w:r w:rsidR="009C2505">
        <w:rPr>
          <w:rFonts w:ascii="Times New Roman" w:hAnsi="Times New Roman"/>
          <w:color w:val="000000"/>
          <w:sz w:val="28"/>
          <w:szCs w:val="28"/>
        </w:rPr>
        <w:t xml:space="preserve">   </w:t>
      </w:r>
      <w:r w:rsidRPr="00200377">
        <w:rPr>
          <w:rFonts w:ascii="Times New Roman" w:hAnsi="Times New Roman"/>
          <w:color w:val="000000"/>
          <w:sz w:val="28"/>
          <w:szCs w:val="28"/>
        </w:rPr>
        <w:t>Рефлексивный анализ направлен на прояснение смысла нового материа</w:t>
      </w:r>
      <w:r>
        <w:rPr>
          <w:rFonts w:ascii="Times New Roman" w:hAnsi="Times New Roman"/>
          <w:color w:val="000000"/>
          <w:sz w:val="28"/>
          <w:szCs w:val="28"/>
        </w:rPr>
        <w:t>ла, построение дальнейшего марш</w:t>
      </w:r>
      <w:r w:rsidRPr="00200377">
        <w:rPr>
          <w:rFonts w:ascii="Times New Roman" w:hAnsi="Times New Roman"/>
          <w:color w:val="000000"/>
          <w:sz w:val="28"/>
          <w:szCs w:val="28"/>
        </w:rPr>
        <w:t>рута обучения</w:t>
      </w:r>
      <w:r>
        <w:rPr>
          <w:rFonts w:ascii="Times New Roman" w:hAnsi="Times New Roman"/>
          <w:color w:val="000000"/>
          <w:sz w:val="28"/>
          <w:szCs w:val="28"/>
        </w:rPr>
        <w:t>.</w:t>
      </w:r>
    </w:p>
    <w:p w:rsidR="00AA591C" w:rsidRPr="00AA591C" w:rsidRDefault="00AA591C" w:rsidP="009C2505">
      <w:pPr>
        <w:spacing w:after="0" w:line="360" w:lineRule="auto"/>
        <w:jc w:val="both"/>
        <w:outlineLvl w:val="2"/>
        <w:rPr>
          <w:rFonts w:ascii="Times New Roman" w:hAnsi="Times New Roman"/>
          <w:color w:val="000000"/>
          <w:sz w:val="28"/>
          <w:szCs w:val="28"/>
        </w:rPr>
      </w:pPr>
      <w:r w:rsidRPr="00AA591C">
        <w:rPr>
          <w:rFonts w:ascii="Times New Roman" w:hAnsi="Times New Roman"/>
          <w:b/>
          <w:color w:val="000000"/>
          <w:sz w:val="28"/>
          <w:szCs w:val="28"/>
        </w:rPr>
        <w:t>Методические приемы технологии РКМЧП</w:t>
      </w:r>
    </w:p>
    <w:p w:rsidR="00AA591C" w:rsidRDefault="009C2505" w:rsidP="009C2505">
      <w:pPr>
        <w:spacing w:after="0" w:line="360" w:lineRule="auto"/>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A591C" w:rsidRPr="00200377">
        <w:rPr>
          <w:rFonts w:ascii="Times New Roman" w:hAnsi="Times New Roman" w:cs="Times New Roman"/>
          <w:color w:val="000000"/>
          <w:sz w:val="28"/>
          <w:szCs w:val="28"/>
        </w:rPr>
        <w:t xml:space="preserve">Методические приёмы, используемые в технологии РКМЧП, ориентированы на создание условий для свободного развития каждой личности. На каждой из стадий урока используются свои методические приёмы. Их достаточно много. Исходя из своего опыта работы, я могу сказать, что наиболее успешно </w:t>
      </w:r>
      <w:r w:rsidR="00AA591C">
        <w:rPr>
          <w:rFonts w:ascii="Times New Roman" w:hAnsi="Times New Roman" w:cs="Times New Roman"/>
          <w:color w:val="000000"/>
          <w:sz w:val="28"/>
          <w:szCs w:val="28"/>
        </w:rPr>
        <w:t xml:space="preserve">на уроках биологии </w:t>
      </w:r>
      <w:r w:rsidR="00AA591C" w:rsidRPr="00200377">
        <w:rPr>
          <w:rFonts w:ascii="Times New Roman" w:hAnsi="Times New Roman" w:cs="Times New Roman"/>
          <w:color w:val="000000"/>
          <w:sz w:val="28"/>
          <w:szCs w:val="28"/>
        </w:rPr>
        <w:t>могут применяться следующие приемы:</w:t>
      </w:r>
    </w:p>
    <w:p w:rsidR="00AA591C" w:rsidRPr="00200377" w:rsidRDefault="009C2505" w:rsidP="009C2505">
      <w:pPr>
        <w:spacing w:after="0" w:line="360" w:lineRule="auto"/>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A591C">
        <w:rPr>
          <w:rFonts w:ascii="Times New Roman" w:hAnsi="Times New Roman" w:cs="Times New Roman"/>
          <w:color w:val="000000"/>
          <w:sz w:val="28"/>
          <w:szCs w:val="28"/>
        </w:rPr>
        <w:t>Приём “Пометки на полях”</w:t>
      </w:r>
    </w:p>
    <w:p w:rsidR="00AA591C" w:rsidRPr="00200377" w:rsidRDefault="00AA591C" w:rsidP="009C2505">
      <w:pPr>
        <w:spacing w:after="0" w:line="360" w:lineRule="auto"/>
        <w:jc w:val="both"/>
        <w:outlineLvl w:val="2"/>
        <w:rPr>
          <w:rFonts w:ascii="Times New Roman" w:hAnsi="Times New Roman" w:cs="Times New Roman"/>
          <w:color w:val="000000"/>
          <w:sz w:val="28"/>
          <w:szCs w:val="28"/>
        </w:rPr>
      </w:pPr>
      <w:r w:rsidRPr="00200377">
        <w:rPr>
          <w:rFonts w:ascii="Times New Roman" w:hAnsi="Times New Roman" w:cs="Times New Roman"/>
          <w:color w:val="000000"/>
          <w:sz w:val="28"/>
          <w:szCs w:val="28"/>
        </w:rPr>
        <w:t>Этот приём является средством, позволяющим ученику отслеживать своё понимание прочитанного текста. Технически он достаточно прост. Учеников надо познакомить с рядом маркировочных знаков и предложить им по мере чтения ставить их карандашом на полях специально подобранного и распечатанного текста. Данный приём требует от ученика не привычного пассивного чтения, а активного и внимательного. Использование маркировочных знаков позволяет соотносить новую информаци</w:t>
      </w:r>
      <w:r>
        <w:rPr>
          <w:rFonts w:ascii="Times New Roman" w:hAnsi="Times New Roman" w:cs="Times New Roman"/>
          <w:color w:val="000000"/>
          <w:sz w:val="28"/>
          <w:szCs w:val="28"/>
        </w:rPr>
        <w:t>ю с имеющимися представлениями.</w:t>
      </w:r>
    </w:p>
    <w:p w:rsidR="00AA591C" w:rsidRPr="00200377" w:rsidRDefault="009C2505" w:rsidP="009C2505">
      <w:pPr>
        <w:tabs>
          <w:tab w:val="left" w:pos="7965"/>
        </w:tabs>
        <w:spacing w:after="0" w:line="360" w:lineRule="auto"/>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A591C" w:rsidRPr="00200377">
        <w:rPr>
          <w:rFonts w:ascii="Times New Roman" w:hAnsi="Times New Roman" w:cs="Times New Roman"/>
          <w:color w:val="000000"/>
          <w:sz w:val="28"/>
          <w:szCs w:val="28"/>
        </w:rPr>
        <w:t>Приём составлен</w:t>
      </w:r>
      <w:r w:rsidR="00AA591C">
        <w:rPr>
          <w:rFonts w:ascii="Times New Roman" w:hAnsi="Times New Roman" w:cs="Times New Roman"/>
          <w:color w:val="000000"/>
          <w:sz w:val="28"/>
          <w:szCs w:val="28"/>
        </w:rPr>
        <w:t>ия маркировочной таблицы “ЗУХ”.</w:t>
      </w:r>
      <w:r w:rsidR="00AA591C">
        <w:rPr>
          <w:rFonts w:ascii="Times New Roman" w:hAnsi="Times New Roman" w:cs="Times New Roman"/>
          <w:color w:val="000000"/>
          <w:sz w:val="28"/>
          <w:szCs w:val="28"/>
        </w:rPr>
        <w:tab/>
      </w:r>
    </w:p>
    <w:p w:rsidR="00AA591C" w:rsidRPr="00200377" w:rsidRDefault="00AA591C" w:rsidP="009C2505">
      <w:pPr>
        <w:spacing w:after="0" w:line="360" w:lineRule="auto"/>
        <w:jc w:val="both"/>
        <w:outlineLvl w:val="2"/>
        <w:rPr>
          <w:rFonts w:ascii="Times New Roman" w:hAnsi="Times New Roman" w:cs="Times New Roman"/>
          <w:color w:val="000000"/>
          <w:sz w:val="28"/>
          <w:szCs w:val="28"/>
        </w:rPr>
      </w:pPr>
      <w:r w:rsidRPr="00200377">
        <w:rPr>
          <w:rFonts w:ascii="Times New Roman" w:hAnsi="Times New Roman" w:cs="Times New Roman"/>
          <w:color w:val="000000"/>
          <w:sz w:val="28"/>
          <w:szCs w:val="28"/>
        </w:rPr>
        <w:lastRenderedPageBreak/>
        <w:t>Одной из возможных форм контроля эффективности чтения с пометками является сост</w:t>
      </w:r>
      <w:r>
        <w:rPr>
          <w:rFonts w:ascii="Times New Roman" w:hAnsi="Times New Roman" w:cs="Times New Roman"/>
          <w:color w:val="000000"/>
          <w:sz w:val="28"/>
          <w:szCs w:val="28"/>
        </w:rPr>
        <w:t xml:space="preserve">авление маркировочной таблицы. </w:t>
      </w:r>
    </w:p>
    <w:p w:rsidR="00AA591C" w:rsidRPr="00200377" w:rsidRDefault="00AA591C" w:rsidP="009C2505">
      <w:pPr>
        <w:spacing w:after="0" w:line="360" w:lineRule="auto"/>
        <w:jc w:val="both"/>
        <w:outlineLvl w:val="2"/>
        <w:rPr>
          <w:rFonts w:ascii="Times New Roman" w:hAnsi="Times New Roman" w:cs="Times New Roman"/>
          <w:color w:val="000000"/>
          <w:sz w:val="28"/>
          <w:szCs w:val="28"/>
        </w:rPr>
      </w:pPr>
      <w:r w:rsidRPr="00200377">
        <w:rPr>
          <w:rFonts w:ascii="Times New Roman" w:hAnsi="Times New Roman" w:cs="Times New Roman"/>
          <w:color w:val="000000"/>
          <w:sz w:val="28"/>
          <w:szCs w:val="28"/>
        </w:rPr>
        <w:t>В ней три колонки: знаю, узнал ново</w:t>
      </w:r>
      <w:r>
        <w:rPr>
          <w:rFonts w:ascii="Times New Roman" w:hAnsi="Times New Roman" w:cs="Times New Roman"/>
          <w:color w:val="000000"/>
          <w:sz w:val="28"/>
          <w:szCs w:val="28"/>
        </w:rPr>
        <w:t>е, хочу узнать подробнее (ЗУХ),</w:t>
      </w:r>
    </w:p>
    <w:p w:rsidR="00AA591C" w:rsidRDefault="009C2505" w:rsidP="009C2505">
      <w:pPr>
        <w:spacing w:after="0" w:line="360" w:lineRule="auto"/>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A591C" w:rsidRPr="00200377">
        <w:rPr>
          <w:rFonts w:ascii="Times New Roman" w:hAnsi="Times New Roman" w:cs="Times New Roman"/>
          <w:color w:val="000000"/>
          <w:sz w:val="28"/>
          <w:szCs w:val="28"/>
        </w:rPr>
        <w:t>Маркировочная таблица ЗУХ.</w:t>
      </w:r>
    </w:p>
    <w:tbl>
      <w:tblPr>
        <w:tblStyle w:val="a4"/>
        <w:tblW w:w="0" w:type="auto"/>
        <w:tblLook w:val="04A0"/>
      </w:tblPr>
      <w:tblGrid>
        <w:gridCol w:w="3188"/>
        <w:gridCol w:w="3194"/>
        <w:gridCol w:w="3189"/>
      </w:tblGrid>
      <w:tr w:rsidR="00AA591C" w:rsidTr="00B41AA1">
        <w:trPr>
          <w:trHeight w:val="475"/>
        </w:trPr>
        <w:tc>
          <w:tcPr>
            <w:tcW w:w="3320" w:type="dxa"/>
            <w:tcBorders>
              <w:bottom w:val="single" w:sz="4" w:space="0" w:color="auto"/>
            </w:tcBorders>
          </w:tcPr>
          <w:p w:rsidR="00AA591C" w:rsidRDefault="00AA591C" w:rsidP="009C2505">
            <w:pPr>
              <w:spacing w:line="360" w:lineRule="auto"/>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Знаю </w:t>
            </w:r>
          </w:p>
        </w:tc>
        <w:tc>
          <w:tcPr>
            <w:tcW w:w="3321" w:type="dxa"/>
            <w:tcBorders>
              <w:bottom w:val="single" w:sz="4" w:space="0" w:color="auto"/>
            </w:tcBorders>
          </w:tcPr>
          <w:p w:rsidR="00AA591C" w:rsidRDefault="00AA591C" w:rsidP="009C2505">
            <w:pPr>
              <w:spacing w:line="360" w:lineRule="auto"/>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Узнал новое </w:t>
            </w:r>
          </w:p>
        </w:tc>
        <w:tc>
          <w:tcPr>
            <w:tcW w:w="3321" w:type="dxa"/>
            <w:tcBorders>
              <w:bottom w:val="single" w:sz="4" w:space="0" w:color="auto"/>
            </w:tcBorders>
          </w:tcPr>
          <w:p w:rsidR="00AA591C" w:rsidRDefault="00AA591C" w:rsidP="009C2505">
            <w:pPr>
              <w:spacing w:line="360" w:lineRule="auto"/>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Хочу знать </w:t>
            </w:r>
          </w:p>
        </w:tc>
      </w:tr>
      <w:tr w:rsidR="00AA591C" w:rsidTr="00B41AA1">
        <w:trPr>
          <w:trHeight w:val="474"/>
        </w:trPr>
        <w:tc>
          <w:tcPr>
            <w:tcW w:w="3320" w:type="dxa"/>
            <w:tcBorders>
              <w:top w:val="single" w:sz="4" w:space="0" w:color="auto"/>
            </w:tcBorders>
          </w:tcPr>
          <w:p w:rsidR="00AA591C" w:rsidRDefault="00AA591C" w:rsidP="009C2505">
            <w:pPr>
              <w:spacing w:line="360" w:lineRule="auto"/>
              <w:jc w:val="both"/>
              <w:outlineLvl w:val="2"/>
              <w:rPr>
                <w:rFonts w:ascii="Times New Roman" w:hAnsi="Times New Roman" w:cs="Times New Roman"/>
                <w:color w:val="000000"/>
                <w:sz w:val="28"/>
                <w:szCs w:val="28"/>
              </w:rPr>
            </w:pPr>
          </w:p>
        </w:tc>
        <w:tc>
          <w:tcPr>
            <w:tcW w:w="3321" w:type="dxa"/>
            <w:tcBorders>
              <w:top w:val="single" w:sz="4" w:space="0" w:color="auto"/>
            </w:tcBorders>
          </w:tcPr>
          <w:p w:rsidR="00AA591C" w:rsidRDefault="00AA591C" w:rsidP="009C2505">
            <w:pPr>
              <w:spacing w:line="360" w:lineRule="auto"/>
              <w:jc w:val="both"/>
              <w:outlineLvl w:val="2"/>
              <w:rPr>
                <w:rFonts w:ascii="Times New Roman" w:hAnsi="Times New Roman" w:cs="Times New Roman"/>
                <w:color w:val="000000"/>
                <w:sz w:val="28"/>
                <w:szCs w:val="28"/>
              </w:rPr>
            </w:pPr>
          </w:p>
        </w:tc>
        <w:tc>
          <w:tcPr>
            <w:tcW w:w="3321" w:type="dxa"/>
            <w:tcBorders>
              <w:top w:val="single" w:sz="4" w:space="0" w:color="auto"/>
            </w:tcBorders>
          </w:tcPr>
          <w:p w:rsidR="00AA591C" w:rsidRDefault="00AA591C" w:rsidP="009C2505">
            <w:pPr>
              <w:spacing w:line="360" w:lineRule="auto"/>
              <w:jc w:val="both"/>
              <w:outlineLvl w:val="2"/>
              <w:rPr>
                <w:rFonts w:ascii="Times New Roman" w:hAnsi="Times New Roman" w:cs="Times New Roman"/>
                <w:color w:val="000000"/>
                <w:sz w:val="28"/>
                <w:szCs w:val="28"/>
              </w:rPr>
            </w:pPr>
          </w:p>
        </w:tc>
      </w:tr>
    </w:tbl>
    <w:p w:rsidR="00AA591C" w:rsidRDefault="00AA591C" w:rsidP="009C2505">
      <w:pPr>
        <w:spacing w:after="0" w:line="360" w:lineRule="auto"/>
        <w:jc w:val="both"/>
        <w:outlineLvl w:val="2"/>
        <w:rPr>
          <w:rFonts w:ascii="Times New Roman" w:hAnsi="Times New Roman" w:cs="Times New Roman"/>
          <w:color w:val="000000"/>
          <w:sz w:val="28"/>
          <w:szCs w:val="28"/>
        </w:rPr>
      </w:pPr>
    </w:p>
    <w:p w:rsidR="00AA591C" w:rsidRPr="00200377" w:rsidRDefault="009C2505" w:rsidP="009C2505">
      <w:pPr>
        <w:spacing w:after="0" w:line="360" w:lineRule="auto"/>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A591C">
        <w:rPr>
          <w:rFonts w:ascii="Times New Roman" w:hAnsi="Times New Roman" w:cs="Times New Roman"/>
          <w:color w:val="000000"/>
          <w:sz w:val="28"/>
          <w:szCs w:val="28"/>
        </w:rPr>
        <w:t xml:space="preserve">Приём “ Написание </w:t>
      </w:r>
      <w:proofErr w:type="spellStart"/>
      <w:r w:rsidR="00AA591C">
        <w:rPr>
          <w:rFonts w:ascii="Times New Roman" w:hAnsi="Times New Roman" w:cs="Times New Roman"/>
          <w:color w:val="000000"/>
          <w:sz w:val="28"/>
          <w:szCs w:val="28"/>
        </w:rPr>
        <w:t>синквейна</w:t>
      </w:r>
      <w:proofErr w:type="spellEnd"/>
      <w:r w:rsidR="00AA591C">
        <w:rPr>
          <w:rFonts w:ascii="Times New Roman" w:hAnsi="Times New Roman" w:cs="Times New Roman"/>
          <w:color w:val="000000"/>
          <w:sz w:val="28"/>
          <w:szCs w:val="28"/>
        </w:rPr>
        <w:t>”.</w:t>
      </w:r>
    </w:p>
    <w:p w:rsidR="00AA591C" w:rsidRPr="00200377" w:rsidRDefault="00AA591C" w:rsidP="009C2505">
      <w:pPr>
        <w:spacing w:after="0" w:line="360" w:lineRule="auto"/>
        <w:jc w:val="both"/>
        <w:outlineLvl w:val="2"/>
        <w:rPr>
          <w:rFonts w:ascii="Times New Roman" w:hAnsi="Times New Roman" w:cs="Times New Roman"/>
          <w:color w:val="000000"/>
          <w:sz w:val="28"/>
          <w:szCs w:val="28"/>
        </w:rPr>
      </w:pPr>
      <w:r w:rsidRPr="00200377">
        <w:rPr>
          <w:rFonts w:ascii="Times New Roman" w:hAnsi="Times New Roman" w:cs="Times New Roman"/>
          <w:color w:val="000000"/>
          <w:sz w:val="28"/>
          <w:szCs w:val="28"/>
        </w:rPr>
        <w:t>В переводе с французского слово “</w:t>
      </w:r>
      <w:proofErr w:type="spellStart"/>
      <w:r w:rsidRPr="00200377">
        <w:rPr>
          <w:rFonts w:ascii="Times New Roman" w:hAnsi="Times New Roman" w:cs="Times New Roman"/>
          <w:color w:val="000000"/>
          <w:sz w:val="28"/>
          <w:szCs w:val="28"/>
        </w:rPr>
        <w:t>синквейн</w:t>
      </w:r>
      <w:proofErr w:type="spellEnd"/>
      <w:r w:rsidRPr="00200377">
        <w:rPr>
          <w:rFonts w:ascii="Times New Roman" w:hAnsi="Times New Roman" w:cs="Times New Roman"/>
          <w:color w:val="000000"/>
          <w:sz w:val="28"/>
          <w:szCs w:val="28"/>
        </w:rPr>
        <w:t xml:space="preserve">” означает стихотворение, состоящее из пяти строк, которое пишется по определённым правилам. В чём смысл этого методического приёма? Составление </w:t>
      </w:r>
      <w:proofErr w:type="spellStart"/>
      <w:r w:rsidRPr="00200377">
        <w:rPr>
          <w:rFonts w:ascii="Times New Roman" w:hAnsi="Times New Roman" w:cs="Times New Roman"/>
          <w:color w:val="000000"/>
          <w:sz w:val="28"/>
          <w:szCs w:val="28"/>
        </w:rPr>
        <w:t>синквейна</w:t>
      </w:r>
      <w:proofErr w:type="spellEnd"/>
      <w:r w:rsidRPr="00200377">
        <w:rPr>
          <w:rFonts w:ascii="Times New Roman" w:hAnsi="Times New Roman" w:cs="Times New Roman"/>
          <w:color w:val="000000"/>
          <w:sz w:val="28"/>
          <w:szCs w:val="28"/>
        </w:rPr>
        <w:t xml:space="preserve"> требует от ученика в кратких выражениях резюмировать учебный материал, информацию, что позволяет </w:t>
      </w:r>
      <w:proofErr w:type="spellStart"/>
      <w:r w:rsidRPr="00200377">
        <w:rPr>
          <w:rFonts w:ascii="Times New Roman" w:hAnsi="Times New Roman" w:cs="Times New Roman"/>
          <w:color w:val="000000"/>
          <w:sz w:val="28"/>
          <w:szCs w:val="28"/>
        </w:rPr>
        <w:t>рефлексировать</w:t>
      </w:r>
      <w:proofErr w:type="spellEnd"/>
      <w:r w:rsidRPr="00200377">
        <w:rPr>
          <w:rFonts w:ascii="Times New Roman" w:hAnsi="Times New Roman" w:cs="Times New Roman"/>
          <w:color w:val="000000"/>
          <w:sz w:val="28"/>
          <w:szCs w:val="28"/>
        </w:rPr>
        <w:t xml:space="preserve"> по какому – либо поводу. Это форма свободного творчества, но по определённым правилам. Прави</w:t>
      </w:r>
      <w:r>
        <w:rPr>
          <w:rFonts w:ascii="Times New Roman" w:hAnsi="Times New Roman" w:cs="Times New Roman"/>
          <w:color w:val="000000"/>
          <w:sz w:val="28"/>
          <w:szCs w:val="28"/>
        </w:rPr>
        <w:t xml:space="preserve">ла написания </w:t>
      </w:r>
      <w:proofErr w:type="spellStart"/>
      <w:r>
        <w:rPr>
          <w:rFonts w:ascii="Times New Roman" w:hAnsi="Times New Roman" w:cs="Times New Roman"/>
          <w:color w:val="000000"/>
          <w:sz w:val="28"/>
          <w:szCs w:val="28"/>
        </w:rPr>
        <w:t>синквейна</w:t>
      </w:r>
      <w:proofErr w:type="spellEnd"/>
      <w:r>
        <w:rPr>
          <w:rFonts w:ascii="Times New Roman" w:hAnsi="Times New Roman" w:cs="Times New Roman"/>
          <w:color w:val="000000"/>
          <w:sz w:val="28"/>
          <w:szCs w:val="28"/>
        </w:rPr>
        <w:t xml:space="preserve"> таковы</w:t>
      </w:r>
      <w:proofErr w:type="gramStart"/>
      <w:r>
        <w:rPr>
          <w:rFonts w:ascii="Times New Roman" w:hAnsi="Times New Roman" w:cs="Times New Roman"/>
          <w:color w:val="000000"/>
          <w:sz w:val="28"/>
          <w:szCs w:val="28"/>
        </w:rPr>
        <w:t xml:space="preserve"> :</w:t>
      </w:r>
      <w:proofErr w:type="gramEnd"/>
    </w:p>
    <w:p w:rsidR="00AA591C" w:rsidRPr="00200377" w:rsidRDefault="00AA591C" w:rsidP="009C2505">
      <w:pPr>
        <w:spacing w:after="0" w:line="360" w:lineRule="auto"/>
        <w:jc w:val="both"/>
        <w:outlineLvl w:val="2"/>
        <w:rPr>
          <w:rFonts w:ascii="Times New Roman" w:hAnsi="Times New Roman" w:cs="Times New Roman"/>
          <w:color w:val="000000"/>
          <w:sz w:val="28"/>
          <w:szCs w:val="28"/>
        </w:rPr>
      </w:pPr>
      <w:r w:rsidRPr="00200377">
        <w:rPr>
          <w:rFonts w:ascii="Times New Roman" w:hAnsi="Times New Roman" w:cs="Times New Roman"/>
          <w:color w:val="000000"/>
          <w:sz w:val="28"/>
          <w:szCs w:val="28"/>
        </w:rPr>
        <w:t xml:space="preserve">На первой строчке записывается одно слово – существительное. Это и есть тема </w:t>
      </w:r>
      <w:proofErr w:type="spellStart"/>
      <w:r w:rsidRPr="00200377">
        <w:rPr>
          <w:rFonts w:ascii="Times New Roman" w:hAnsi="Times New Roman" w:cs="Times New Roman"/>
          <w:color w:val="000000"/>
          <w:sz w:val="28"/>
          <w:szCs w:val="28"/>
        </w:rPr>
        <w:t>си</w:t>
      </w:r>
      <w:r>
        <w:rPr>
          <w:rFonts w:ascii="Times New Roman" w:hAnsi="Times New Roman" w:cs="Times New Roman"/>
          <w:color w:val="000000"/>
          <w:sz w:val="28"/>
          <w:szCs w:val="28"/>
        </w:rPr>
        <w:t>нквейна</w:t>
      </w:r>
      <w:proofErr w:type="spellEnd"/>
      <w:r>
        <w:rPr>
          <w:rFonts w:ascii="Times New Roman" w:hAnsi="Times New Roman" w:cs="Times New Roman"/>
          <w:color w:val="000000"/>
          <w:sz w:val="28"/>
          <w:szCs w:val="28"/>
        </w:rPr>
        <w:t>.</w:t>
      </w:r>
    </w:p>
    <w:p w:rsidR="00AA591C" w:rsidRPr="00200377" w:rsidRDefault="00AA591C" w:rsidP="009C2505">
      <w:pPr>
        <w:spacing w:after="0" w:line="360" w:lineRule="auto"/>
        <w:jc w:val="both"/>
        <w:outlineLvl w:val="2"/>
        <w:rPr>
          <w:rFonts w:ascii="Times New Roman" w:hAnsi="Times New Roman" w:cs="Times New Roman"/>
          <w:color w:val="000000"/>
          <w:sz w:val="28"/>
          <w:szCs w:val="28"/>
        </w:rPr>
      </w:pPr>
      <w:r w:rsidRPr="00200377">
        <w:rPr>
          <w:rFonts w:ascii="Times New Roman" w:hAnsi="Times New Roman" w:cs="Times New Roman"/>
          <w:color w:val="000000"/>
          <w:sz w:val="28"/>
          <w:szCs w:val="28"/>
        </w:rPr>
        <w:t>На второй строчке надо написать два прилагательны</w:t>
      </w:r>
      <w:r>
        <w:rPr>
          <w:rFonts w:ascii="Times New Roman" w:hAnsi="Times New Roman" w:cs="Times New Roman"/>
          <w:color w:val="000000"/>
          <w:sz w:val="28"/>
          <w:szCs w:val="28"/>
        </w:rPr>
        <w:t xml:space="preserve">х, раскрывающих тему </w:t>
      </w:r>
      <w:proofErr w:type="spellStart"/>
      <w:r>
        <w:rPr>
          <w:rFonts w:ascii="Times New Roman" w:hAnsi="Times New Roman" w:cs="Times New Roman"/>
          <w:color w:val="000000"/>
          <w:sz w:val="28"/>
          <w:szCs w:val="28"/>
        </w:rPr>
        <w:t>синквейна</w:t>
      </w:r>
      <w:proofErr w:type="spellEnd"/>
      <w:r>
        <w:rPr>
          <w:rFonts w:ascii="Times New Roman" w:hAnsi="Times New Roman" w:cs="Times New Roman"/>
          <w:color w:val="000000"/>
          <w:sz w:val="28"/>
          <w:szCs w:val="28"/>
        </w:rPr>
        <w:t>.</w:t>
      </w:r>
    </w:p>
    <w:p w:rsidR="00AA591C" w:rsidRPr="00200377" w:rsidRDefault="00AA591C" w:rsidP="009C2505">
      <w:pPr>
        <w:spacing w:after="0" w:line="360" w:lineRule="auto"/>
        <w:jc w:val="both"/>
        <w:outlineLvl w:val="2"/>
        <w:rPr>
          <w:rFonts w:ascii="Times New Roman" w:hAnsi="Times New Roman" w:cs="Times New Roman"/>
          <w:color w:val="000000"/>
          <w:sz w:val="28"/>
          <w:szCs w:val="28"/>
        </w:rPr>
      </w:pPr>
      <w:r w:rsidRPr="00200377">
        <w:rPr>
          <w:rFonts w:ascii="Times New Roman" w:hAnsi="Times New Roman" w:cs="Times New Roman"/>
          <w:color w:val="000000"/>
          <w:sz w:val="28"/>
          <w:szCs w:val="28"/>
        </w:rPr>
        <w:t>На третьей строчке записываются три глагола, описывающих действия</w:t>
      </w:r>
      <w:r>
        <w:rPr>
          <w:rFonts w:ascii="Times New Roman" w:hAnsi="Times New Roman" w:cs="Times New Roman"/>
          <w:color w:val="000000"/>
          <w:sz w:val="28"/>
          <w:szCs w:val="28"/>
        </w:rPr>
        <w:t xml:space="preserve">, относящиеся к теме </w:t>
      </w:r>
      <w:proofErr w:type="spellStart"/>
      <w:r>
        <w:rPr>
          <w:rFonts w:ascii="Times New Roman" w:hAnsi="Times New Roman" w:cs="Times New Roman"/>
          <w:color w:val="000000"/>
          <w:sz w:val="28"/>
          <w:szCs w:val="28"/>
        </w:rPr>
        <w:t>синквейна</w:t>
      </w:r>
      <w:proofErr w:type="spellEnd"/>
      <w:r>
        <w:rPr>
          <w:rFonts w:ascii="Times New Roman" w:hAnsi="Times New Roman" w:cs="Times New Roman"/>
          <w:color w:val="000000"/>
          <w:sz w:val="28"/>
          <w:szCs w:val="28"/>
        </w:rPr>
        <w:t>.</w:t>
      </w:r>
    </w:p>
    <w:p w:rsidR="00AA591C" w:rsidRPr="00200377" w:rsidRDefault="00AA591C" w:rsidP="009C2505">
      <w:pPr>
        <w:spacing w:after="0" w:line="360" w:lineRule="auto"/>
        <w:jc w:val="both"/>
        <w:outlineLvl w:val="2"/>
        <w:rPr>
          <w:rFonts w:ascii="Times New Roman" w:hAnsi="Times New Roman" w:cs="Times New Roman"/>
          <w:color w:val="000000"/>
          <w:sz w:val="28"/>
          <w:szCs w:val="28"/>
        </w:rPr>
      </w:pPr>
      <w:r w:rsidRPr="00200377">
        <w:rPr>
          <w:rFonts w:ascii="Times New Roman" w:hAnsi="Times New Roman" w:cs="Times New Roman"/>
          <w:color w:val="000000"/>
          <w:sz w:val="28"/>
          <w:szCs w:val="28"/>
        </w:rPr>
        <w:t xml:space="preserve">На четвёртой строчке размещается целая фраза, предложение, состоящее из нескольких слов, с помощью которого ученик </w:t>
      </w:r>
      <w:proofErr w:type="gramStart"/>
      <w:r w:rsidRPr="00200377">
        <w:rPr>
          <w:rFonts w:ascii="Times New Roman" w:hAnsi="Times New Roman" w:cs="Times New Roman"/>
          <w:color w:val="000000"/>
          <w:sz w:val="28"/>
          <w:szCs w:val="28"/>
        </w:rPr>
        <w:t>высказывает своё отношение</w:t>
      </w:r>
      <w:proofErr w:type="gramEnd"/>
      <w:r w:rsidRPr="00200377">
        <w:rPr>
          <w:rFonts w:ascii="Times New Roman" w:hAnsi="Times New Roman" w:cs="Times New Roman"/>
          <w:color w:val="000000"/>
          <w:sz w:val="28"/>
          <w:szCs w:val="28"/>
        </w:rPr>
        <w:t xml:space="preserve"> к теме. Это может быть крылатое выражение, цитата, или составленная учен</w:t>
      </w:r>
      <w:r>
        <w:rPr>
          <w:rFonts w:ascii="Times New Roman" w:hAnsi="Times New Roman" w:cs="Times New Roman"/>
          <w:color w:val="000000"/>
          <w:sz w:val="28"/>
          <w:szCs w:val="28"/>
        </w:rPr>
        <w:t>иком фраза в контексте с темой.</w:t>
      </w:r>
    </w:p>
    <w:p w:rsidR="00AA591C" w:rsidRPr="00200377" w:rsidRDefault="00AA591C" w:rsidP="009C2505">
      <w:pPr>
        <w:spacing w:after="0" w:line="360" w:lineRule="auto"/>
        <w:jc w:val="both"/>
        <w:outlineLvl w:val="2"/>
        <w:rPr>
          <w:rFonts w:ascii="Times New Roman" w:hAnsi="Times New Roman" w:cs="Times New Roman"/>
          <w:color w:val="000000"/>
          <w:sz w:val="28"/>
          <w:szCs w:val="28"/>
        </w:rPr>
      </w:pPr>
      <w:r w:rsidRPr="00200377">
        <w:rPr>
          <w:rFonts w:ascii="Times New Roman" w:hAnsi="Times New Roman" w:cs="Times New Roman"/>
          <w:color w:val="000000"/>
          <w:sz w:val="28"/>
          <w:szCs w:val="28"/>
        </w:rPr>
        <w:t>Последняя строчка – это слово-резюме, которое даёт новую интерпретацию темы, позволяет вы</w:t>
      </w:r>
      <w:r>
        <w:rPr>
          <w:rFonts w:ascii="Times New Roman" w:hAnsi="Times New Roman" w:cs="Times New Roman"/>
          <w:color w:val="000000"/>
          <w:sz w:val="28"/>
          <w:szCs w:val="28"/>
        </w:rPr>
        <w:t xml:space="preserve">разить к ней личное отношение. </w:t>
      </w:r>
    </w:p>
    <w:p w:rsidR="00AA591C" w:rsidRPr="00200377" w:rsidRDefault="00AA591C" w:rsidP="009C2505">
      <w:pPr>
        <w:spacing w:after="0" w:line="360" w:lineRule="auto"/>
        <w:jc w:val="both"/>
        <w:outlineLvl w:val="2"/>
        <w:rPr>
          <w:rFonts w:ascii="Times New Roman" w:hAnsi="Times New Roman" w:cs="Times New Roman"/>
          <w:color w:val="000000"/>
          <w:sz w:val="28"/>
          <w:szCs w:val="28"/>
        </w:rPr>
      </w:pPr>
      <w:r w:rsidRPr="00200377">
        <w:rPr>
          <w:rFonts w:ascii="Times New Roman" w:hAnsi="Times New Roman" w:cs="Times New Roman"/>
          <w:color w:val="000000"/>
          <w:sz w:val="28"/>
          <w:szCs w:val="28"/>
        </w:rPr>
        <w:t xml:space="preserve">Понятно, что тема </w:t>
      </w:r>
      <w:proofErr w:type="spellStart"/>
      <w:r w:rsidRPr="00200377">
        <w:rPr>
          <w:rFonts w:ascii="Times New Roman" w:hAnsi="Times New Roman" w:cs="Times New Roman"/>
          <w:color w:val="000000"/>
          <w:sz w:val="28"/>
          <w:szCs w:val="28"/>
        </w:rPr>
        <w:t>синквейна</w:t>
      </w:r>
      <w:proofErr w:type="spellEnd"/>
      <w:r w:rsidRPr="00200377">
        <w:rPr>
          <w:rFonts w:ascii="Times New Roman" w:hAnsi="Times New Roman" w:cs="Times New Roman"/>
          <w:color w:val="000000"/>
          <w:sz w:val="28"/>
          <w:szCs w:val="28"/>
        </w:rPr>
        <w:t xml:space="preserve"> должна быть, по возможности, эмоциональной.</w:t>
      </w:r>
    </w:p>
    <w:p w:rsidR="00AA591C" w:rsidRPr="00200377" w:rsidRDefault="00AA591C" w:rsidP="009C25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200377">
        <w:rPr>
          <w:rFonts w:ascii="Times New Roman" w:hAnsi="Times New Roman" w:cs="Times New Roman"/>
          <w:sz w:val="28"/>
          <w:szCs w:val="28"/>
        </w:rPr>
        <w:t>ри</w:t>
      </w:r>
      <w:r>
        <w:rPr>
          <w:rFonts w:ascii="Times New Roman" w:hAnsi="Times New Roman" w:cs="Times New Roman"/>
          <w:sz w:val="28"/>
          <w:szCs w:val="28"/>
        </w:rPr>
        <w:t>ем «Верные и неверные суждения»</w:t>
      </w:r>
    </w:p>
    <w:p w:rsidR="00AA591C" w:rsidRDefault="00AA591C" w:rsidP="009C2505">
      <w:pPr>
        <w:spacing w:after="0" w:line="360" w:lineRule="auto"/>
        <w:jc w:val="both"/>
        <w:rPr>
          <w:rFonts w:ascii="Times New Roman" w:hAnsi="Times New Roman" w:cs="Times New Roman"/>
          <w:sz w:val="28"/>
          <w:szCs w:val="28"/>
        </w:rPr>
      </w:pPr>
      <w:r w:rsidRPr="00200377">
        <w:rPr>
          <w:rFonts w:ascii="Times New Roman" w:hAnsi="Times New Roman" w:cs="Times New Roman"/>
          <w:sz w:val="28"/>
          <w:szCs w:val="28"/>
        </w:rPr>
        <w:t xml:space="preserve"> Учащимся предлагаются суждения, из которых они должны выбрать верные.</w:t>
      </w:r>
    </w:p>
    <w:p w:rsidR="00AA591C" w:rsidRDefault="009C2505" w:rsidP="009C25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591C">
        <w:rPr>
          <w:rFonts w:ascii="Times New Roman" w:hAnsi="Times New Roman" w:cs="Times New Roman"/>
          <w:sz w:val="28"/>
          <w:szCs w:val="28"/>
        </w:rPr>
        <w:t xml:space="preserve">Прием </w:t>
      </w:r>
      <w:r w:rsidR="00AA591C" w:rsidRPr="00CA662B">
        <w:rPr>
          <w:rFonts w:ascii="Times New Roman" w:hAnsi="Times New Roman" w:cs="Times New Roman"/>
          <w:sz w:val="28"/>
          <w:szCs w:val="28"/>
        </w:rPr>
        <w:t>«Толстые и тонкие вопросы»</w:t>
      </w:r>
    </w:p>
    <w:p w:rsidR="00AA591C" w:rsidRPr="00655062" w:rsidRDefault="00AA591C" w:rsidP="009C2505">
      <w:pPr>
        <w:spacing w:after="0" w:line="360" w:lineRule="auto"/>
        <w:jc w:val="both"/>
        <w:rPr>
          <w:rFonts w:ascii="Times New Roman" w:hAnsi="Times New Roman"/>
          <w:bCs/>
          <w:sz w:val="28"/>
          <w:szCs w:val="28"/>
        </w:rPr>
      </w:pPr>
      <w:r w:rsidRPr="00655062">
        <w:rPr>
          <w:rFonts w:ascii="Times New Roman" w:hAnsi="Times New Roman"/>
          <w:bCs/>
          <w:sz w:val="28"/>
          <w:szCs w:val="28"/>
        </w:rPr>
        <w:t>Из жизненного опыта мы все знаем, что есть вопросы, на которые легко ответить «да» или «нет», но гораздо чаще встречаются вопросы, на которые нельзя ответить однозначно. Тем не менее, мы нередко оказываемся в ситуациях, когда человек, задающий вопросы, требует от него однозначного ответа. Поэтому для более успешной адаптации во взрослой жизни детей необходимо учить различать те вопросы, на которые можно дать однозначный ответ (тонкие вопросы), и те, на которые ответить столь определенно не возможно (</w:t>
      </w:r>
      <w:r>
        <w:rPr>
          <w:rFonts w:ascii="Times New Roman" w:hAnsi="Times New Roman"/>
          <w:bCs/>
          <w:sz w:val="28"/>
          <w:szCs w:val="28"/>
        </w:rPr>
        <w:t>т</w:t>
      </w:r>
      <w:r w:rsidRPr="00655062">
        <w:rPr>
          <w:rFonts w:ascii="Times New Roman" w:hAnsi="Times New Roman"/>
          <w:bCs/>
          <w:sz w:val="28"/>
          <w:szCs w:val="28"/>
        </w:rPr>
        <w:t>олстые вопросы). Толстые вопросы - это проблемные вопросы, предполагающие неоднозначные ответы.</w:t>
      </w:r>
    </w:p>
    <w:p w:rsidR="00AA591C" w:rsidRDefault="00AA591C" w:rsidP="009C2505">
      <w:pPr>
        <w:spacing w:after="0" w:line="360" w:lineRule="auto"/>
        <w:ind w:firstLine="709"/>
        <w:jc w:val="both"/>
        <w:rPr>
          <w:rFonts w:ascii="Times New Roman" w:hAnsi="Times New Roman"/>
          <w:bCs/>
          <w:sz w:val="28"/>
          <w:szCs w:val="28"/>
        </w:rPr>
      </w:pPr>
      <w:r w:rsidRPr="00655062">
        <w:rPr>
          <w:rFonts w:ascii="Times New Roman" w:hAnsi="Times New Roman"/>
          <w:bCs/>
          <w:sz w:val="28"/>
          <w:szCs w:val="28"/>
        </w:rPr>
        <w:t>Для достижения первой цели на уроках необходимо использовать таблицу:</w:t>
      </w:r>
    </w:p>
    <w:p w:rsidR="00AA591C" w:rsidRPr="00655062" w:rsidRDefault="00AA591C" w:rsidP="009C2505">
      <w:pPr>
        <w:spacing w:after="0" w:line="360" w:lineRule="auto"/>
        <w:ind w:firstLine="709"/>
        <w:jc w:val="both"/>
        <w:rPr>
          <w:rFonts w:ascii="Times New Roman" w:hAnsi="Times New Roman"/>
          <w:bCs/>
          <w:sz w:val="28"/>
          <w:szCs w:val="28"/>
        </w:rPr>
      </w:pPr>
    </w:p>
    <w:tbl>
      <w:tblPr>
        <w:tblStyle w:val="1"/>
        <w:tblW w:w="8732" w:type="dxa"/>
        <w:jc w:val="center"/>
        <w:tblInd w:w="-1685" w:type="dxa"/>
        <w:tblLook w:val="0000"/>
      </w:tblPr>
      <w:tblGrid>
        <w:gridCol w:w="4580"/>
        <w:gridCol w:w="4152"/>
      </w:tblGrid>
      <w:tr w:rsidR="00AA591C" w:rsidRPr="00655062" w:rsidTr="00B41AA1">
        <w:trPr>
          <w:trHeight w:val="471"/>
          <w:jc w:val="center"/>
        </w:trPr>
        <w:tc>
          <w:tcPr>
            <w:tcW w:w="4580" w:type="dxa"/>
          </w:tcPr>
          <w:p w:rsidR="00AA591C" w:rsidRPr="00CA662B" w:rsidRDefault="00AA591C" w:rsidP="009C2505">
            <w:pPr>
              <w:spacing w:line="360" w:lineRule="auto"/>
              <w:ind w:left="513" w:hanging="303"/>
              <w:jc w:val="both"/>
              <w:rPr>
                <w:b/>
                <w:sz w:val="28"/>
                <w:szCs w:val="28"/>
              </w:rPr>
            </w:pPr>
            <w:r w:rsidRPr="00CA662B">
              <w:rPr>
                <w:b/>
                <w:bCs/>
                <w:color w:val="000000"/>
                <w:sz w:val="28"/>
                <w:szCs w:val="28"/>
              </w:rPr>
              <w:t>Толстые</w:t>
            </w:r>
            <w:proofErr w:type="gramStart"/>
            <w:r w:rsidRPr="00CA662B">
              <w:rPr>
                <w:b/>
                <w:bCs/>
                <w:color w:val="000000"/>
                <w:sz w:val="28"/>
                <w:szCs w:val="28"/>
              </w:rPr>
              <w:t xml:space="preserve"> ?</w:t>
            </w:r>
            <w:proofErr w:type="gramEnd"/>
          </w:p>
        </w:tc>
        <w:tc>
          <w:tcPr>
            <w:tcW w:w="4152" w:type="dxa"/>
          </w:tcPr>
          <w:p w:rsidR="00AA591C" w:rsidRPr="00CA662B" w:rsidRDefault="00AA591C" w:rsidP="009C2505">
            <w:pPr>
              <w:spacing w:line="360" w:lineRule="auto"/>
              <w:ind w:left="513" w:hanging="303"/>
              <w:jc w:val="both"/>
              <w:rPr>
                <w:b/>
                <w:sz w:val="28"/>
                <w:szCs w:val="28"/>
              </w:rPr>
            </w:pPr>
            <w:r w:rsidRPr="00CA662B">
              <w:rPr>
                <w:b/>
                <w:bCs/>
                <w:color w:val="000000"/>
                <w:sz w:val="28"/>
                <w:szCs w:val="28"/>
              </w:rPr>
              <w:t>Тонкие</w:t>
            </w:r>
            <w:proofErr w:type="gramStart"/>
            <w:r w:rsidRPr="00CA662B">
              <w:rPr>
                <w:b/>
                <w:bCs/>
                <w:color w:val="000000"/>
                <w:sz w:val="28"/>
                <w:szCs w:val="28"/>
              </w:rPr>
              <w:t xml:space="preserve"> ?</w:t>
            </w:r>
            <w:proofErr w:type="gramEnd"/>
          </w:p>
        </w:tc>
      </w:tr>
      <w:tr w:rsidR="00AA591C" w:rsidRPr="00655062" w:rsidTr="00AA591C">
        <w:trPr>
          <w:trHeight w:val="706"/>
          <w:jc w:val="center"/>
        </w:trPr>
        <w:tc>
          <w:tcPr>
            <w:tcW w:w="4580" w:type="dxa"/>
          </w:tcPr>
          <w:p w:rsidR="00AA591C" w:rsidRPr="00CA662B" w:rsidRDefault="00AA591C" w:rsidP="009C2505">
            <w:pPr>
              <w:numPr>
                <w:ilvl w:val="0"/>
                <w:numId w:val="2"/>
              </w:numPr>
              <w:spacing w:line="360" w:lineRule="auto"/>
              <w:jc w:val="both"/>
              <w:rPr>
                <w:bCs/>
                <w:sz w:val="28"/>
                <w:szCs w:val="28"/>
              </w:rPr>
            </w:pPr>
            <w:r w:rsidRPr="00CA662B">
              <w:rPr>
                <w:bCs/>
                <w:sz w:val="28"/>
                <w:szCs w:val="28"/>
              </w:rPr>
              <w:t xml:space="preserve">дайте объяснение, почему... </w:t>
            </w:r>
          </w:p>
          <w:p w:rsidR="00AA591C" w:rsidRPr="00CA662B" w:rsidRDefault="00AA591C" w:rsidP="009C2505">
            <w:pPr>
              <w:numPr>
                <w:ilvl w:val="0"/>
                <w:numId w:val="2"/>
              </w:numPr>
              <w:spacing w:line="360" w:lineRule="auto"/>
              <w:jc w:val="both"/>
              <w:rPr>
                <w:bCs/>
                <w:sz w:val="28"/>
                <w:szCs w:val="28"/>
              </w:rPr>
            </w:pPr>
            <w:r w:rsidRPr="00CA662B">
              <w:rPr>
                <w:bCs/>
                <w:sz w:val="28"/>
                <w:szCs w:val="28"/>
              </w:rPr>
              <w:t xml:space="preserve">почему вы думаете... </w:t>
            </w:r>
          </w:p>
          <w:p w:rsidR="00AA591C" w:rsidRPr="00CA662B" w:rsidRDefault="00AA591C" w:rsidP="009C2505">
            <w:pPr>
              <w:numPr>
                <w:ilvl w:val="0"/>
                <w:numId w:val="2"/>
              </w:numPr>
              <w:spacing w:line="360" w:lineRule="auto"/>
              <w:jc w:val="both"/>
              <w:rPr>
                <w:bCs/>
                <w:sz w:val="28"/>
                <w:szCs w:val="28"/>
              </w:rPr>
            </w:pPr>
            <w:r w:rsidRPr="00CA662B">
              <w:rPr>
                <w:bCs/>
                <w:sz w:val="28"/>
                <w:szCs w:val="28"/>
              </w:rPr>
              <w:t xml:space="preserve">почему вы считаете... </w:t>
            </w:r>
          </w:p>
          <w:p w:rsidR="00AA591C" w:rsidRPr="00CA662B" w:rsidRDefault="00AA591C" w:rsidP="009C2505">
            <w:pPr>
              <w:numPr>
                <w:ilvl w:val="0"/>
                <w:numId w:val="2"/>
              </w:numPr>
              <w:spacing w:line="360" w:lineRule="auto"/>
              <w:jc w:val="both"/>
              <w:rPr>
                <w:bCs/>
                <w:sz w:val="28"/>
                <w:szCs w:val="28"/>
              </w:rPr>
            </w:pPr>
            <w:r w:rsidRPr="00CA662B">
              <w:rPr>
                <w:bCs/>
                <w:sz w:val="28"/>
                <w:szCs w:val="28"/>
              </w:rPr>
              <w:t xml:space="preserve">в чем разница... </w:t>
            </w:r>
          </w:p>
          <w:p w:rsidR="00AA591C" w:rsidRPr="00CA662B" w:rsidRDefault="00AA591C" w:rsidP="009C2505">
            <w:pPr>
              <w:numPr>
                <w:ilvl w:val="0"/>
                <w:numId w:val="2"/>
              </w:numPr>
              <w:spacing w:line="360" w:lineRule="auto"/>
              <w:jc w:val="both"/>
              <w:rPr>
                <w:bCs/>
                <w:sz w:val="28"/>
                <w:szCs w:val="28"/>
              </w:rPr>
            </w:pPr>
            <w:r w:rsidRPr="00CA662B">
              <w:rPr>
                <w:bCs/>
                <w:sz w:val="28"/>
                <w:szCs w:val="28"/>
              </w:rPr>
              <w:t xml:space="preserve">предположите, что будет, если... </w:t>
            </w:r>
          </w:p>
          <w:p w:rsidR="00AA591C" w:rsidRPr="00CA662B" w:rsidRDefault="00AA591C" w:rsidP="009C2505">
            <w:pPr>
              <w:numPr>
                <w:ilvl w:val="0"/>
                <w:numId w:val="2"/>
              </w:numPr>
              <w:spacing w:line="360" w:lineRule="auto"/>
              <w:jc w:val="both"/>
              <w:rPr>
                <w:bCs/>
                <w:sz w:val="28"/>
                <w:szCs w:val="28"/>
              </w:rPr>
            </w:pPr>
            <w:r w:rsidRPr="00CA662B">
              <w:rPr>
                <w:bCs/>
                <w:sz w:val="28"/>
                <w:szCs w:val="28"/>
              </w:rPr>
              <w:t>что, если...</w:t>
            </w:r>
          </w:p>
        </w:tc>
        <w:tc>
          <w:tcPr>
            <w:tcW w:w="4152" w:type="dxa"/>
          </w:tcPr>
          <w:p w:rsidR="00AA591C" w:rsidRPr="00CA662B" w:rsidRDefault="00AA591C" w:rsidP="009C2505">
            <w:pPr>
              <w:numPr>
                <w:ilvl w:val="0"/>
                <w:numId w:val="2"/>
              </w:numPr>
              <w:spacing w:line="360" w:lineRule="auto"/>
              <w:jc w:val="both"/>
              <w:rPr>
                <w:bCs/>
                <w:sz w:val="28"/>
                <w:szCs w:val="28"/>
              </w:rPr>
            </w:pPr>
            <w:r w:rsidRPr="00CA662B">
              <w:rPr>
                <w:bCs/>
                <w:sz w:val="28"/>
                <w:szCs w:val="28"/>
              </w:rPr>
              <w:t xml:space="preserve">кто... </w:t>
            </w:r>
          </w:p>
          <w:p w:rsidR="00AA591C" w:rsidRPr="00CA662B" w:rsidRDefault="00AA591C" w:rsidP="009C2505">
            <w:pPr>
              <w:numPr>
                <w:ilvl w:val="0"/>
                <w:numId w:val="2"/>
              </w:numPr>
              <w:spacing w:line="360" w:lineRule="auto"/>
              <w:jc w:val="both"/>
              <w:rPr>
                <w:bCs/>
                <w:sz w:val="28"/>
                <w:szCs w:val="28"/>
              </w:rPr>
            </w:pPr>
            <w:r w:rsidRPr="00CA662B">
              <w:rPr>
                <w:bCs/>
                <w:sz w:val="28"/>
                <w:szCs w:val="28"/>
              </w:rPr>
              <w:t xml:space="preserve">что... </w:t>
            </w:r>
          </w:p>
          <w:p w:rsidR="00AA591C" w:rsidRPr="00CA662B" w:rsidRDefault="00AA591C" w:rsidP="009C2505">
            <w:pPr>
              <w:numPr>
                <w:ilvl w:val="0"/>
                <w:numId w:val="2"/>
              </w:numPr>
              <w:spacing w:line="360" w:lineRule="auto"/>
              <w:jc w:val="both"/>
              <w:rPr>
                <w:bCs/>
                <w:sz w:val="28"/>
                <w:szCs w:val="28"/>
              </w:rPr>
            </w:pPr>
            <w:r w:rsidRPr="00CA662B">
              <w:rPr>
                <w:bCs/>
                <w:sz w:val="28"/>
                <w:szCs w:val="28"/>
              </w:rPr>
              <w:t xml:space="preserve">когда... </w:t>
            </w:r>
          </w:p>
          <w:p w:rsidR="00AA591C" w:rsidRPr="00CA662B" w:rsidRDefault="00AA591C" w:rsidP="009C2505">
            <w:pPr>
              <w:numPr>
                <w:ilvl w:val="0"/>
                <w:numId w:val="2"/>
              </w:numPr>
              <w:spacing w:line="360" w:lineRule="auto"/>
              <w:jc w:val="both"/>
              <w:rPr>
                <w:bCs/>
                <w:sz w:val="28"/>
                <w:szCs w:val="28"/>
              </w:rPr>
            </w:pPr>
            <w:r w:rsidRPr="00CA662B">
              <w:rPr>
                <w:bCs/>
                <w:sz w:val="28"/>
                <w:szCs w:val="28"/>
              </w:rPr>
              <w:t xml:space="preserve">может... </w:t>
            </w:r>
          </w:p>
          <w:p w:rsidR="00AA591C" w:rsidRPr="00CA662B" w:rsidRDefault="00AA591C" w:rsidP="009C2505">
            <w:pPr>
              <w:numPr>
                <w:ilvl w:val="0"/>
                <w:numId w:val="2"/>
              </w:numPr>
              <w:spacing w:line="360" w:lineRule="auto"/>
              <w:jc w:val="both"/>
              <w:rPr>
                <w:bCs/>
                <w:sz w:val="28"/>
                <w:szCs w:val="28"/>
              </w:rPr>
            </w:pPr>
            <w:r w:rsidRPr="00CA662B">
              <w:rPr>
                <w:bCs/>
                <w:sz w:val="28"/>
                <w:szCs w:val="28"/>
              </w:rPr>
              <w:t xml:space="preserve">будет... </w:t>
            </w:r>
          </w:p>
          <w:p w:rsidR="00AA591C" w:rsidRPr="00CA662B" w:rsidRDefault="00AA591C" w:rsidP="009C2505">
            <w:pPr>
              <w:numPr>
                <w:ilvl w:val="0"/>
                <w:numId w:val="2"/>
              </w:numPr>
              <w:spacing w:line="360" w:lineRule="auto"/>
              <w:jc w:val="both"/>
              <w:rPr>
                <w:bCs/>
                <w:sz w:val="28"/>
                <w:szCs w:val="28"/>
              </w:rPr>
            </w:pPr>
            <w:r w:rsidRPr="00CA662B">
              <w:rPr>
                <w:bCs/>
                <w:sz w:val="28"/>
                <w:szCs w:val="28"/>
              </w:rPr>
              <w:t xml:space="preserve">мог ли... </w:t>
            </w:r>
          </w:p>
          <w:p w:rsidR="00AA591C" w:rsidRPr="00CA662B" w:rsidRDefault="00AA591C" w:rsidP="009C2505">
            <w:pPr>
              <w:numPr>
                <w:ilvl w:val="0"/>
                <w:numId w:val="2"/>
              </w:numPr>
              <w:spacing w:line="360" w:lineRule="auto"/>
              <w:jc w:val="both"/>
              <w:rPr>
                <w:bCs/>
                <w:sz w:val="28"/>
                <w:szCs w:val="28"/>
              </w:rPr>
            </w:pPr>
            <w:r w:rsidRPr="00CA662B">
              <w:rPr>
                <w:bCs/>
                <w:sz w:val="28"/>
                <w:szCs w:val="28"/>
              </w:rPr>
              <w:t xml:space="preserve">как звали... </w:t>
            </w:r>
          </w:p>
          <w:p w:rsidR="00AA591C" w:rsidRPr="00CA662B" w:rsidRDefault="00AA591C" w:rsidP="009C2505">
            <w:pPr>
              <w:numPr>
                <w:ilvl w:val="0"/>
                <w:numId w:val="2"/>
              </w:numPr>
              <w:spacing w:line="360" w:lineRule="auto"/>
              <w:jc w:val="both"/>
              <w:rPr>
                <w:bCs/>
                <w:sz w:val="28"/>
                <w:szCs w:val="28"/>
              </w:rPr>
            </w:pPr>
            <w:r w:rsidRPr="00CA662B">
              <w:rPr>
                <w:bCs/>
                <w:sz w:val="28"/>
                <w:szCs w:val="28"/>
              </w:rPr>
              <w:t xml:space="preserve">было ли... </w:t>
            </w:r>
          </w:p>
          <w:p w:rsidR="00AA591C" w:rsidRPr="00CA662B" w:rsidRDefault="00AA591C" w:rsidP="009C2505">
            <w:pPr>
              <w:numPr>
                <w:ilvl w:val="0"/>
                <w:numId w:val="2"/>
              </w:numPr>
              <w:spacing w:line="360" w:lineRule="auto"/>
              <w:jc w:val="both"/>
              <w:rPr>
                <w:bCs/>
                <w:sz w:val="28"/>
                <w:szCs w:val="28"/>
              </w:rPr>
            </w:pPr>
            <w:r w:rsidRPr="00CA662B">
              <w:rPr>
                <w:bCs/>
                <w:sz w:val="28"/>
                <w:szCs w:val="28"/>
              </w:rPr>
              <w:t xml:space="preserve">согласны ли вы... </w:t>
            </w:r>
          </w:p>
          <w:p w:rsidR="00AA591C" w:rsidRPr="00CA662B" w:rsidRDefault="00AA591C" w:rsidP="009C2505">
            <w:pPr>
              <w:numPr>
                <w:ilvl w:val="0"/>
                <w:numId w:val="2"/>
              </w:numPr>
              <w:spacing w:line="360" w:lineRule="auto"/>
              <w:jc w:val="both"/>
              <w:rPr>
                <w:sz w:val="28"/>
                <w:szCs w:val="28"/>
              </w:rPr>
            </w:pPr>
            <w:r w:rsidRPr="00CA662B">
              <w:rPr>
                <w:bCs/>
                <w:sz w:val="28"/>
                <w:szCs w:val="28"/>
              </w:rPr>
              <w:t xml:space="preserve">верно ли... </w:t>
            </w:r>
          </w:p>
        </w:tc>
      </w:tr>
    </w:tbl>
    <w:p w:rsidR="00AA591C" w:rsidRPr="00655062" w:rsidRDefault="00AA591C" w:rsidP="009C2505">
      <w:pPr>
        <w:spacing w:after="0" w:line="360" w:lineRule="auto"/>
        <w:ind w:left="360"/>
        <w:jc w:val="both"/>
        <w:rPr>
          <w:rFonts w:ascii="Times New Roman" w:hAnsi="Times New Roman"/>
          <w:bCs/>
          <w:sz w:val="28"/>
          <w:szCs w:val="28"/>
        </w:rPr>
      </w:pPr>
    </w:p>
    <w:p w:rsidR="00AA591C" w:rsidRPr="00655062" w:rsidRDefault="00AA591C" w:rsidP="009C2505">
      <w:pPr>
        <w:spacing w:after="0" w:line="360" w:lineRule="auto"/>
        <w:ind w:firstLine="709"/>
        <w:jc w:val="both"/>
        <w:rPr>
          <w:rFonts w:ascii="Times New Roman" w:hAnsi="Times New Roman"/>
          <w:bCs/>
          <w:sz w:val="28"/>
          <w:szCs w:val="28"/>
        </w:rPr>
      </w:pPr>
      <w:r w:rsidRPr="00655062">
        <w:rPr>
          <w:rFonts w:ascii="Times New Roman" w:hAnsi="Times New Roman"/>
          <w:bCs/>
          <w:sz w:val="28"/>
          <w:szCs w:val="28"/>
        </w:rPr>
        <w:t xml:space="preserve">Таблица «Толстых» и «Тонких» вопросов может быть использована на любой из трех стадий урока: </w:t>
      </w:r>
    </w:p>
    <w:p w:rsidR="00AA591C" w:rsidRPr="000E395B" w:rsidRDefault="00AA591C" w:rsidP="009C2505">
      <w:pPr>
        <w:spacing w:after="0" w:line="360" w:lineRule="auto"/>
        <w:jc w:val="both"/>
        <w:rPr>
          <w:rFonts w:ascii="Times New Roman" w:hAnsi="Times New Roman"/>
          <w:bCs/>
          <w:sz w:val="28"/>
          <w:szCs w:val="28"/>
        </w:rPr>
      </w:pPr>
      <w:r w:rsidRPr="000E395B">
        <w:rPr>
          <w:rFonts w:ascii="Times New Roman" w:hAnsi="Times New Roman"/>
          <w:bCs/>
          <w:sz w:val="28"/>
          <w:szCs w:val="28"/>
        </w:rPr>
        <w:t xml:space="preserve">Работа по </w:t>
      </w:r>
      <w:r w:rsidRPr="00655062">
        <w:rPr>
          <w:rFonts w:ascii="Times New Roman" w:hAnsi="Times New Roman"/>
          <w:bCs/>
          <w:sz w:val="28"/>
          <w:szCs w:val="28"/>
        </w:rPr>
        <w:t>вопросам</w:t>
      </w:r>
      <w:r w:rsidRPr="000E395B">
        <w:rPr>
          <w:rFonts w:ascii="Times New Roman" w:hAnsi="Times New Roman"/>
          <w:bCs/>
          <w:sz w:val="28"/>
          <w:szCs w:val="28"/>
        </w:rPr>
        <w:t xml:space="preserve"> ведется в несколько этапов.</w:t>
      </w:r>
    </w:p>
    <w:p w:rsidR="00AA591C" w:rsidRPr="00655062" w:rsidRDefault="00AA591C" w:rsidP="009C2505">
      <w:pPr>
        <w:spacing w:after="0" w:line="360" w:lineRule="auto"/>
        <w:ind w:firstLine="709"/>
        <w:jc w:val="both"/>
        <w:rPr>
          <w:rFonts w:ascii="Times New Roman" w:hAnsi="Times New Roman"/>
          <w:bCs/>
          <w:sz w:val="28"/>
          <w:szCs w:val="28"/>
        </w:rPr>
      </w:pPr>
      <w:r w:rsidRPr="00655062">
        <w:rPr>
          <w:rFonts w:ascii="Times New Roman" w:hAnsi="Times New Roman"/>
          <w:bCs/>
          <w:i/>
          <w:sz w:val="28"/>
          <w:szCs w:val="28"/>
        </w:rPr>
        <w:lastRenderedPageBreak/>
        <w:t>1 этап</w:t>
      </w:r>
      <w:r w:rsidRPr="00655062">
        <w:rPr>
          <w:rFonts w:ascii="Times New Roman" w:hAnsi="Times New Roman"/>
          <w:bCs/>
          <w:sz w:val="28"/>
          <w:szCs w:val="28"/>
        </w:rPr>
        <w:t xml:space="preserve"> - учащиеся учатся по таблице задавать вопросы, записывая в таблице продолжение каждого вопроса. Сначала ребята сами придумывают «тонкие» вопросы, потом «толстые».</w:t>
      </w:r>
    </w:p>
    <w:p w:rsidR="00AA591C" w:rsidRPr="00655062" w:rsidRDefault="00AA591C" w:rsidP="009C2505">
      <w:pPr>
        <w:spacing w:after="0" w:line="360" w:lineRule="auto"/>
        <w:ind w:firstLine="709"/>
        <w:jc w:val="both"/>
        <w:rPr>
          <w:rFonts w:ascii="Times New Roman" w:hAnsi="Times New Roman"/>
          <w:bCs/>
          <w:sz w:val="28"/>
          <w:szCs w:val="28"/>
        </w:rPr>
      </w:pPr>
      <w:r w:rsidRPr="00655062">
        <w:rPr>
          <w:rFonts w:ascii="Times New Roman" w:hAnsi="Times New Roman"/>
          <w:bCs/>
          <w:i/>
          <w:sz w:val="28"/>
          <w:szCs w:val="28"/>
        </w:rPr>
        <w:t>2 этап</w:t>
      </w:r>
      <w:r w:rsidRPr="00655062">
        <w:rPr>
          <w:rFonts w:ascii="Times New Roman" w:hAnsi="Times New Roman"/>
          <w:bCs/>
          <w:sz w:val="28"/>
          <w:szCs w:val="28"/>
        </w:rPr>
        <w:t xml:space="preserve"> - учащиеся учатся записывать уже вопросы по тексту: сначала «тонкие» вопросы, а потом «толстые».</w:t>
      </w:r>
    </w:p>
    <w:p w:rsidR="00AA591C" w:rsidRPr="00655062" w:rsidRDefault="00AA591C" w:rsidP="009C2505">
      <w:pPr>
        <w:spacing w:after="0" w:line="360" w:lineRule="auto"/>
        <w:ind w:firstLine="709"/>
        <w:jc w:val="both"/>
        <w:rPr>
          <w:rFonts w:ascii="Times New Roman" w:hAnsi="Times New Roman"/>
          <w:bCs/>
          <w:sz w:val="28"/>
          <w:szCs w:val="28"/>
        </w:rPr>
      </w:pPr>
      <w:r w:rsidRPr="00655062">
        <w:rPr>
          <w:rFonts w:ascii="Times New Roman" w:hAnsi="Times New Roman"/>
          <w:bCs/>
          <w:i/>
          <w:sz w:val="28"/>
          <w:szCs w:val="28"/>
        </w:rPr>
        <w:t>3 этап</w:t>
      </w:r>
      <w:r w:rsidRPr="00655062">
        <w:rPr>
          <w:rFonts w:ascii="Times New Roman" w:hAnsi="Times New Roman"/>
          <w:bCs/>
          <w:sz w:val="28"/>
          <w:szCs w:val="28"/>
        </w:rPr>
        <w:t xml:space="preserve"> - при работе с текстом дети к каждой части записывают в каждую колонку таблицы по одному вопросу, которые после чтения задают своим товарищам. Для того чтобы дети успевали записывать вопросы, необходимо при чтении учителю останавливаться.</w:t>
      </w:r>
    </w:p>
    <w:p w:rsidR="00AA591C" w:rsidRPr="00655062" w:rsidRDefault="00AA591C" w:rsidP="009C2505">
      <w:pPr>
        <w:pStyle w:val="a5"/>
        <w:spacing w:before="0" w:beforeAutospacing="0" w:after="0" w:afterAutospacing="0" w:line="360" w:lineRule="auto"/>
        <w:ind w:firstLine="709"/>
        <w:jc w:val="both"/>
        <w:rPr>
          <w:sz w:val="28"/>
          <w:szCs w:val="28"/>
          <w:lang w:val="ru-RU"/>
        </w:rPr>
      </w:pPr>
      <w:r w:rsidRPr="00655062">
        <w:rPr>
          <w:sz w:val="28"/>
          <w:szCs w:val="28"/>
          <w:lang w:val="ru-RU"/>
        </w:rPr>
        <w:t>Чтобы научить детей формулировать различные типы вопросов используется прием «Ромашка вопросов». Для этого нужно заранее познакомить с различными видами вопросов. Учащиеся формулируют вопросы по какой-либо теме и записывают их на соответствующие лепестки ромашки.</w:t>
      </w:r>
    </w:p>
    <w:p w:rsidR="00AA591C" w:rsidRPr="00655062" w:rsidRDefault="00AA591C" w:rsidP="009C2505">
      <w:pPr>
        <w:pStyle w:val="a5"/>
        <w:spacing w:before="0" w:beforeAutospacing="0" w:after="0" w:afterAutospacing="0" w:line="360" w:lineRule="auto"/>
        <w:ind w:firstLine="709"/>
        <w:jc w:val="both"/>
        <w:rPr>
          <w:sz w:val="28"/>
          <w:szCs w:val="28"/>
          <w:lang w:val="ru-RU"/>
        </w:rPr>
      </w:pPr>
      <w:r w:rsidRPr="00655062">
        <w:rPr>
          <w:sz w:val="28"/>
          <w:szCs w:val="28"/>
          <w:lang w:val="ru-RU"/>
        </w:rPr>
        <w:t xml:space="preserve">Работа ведется над составлением таких типов вопросов: </w:t>
      </w:r>
    </w:p>
    <w:p w:rsidR="00AA591C" w:rsidRPr="00655062" w:rsidRDefault="00AA591C" w:rsidP="009C2505">
      <w:pPr>
        <w:pStyle w:val="a5"/>
        <w:numPr>
          <w:ilvl w:val="0"/>
          <w:numId w:val="4"/>
        </w:numPr>
        <w:tabs>
          <w:tab w:val="clear" w:pos="720"/>
          <w:tab w:val="num" w:pos="900"/>
        </w:tabs>
        <w:spacing w:before="0" w:beforeAutospacing="0" w:after="0" w:afterAutospacing="0" w:line="360" w:lineRule="auto"/>
        <w:ind w:left="0" w:firstLine="709"/>
        <w:jc w:val="both"/>
        <w:rPr>
          <w:sz w:val="28"/>
          <w:szCs w:val="28"/>
          <w:lang w:val="ru-RU"/>
        </w:rPr>
      </w:pPr>
      <w:r w:rsidRPr="00655062">
        <w:rPr>
          <w:sz w:val="28"/>
          <w:szCs w:val="28"/>
          <w:lang w:val="ru-RU"/>
        </w:rPr>
        <w:t>Простые вопросы – вопросы, отвечая на которые нужно назвать какие-то факты, вспомнить и воспроизвести определенную информацию.</w:t>
      </w:r>
    </w:p>
    <w:p w:rsidR="00AA591C" w:rsidRPr="00655062" w:rsidRDefault="00AA591C" w:rsidP="009C2505">
      <w:pPr>
        <w:pStyle w:val="a5"/>
        <w:numPr>
          <w:ilvl w:val="0"/>
          <w:numId w:val="4"/>
        </w:numPr>
        <w:tabs>
          <w:tab w:val="clear" w:pos="720"/>
          <w:tab w:val="num" w:pos="900"/>
        </w:tabs>
        <w:spacing w:before="0" w:beforeAutospacing="0" w:after="0" w:afterAutospacing="0" w:line="360" w:lineRule="auto"/>
        <w:ind w:left="0" w:firstLine="709"/>
        <w:jc w:val="both"/>
        <w:rPr>
          <w:sz w:val="28"/>
          <w:szCs w:val="28"/>
        </w:rPr>
      </w:pPr>
      <w:r w:rsidRPr="00655062">
        <w:rPr>
          <w:sz w:val="28"/>
          <w:szCs w:val="28"/>
          <w:lang w:val="ru-RU"/>
        </w:rPr>
        <w:t xml:space="preserve">Интерпретационные (уточняющие) вопросы – обычно начинаются со слова «почему?». </w:t>
      </w:r>
      <w:proofErr w:type="spellStart"/>
      <w:r w:rsidRPr="00655062">
        <w:rPr>
          <w:sz w:val="28"/>
          <w:szCs w:val="28"/>
        </w:rPr>
        <w:t>Они</w:t>
      </w:r>
      <w:proofErr w:type="spellEnd"/>
      <w:r w:rsidRPr="00655062">
        <w:rPr>
          <w:sz w:val="28"/>
          <w:szCs w:val="28"/>
        </w:rPr>
        <w:t xml:space="preserve"> </w:t>
      </w:r>
      <w:proofErr w:type="spellStart"/>
      <w:r w:rsidRPr="00655062">
        <w:rPr>
          <w:sz w:val="28"/>
          <w:szCs w:val="28"/>
        </w:rPr>
        <w:t>напр</w:t>
      </w:r>
      <w:r>
        <w:rPr>
          <w:sz w:val="28"/>
          <w:szCs w:val="28"/>
        </w:rPr>
        <w:t>авлены</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установление</w:t>
      </w:r>
      <w:proofErr w:type="spellEnd"/>
      <w:r>
        <w:rPr>
          <w:sz w:val="28"/>
          <w:szCs w:val="28"/>
        </w:rPr>
        <w:t xml:space="preserve"> </w:t>
      </w:r>
      <w:proofErr w:type="spellStart"/>
      <w:r>
        <w:rPr>
          <w:sz w:val="28"/>
          <w:szCs w:val="28"/>
        </w:rPr>
        <w:t>причинно</w:t>
      </w:r>
      <w:r w:rsidRPr="00655062">
        <w:rPr>
          <w:sz w:val="28"/>
          <w:szCs w:val="28"/>
        </w:rPr>
        <w:t>-следственных</w:t>
      </w:r>
      <w:proofErr w:type="spellEnd"/>
      <w:r w:rsidRPr="00655062">
        <w:rPr>
          <w:sz w:val="28"/>
          <w:szCs w:val="28"/>
        </w:rPr>
        <w:t xml:space="preserve"> </w:t>
      </w:r>
      <w:proofErr w:type="spellStart"/>
      <w:r w:rsidRPr="00655062">
        <w:rPr>
          <w:sz w:val="28"/>
          <w:szCs w:val="28"/>
        </w:rPr>
        <w:t>связей</w:t>
      </w:r>
      <w:proofErr w:type="spellEnd"/>
      <w:r w:rsidRPr="00655062">
        <w:rPr>
          <w:sz w:val="28"/>
          <w:szCs w:val="28"/>
        </w:rPr>
        <w:t>.</w:t>
      </w:r>
    </w:p>
    <w:p w:rsidR="00AA591C" w:rsidRPr="00655062" w:rsidRDefault="00AA591C" w:rsidP="009C2505">
      <w:pPr>
        <w:pStyle w:val="a5"/>
        <w:numPr>
          <w:ilvl w:val="0"/>
          <w:numId w:val="4"/>
        </w:numPr>
        <w:tabs>
          <w:tab w:val="clear" w:pos="720"/>
          <w:tab w:val="num" w:pos="900"/>
        </w:tabs>
        <w:spacing w:before="0" w:beforeAutospacing="0" w:after="0" w:afterAutospacing="0" w:line="360" w:lineRule="auto"/>
        <w:ind w:left="0" w:firstLine="709"/>
        <w:jc w:val="both"/>
        <w:rPr>
          <w:sz w:val="28"/>
          <w:szCs w:val="28"/>
          <w:lang w:val="ru-RU"/>
        </w:rPr>
      </w:pPr>
      <w:r w:rsidRPr="00655062">
        <w:rPr>
          <w:sz w:val="28"/>
          <w:szCs w:val="28"/>
          <w:lang w:val="ru-RU"/>
        </w:rPr>
        <w:t>Оценочные вопросы – эти вопросы на выяснение критериев оценки тех или иных событий, явлений, фактов.</w:t>
      </w:r>
    </w:p>
    <w:p w:rsidR="00AA591C" w:rsidRDefault="00AA591C" w:rsidP="009C2505">
      <w:pPr>
        <w:pStyle w:val="a5"/>
        <w:numPr>
          <w:ilvl w:val="0"/>
          <w:numId w:val="4"/>
        </w:numPr>
        <w:tabs>
          <w:tab w:val="clear" w:pos="720"/>
          <w:tab w:val="num" w:pos="900"/>
        </w:tabs>
        <w:spacing w:before="0" w:beforeAutospacing="0" w:after="0" w:afterAutospacing="0" w:line="360" w:lineRule="auto"/>
        <w:ind w:left="0" w:firstLine="709"/>
        <w:jc w:val="both"/>
        <w:rPr>
          <w:sz w:val="28"/>
          <w:szCs w:val="28"/>
          <w:lang w:val="ru-RU"/>
        </w:rPr>
      </w:pPr>
      <w:r w:rsidRPr="00655062">
        <w:rPr>
          <w:sz w:val="28"/>
          <w:szCs w:val="28"/>
          <w:lang w:val="ru-RU"/>
        </w:rPr>
        <w:t>Творческие вопросы – если в вопросе есть частица «бы», элементы условности, предположения, прогноза.</w:t>
      </w:r>
    </w:p>
    <w:p w:rsidR="00AA591C" w:rsidRPr="00CA662B" w:rsidRDefault="00AA591C" w:rsidP="009C2505">
      <w:pPr>
        <w:pStyle w:val="a5"/>
        <w:tabs>
          <w:tab w:val="num" w:pos="900"/>
        </w:tabs>
        <w:spacing w:before="0" w:beforeAutospacing="0" w:after="0" w:afterAutospacing="0" w:line="360" w:lineRule="auto"/>
        <w:jc w:val="both"/>
        <w:rPr>
          <w:sz w:val="28"/>
          <w:szCs w:val="28"/>
          <w:lang w:val="ru-RU"/>
        </w:rPr>
      </w:pPr>
      <w:r>
        <w:rPr>
          <w:sz w:val="28"/>
          <w:szCs w:val="28"/>
          <w:lang w:val="ru-RU"/>
        </w:rPr>
        <w:t>П</w:t>
      </w:r>
      <w:r w:rsidRPr="00CA662B">
        <w:rPr>
          <w:sz w:val="28"/>
          <w:szCs w:val="28"/>
          <w:lang w:val="ru-RU"/>
        </w:rPr>
        <w:t>рием «Составление кластера»</w:t>
      </w:r>
    </w:p>
    <w:p w:rsidR="00AA591C" w:rsidRDefault="00AA591C" w:rsidP="009C2505">
      <w:pPr>
        <w:pStyle w:val="a5"/>
        <w:tabs>
          <w:tab w:val="num" w:pos="900"/>
        </w:tabs>
        <w:spacing w:before="0" w:beforeAutospacing="0" w:after="0" w:afterAutospacing="0" w:line="360" w:lineRule="auto"/>
        <w:jc w:val="both"/>
        <w:rPr>
          <w:sz w:val="28"/>
          <w:szCs w:val="28"/>
          <w:lang w:val="ru-RU"/>
        </w:rPr>
      </w:pPr>
      <w:r w:rsidRPr="00CA662B">
        <w:rPr>
          <w:sz w:val="28"/>
          <w:szCs w:val="28"/>
          <w:lang w:val="ru-RU"/>
        </w:rPr>
        <w:t xml:space="preserve"> Одним из доступных приемов является кластер, смысл которого в выделении смысловых единиц текста и графическом оформлении их в определенном порядке в виде грозди. Это графический прием применяется при систематизации материала.</w:t>
      </w:r>
    </w:p>
    <w:p w:rsidR="00AA591C" w:rsidRPr="00852047" w:rsidRDefault="00AA591C" w:rsidP="009C2505">
      <w:pPr>
        <w:pStyle w:val="a5"/>
        <w:tabs>
          <w:tab w:val="num" w:pos="900"/>
        </w:tabs>
        <w:spacing w:before="0" w:beforeAutospacing="0" w:after="0" w:afterAutospacing="0" w:line="360" w:lineRule="auto"/>
        <w:jc w:val="both"/>
        <w:rPr>
          <w:sz w:val="28"/>
          <w:szCs w:val="28"/>
          <w:lang w:val="ru-RU"/>
        </w:rPr>
      </w:pPr>
      <w:r>
        <w:rPr>
          <w:noProof/>
          <w:sz w:val="28"/>
          <w:szCs w:val="28"/>
          <w:lang w:val="ru-RU" w:bidi="ar-SA"/>
        </w:rPr>
        <w:lastRenderedPageBreak/>
        <w:drawing>
          <wp:anchor distT="0" distB="0" distL="114300" distR="114300" simplePos="0" relativeHeight="251660288" behindDoc="0" locked="0" layoutInCell="1" allowOverlap="1">
            <wp:simplePos x="0" y="0"/>
            <wp:positionH relativeFrom="column">
              <wp:posOffset>2508885</wp:posOffset>
            </wp:positionH>
            <wp:positionV relativeFrom="paragraph">
              <wp:posOffset>47625</wp:posOffset>
            </wp:positionV>
            <wp:extent cx="3041650" cy="1463040"/>
            <wp:effectExtent l="0" t="0" r="6350" b="0"/>
            <wp:wrapSquare wrapText="bothSides"/>
            <wp:docPr id="6" name="Рисунок 2" descr="пример построения кластеров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мер построения кластеров 2"/>
                    <pic:cNvPicPr>
                      <a:picLocks noChangeAspect="1" noChangeArrowheads="1"/>
                    </pic:cNvPicPr>
                  </pic:nvPicPr>
                  <pic:blipFill>
                    <a:blip r:embed="rId5" r:link="rId6" cstate="print"/>
                    <a:srcRect/>
                    <a:stretch>
                      <a:fillRect/>
                    </a:stretch>
                  </pic:blipFill>
                  <pic:spPr bwMode="auto">
                    <a:xfrm>
                      <a:off x="0" y="0"/>
                      <a:ext cx="3041650" cy="1463040"/>
                    </a:xfrm>
                    <a:prstGeom prst="rect">
                      <a:avLst/>
                    </a:prstGeom>
                    <a:noFill/>
                    <a:ln w="9525">
                      <a:noFill/>
                      <a:miter lim="800000"/>
                      <a:headEnd/>
                      <a:tailEnd/>
                    </a:ln>
                  </pic:spPr>
                </pic:pic>
              </a:graphicData>
            </a:graphic>
          </wp:anchor>
        </w:drawing>
      </w:r>
      <w:r w:rsidRPr="00CA662B">
        <w:rPr>
          <w:noProof/>
          <w:sz w:val="28"/>
          <w:szCs w:val="28"/>
          <w:lang w:val="ru-RU" w:bidi="ar-SA"/>
        </w:rPr>
        <w:drawing>
          <wp:anchor distT="0" distB="0" distL="114300" distR="114300" simplePos="0" relativeHeight="251659264" behindDoc="0" locked="0" layoutInCell="1" allowOverlap="1">
            <wp:simplePos x="0" y="0"/>
            <wp:positionH relativeFrom="column">
              <wp:posOffset>-266700</wp:posOffset>
            </wp:positionH>
            <wp:positionV relativeFrom="paragraph">
              <wp:posOffset>101600</wp:posOffset>
            </wp:positionV>
            <wp:extent cx="2054225" cy="1559560"/>
            <wp:effectExtent l="0" t="0" r="3175" b="0"/>
            <wp:wrapSquare wrapText="bothSides"/>
            <wp:docPr id="7" name="Рисунок 3" descr="пример построения кластеров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мер построения кластеров 1"/>
                    <pic:cNvPicPr>
                      <a:picLocks noChangeAspect="1" noChangeArrowheads="1"/>
                    </pic:cNvPicPr>
                  </pic:nvPicPr>
                  <pic:blipFill>
                    <a:blip r:embed="rId7" r:link="rId8" cstate="print"/>
                    <a:srcRect/>
                    <a:stretch>
                      <a:fillRect/>
                    </a:stretch>
                  </pic:blipFill>
                  <pic:spPr bwMode="auto">
                    <a:xfrm>
                      <a:off x="0" y="0"/>
                      <a:ext cx="2054225" cy="1559560"/>
                    </a:xfrm>
                    <a:prstGeom prst="rect">
                      <a:avLst/>
                    </a:prstGeom>
                    <a:noFill/>
                    <a:ln w="9525">
                      <a:noFill/>
                      <a:miter lim="800000"/>
                      <a:headEnd/>
                      <a:tailEnd/>
                    </a:ln>
                  </pic:spPr>
                </pic:pic>
              </a:graphicData>
            </a:graphic>
          </wp:anchor>
        </w:drawing>
      </w:r>
    </w:p>
    <w:p w:rsidR="00AA591C" w:rsidRPr="00051417" w:rsidRDefault="00AA591C" w:rsidP="009C2505">
      <w:pPr>
        <w:spacing w:after="0" w:line="360" w:lineRule="auto"/>
        <w:ind w:left="284"/>
        <w:jc w:val="both"/>
        <w:rPr>
          <w:rFonts w:ascii="Times New Roman" w:hAnsi="Times New Roman" w:cs="Times New Roman"/>
          <w:sz w:val="28"/>
          <w:szCs w:val="28"/>
        </w:rPr>
      </w:pPr>
      <w:r w:rsidRPr="00172B90">
        <w:rPr>
          <w:rFonts w:ascii="Times New Roman" w:hAnsi="Times New Roman"/>
          <w:bCs/>
          <w:sz w:val="32"/>
          <w:szCs w:val="32"/>
        </w:rPr>
        <w:t>Прием «Таблицы»</w:t>
      </w:r>
    </w:p>
    <w:p w:rsidR="00AA591C" w:rsidRPr="00172B90" w:rsidRDefault="00AA591C" w:rsidP="009C2505">
      <w:pPr>
        <w:spacing w:after="0" w:line="360" w:lineRule="auto"/>
        <w:ind w:firstLine="709"/>
        <w:jc w:val="both"/>
        <w:rPr>
          <w:rFonts w:ascii="Times New Roman" w:hAnsi="Times New Roman"/>
          <w:color w:val="000000"/>
          <w:sz w:val="28"/>
          <w:szCs w:val="28"/>
        </w:rPr>
      </w:pPr>
      <w:r w:rsidRPr="00F62BE6">
        <w:rPr>
          <w:rFonts w:ascii="Times New Roman" w:hAnsi="Times New Roman"/>
          <w:color w:val="000000"/>
          <w:sz w:val="28"/>
          <w:szCs w:val="28"/>
        </w:rPr>
        <w:t xml:space="preserve"> Существует множество способов графической организации материала. Среди них самыми распространенными являются таблицы. Предлагаем рассмотреть еще несколько табличных форм. Это концептуальная таблица, сводная таблица, таблица-синтез, таблица ЗХУ. Можно рассматривать данные приемы, как приемы стадии рефлексии, но в большей степени - это стратегии </w:t>
      </w:r>
      <w:r w:rsidRPr="00172B90">
        <w:rPr>
          <w:rFonts w:ascii="Times New Roman" w:hAnsi="Times New Roman"/>
          <w:color w:val="000000"/>
          <w:sz w:val="28"/>
          <w:szCs w:val="28"/>
        </w:rPr>
        <w:t>ведения урока в целом.</w:t>
      </w:r>
    </w:p>
    <w:p w:rsidR="00AA591C" w:rsidRPr="00172B90" w:rsidRDefault="009C2505" w:rsidP="009C2505">
      <w:pPr>
        <w:spacing w:after="0" w:line="360" w:lineRule="auto"/>
        <w:jc w:val="both"/>
        <w:rPr>
          <w:rFonts w:ascii="Times New Roman" w:hAnsi="Times New Roman"/>
          <w:bCs/>
          <w:sz w:val="28"/>
          <w:szCs w:val="28"/>
        </w:rPr>
      </w:pPr>
      <w:r>
        <w:rPr>
          <w:rFonts w:ascii="Times New Roman" w:hAnsi="Times New Roman"/>
          <w:bCs/>
          <w:sz w:val="28"/>
          <w:szCs w:val="28"/>
        </w:rPr>
        <w:t xml:space="preserve">   </w:t>
      </w:r>
      <w:r w:rsidR="00AA591C" w:rsidRPr="00172B90">
        <w:rPr>
          <w:rFonts w:ascii="Times New Roman" w:hAnsi="Times New Roman"/>
          <w:bCs/>
          <w:sz w:val="28"/>
          <w:szCs w:val="28"/>
        </w:rPr>
        <w:t>Прием «Концептуальная таблица»</w:t>
      </w:r>
    </w:p>
    <w:p w:rsidR="00AA591C" w:rsidRPr="00F62BE6" w:rsidRDefault="00AA591C" w:rsidP="009C2505">
      <w:pPr>
        <w:spacing w:after="0" w:line="360" w:lineRule="auto"/>
        <w:jc w:val="both"/>
        <w:rPr>
          <w:rFonts w:ascii="Times New Roman" w:hAnsi="Times New Roman"/>
          <w:sz w:val="28"/>
          <w:szCs w:val="28"/>
        </w:rPr>
      </w:pPr>
      <w:r w:rsidRPr="00F62BE6">
        <w:rPr>
          <w:rFonts w:ascii="Times New Roman" w:hAnsi="Times New Roman"/>
          <w:color w:val="000000"/>
          <w:sz w:val="28"/>
          <w:szCs w:val="28"/>
        </w:rPr>
        <w:t>Прием «концептуальная таблица» особенно полезен, когда предполагается сравнение трех и более аспектов или вопросов. Таблица строится так: по горизонтали располагается то, что подлежит сравнению, а по вертикали различные черты и свойства, по которым это сравнение происходит.</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840"/>
        <w:gridCol w:w="1841"/>
        <w:gridCol w:w="1841"/>
        <w:gridCol w:w="1997"/>
        <w:gridCol w:w="1841"/>
      </w:tblGrid>
      <w:tr w:rsidR="00AA591C" w:rsidRPr="00F62BE6" w:rsidTr="00B41AA1">
        <w:trPr>
          <w:tblCellSpacing w:w="0" w:type="dxa"/>
        </w:trPr>
        <w:tc>
          <w:tcPr>
            <w:tcW w:w="1000" w:type="pct"/>
            <w:tcBorders>
              <w:top w:val="outset" w:sz="6" w:space="0" w:color="auto"/>
              <w:left w:val="outset" w:sz="6" w:space="0" w:color="auto"/>
              <w:bottom w:val="outset" w:sz="6" w:space="0" w:color="auto"/>
              <w:right w:val="outset" w:sz="6" w:space="0" w:color="auto"/>
            </w:tcBorders>
          </w:tcPr>
          <w:p w:rsidR="00AA591C" w:rsidRPr="00F62BE6" w:rsidRDefault="00AA591C" w:rsidP="009C2505">
            <w:pPr>
              <w:spacing w:after="0" w:line="360" w:lineRule="auto"/>
              <w:jc w:val="both"/>
              <w:rPr>
                <w:rFonts w:ascii="Times New Roman" w:hAnsi="Times New Roman"/>
                <w:sz w:val="28"/>
                <w:szCs w:val="28"/>
              </w:rPr>
            </w:pPr>
            <w:r w:rsidRPr="00F62BE6">
              <w:rPr>
                <w:rFonts w:ascii="Times New Roman" w:hAnsi="Times New Roman"/>
                <w:color w:val="000000"/>
                <w:sz w:val="28"/>
                <w:szCs w:val="28"/>
              </w:rPr>
              <w:t>   </w:t>
            </w:r>
          </w:p>
        </w:tc>
        <w:tc>
          <w:tcPr>
            <w:tcW w:w="1000" w:type="pct"/>
            <w:tcBorders>
              <w:top w:val="outset" w:sz="6" w:space="0" w:color="auto"/>
              <w:left w:val="outset" w:sz="6" w:space="0" w:color="auto"/>
              <w:bottom w:val="outset" w:sz="6" w:space="0" w:color="auto"/>
              <w:right w:val="outset" w:sz="6" w:space="0" w:color="auto"/>
            </w:tcBorders>
          </w:tcPr>
          <w:p w:rsidR="00AA591C" w:rsidRPr="00F62BE6" w:rsidRDefault="00C06F40" w:rsidP="009C2505">
            <w:pPr>
              <w:spacing w:after="0" w:line="360" w:lineRule="auto"/>
              <w:jc w:val="both"/>
              <w:rPr>
                <w:rFonts w:ascii="Times New Roman" w:hAnsi="Times New Roman"/>
                <w:sz w:val="28"/>
                <w:szCs w:val="28"/>
              </w:rPr>
            </w:pPr>
            <w:r>
              <w:rPr>
                <w:rFonts w:ascii="Times New Roman" w:hAnsi="Times New Roman"/>
                <w:b/>
                <w:bCs/>
                <w:color w:val="000000"/>
                <w:sz w:val="28"/>
                <w:szCs w:val="28"/>
              </w:rPr>
              <w:t>Что происходит с кислородом</w:t>
            </w:r>
          </w:p>
        </w:tc>
        <w:tc>
          <w:tcPr>
            <w:tcW w:w="1000" w:type="pct"/>
            <w:tcBorders>
              <w:top w:val="outset" w:sz="6" w:space="0" w:color="auto"/>
              <w:left w:val="outset" w:sz="6" w:space="0" w:color="auto"/>
              <w:bottom w:val="outset" w:sz="6" w:space="0" w:color="auto"/>
              <w:right w:val="outset" w:sz="6" w:space="0" w:color="auto"/>
            </w:tcBorders>
          </w:tcPr>
          <w:p w:rsidR="00AA591C" w:rsidRPr="00F62BE6" w:rsidRDefault="00C06F40" w:rsidP="009C2505">
            <w:pPr>
              <w:spacing w:after="0" w:line="360" w:lineRule="auto"/>
              <w:jc w:val="both"/>
              <w:rPr>
                <w:rFonts w:ascii="Times New Roman" w:hAnsi="Times New Roman"/>
                <w:sz w:val="28"/>
                <w:szCs w:val="28"/>
              </w:rPr>
            </w:pPr>
            <w:r>
              <w:rPr>
                <w:rFonts w:ascii="Times New Roman" w:hAnsi="Times New Roman"/>
                <w:b/>
                <w:bCs/>
                <w:color w:val="000000"/>
                <w:sz w:val="28"/>
                <w:szCs w:val="28"/>
              </w:rPr>
              <w:t>Что происходит с углекислым газом</w:t>
            </w:r>
          </w:p>
        </w:tc>
        <w:tc>
          <w:tcPr>
            <w:tcW w:w="1000" w:type="pct"/>
            <w:tcBorders>
              <w:top w:val="outset" w:sz="6" w:space="0" w:color="auto"/>
              <w:left w:val="outset" w:sz="6" w:space="0" w:color="auto"/>
              <w:bottom w:val="outset" w:sz="6" w:space="0" w:color="auto"/>
              <w:right w:val="outset" w:sz="6" w:space="0" w:color="auto"/>
            </w:tcBorders>
          </w:tcPr>
          <w:p w:rsidR="00AA591C" w:rsidRPr="00F62BE6" w:rsidRDefault="00C06F40" w:rsidP="009C2505">
            <w:pPr>
              <w:spacing w:after="0" w:line="360" w:lineRule="auto"/>
              <w:jc w:val="both"/>
              <w:rPr>
                <w:rFonts w:ascii="Times New Roman" w:hAnsi="Times New Roman"/>
                <w:sz w:val="28"/>
                <w:szCs w:val="28"/>
              </w:rPr>
            </w:pPr>
            <w:r>
              <w:rPr>
                <w:rFonts w:ascii="Times New Roman" w:hAnsi="Times New Roman"/>
                <w:b/>
                <w:bCs/>
                <w:color w:val="000000"/>
                <w:sz w:val="28"/>
                <w:szCs w:val="28"/>
              </w:rPr>
              <w:t>Что происходит с органическими веществами</w:t>
            </w:r>
          </w:p>
        </w:tc>
        <w:tc>
          <w:tcPr>
            <w:tcW w:w="1000" w:type="pct"/>
            <w:tcBorders>
              <w:top w:val="outset" w:sz="6" w:space="0" w:color="auto"/>
              <w:left w:val="outset" w:sz="6" w:space="0" w:color="auto"/>
              <w:bottom w:val="outset" w:sz="6" w:space="0" w:color="auto"/>
              <w:right w:val="outset" w:sz="6" w:space="0" w:color="auto"/>
            </w:tcBorders>
          </w:tcPr>
          <w:p w:rsidR="00AA591C" w:rsidRPr="00F62BE6" w:rsidRDefault="00C06F40" w:rsidP="009C2505">
            <w:pPr>
              <w:spacing w:after="0" w:line="360" w:lineRule="auto"/>
              <w:jc w:val="both"/>
              <w:rPr>
                <w:rFonts w:ascii="Times New Roman" w:hAnsi="Times New Roman"/>
                <w:sz w:val="28"/>
                <w:szCs w:val="28"/>
              </w:rPr>
            </w:pPr>
            <w:r>
              <w:rPr>
                <w:rFonts w:ascii="Times New Roman" w:hAnsi="Times New Roman"/>
                <w:b/>
                <w:bCs/>
                <w:color w:val="000000"/>
                <w:sz w:val="28"/>
                <w:szCs w:val="28"/>
              </w:rPr>
              <w:t>Что происходит с энергией</w:t>
            </w:r>
          </w:p>
        </w:tc>
      </w:tr>
      <w:tr w:rsidR="00AA591C" w:rsidRPr="00F62BE6" w:rsidTr="00B41AA1">
        <w:trPr>
          <w:tblCellSpacing w:w="0" w:type="dxa"/>
        </w:trPr>
        <w:tc>
          <w:tcPr>
            <w:tcW w:w="1000" w:type="pct"/>
            <w:tcBorders>
              <w:top w:val="outset" w:sz="6" w:space="0" w:color="auto"/>
              <w:left w:val="outset" w:sz="6" w:space="0" w:color="auto"/>
              <w:bottom w:val="outset" w:sz="6" w:space="0" w:color="auto"/>
              <w:right w:val="outset" w:sz="6" w:space="0" w:color="auto"/>
            </w:tcBorders>
          </w:tcPr>
          <w:p w:rsidR="00AA591C" w:rsidRPr="00F62BE6" w:rsidRDefault="00C06F40" w:rsidP="009C2505">
            <w:pPr>
              <w:spacing w:after="0" w:line="360" w:lineRule="auto"/>
              <w:jc w:val="both"/>
              <w:rPr>
                <w:rFonts w:ascii="Times New Roman" w:hAnsi="Times New Roman"/>
                <w:sz w:val="28"/>
                <w:szCs w:val="28"/>
              </w:rPr>
            </w:pPr>
            <w:r>
              <w:rPr>
                <w:rFonts w:ascii="Times New Roman" w:hAnsi="Times New Roman"/>
                <w:b/>
                <w:bCs/>
                <w:color w:val="000000"/>
                <w:sz w:val="28"/>
                <w:szCs w:val="28"/>
              </w:rPr>
              <w:t>Фотосинтез</w:t>
            </w:r>
          </w:p>
        </w:tc>
        <w:tc>
          <w:tcPr>
            <w:tcW w:w="1000" w:type="pct"/>
            <w:tcBorders>
              <w:top w:val="outset" w:sz="6" w:space="0" w:color="auto"/>
              <w:left w:val="outset" w:sz="6" w:space="0" w:color="auto"/>
              <w:bottom w:val="outset" w:sz="6" w:space="0" w:color="auto"/>
              <w:right w:val="outset" w:sz="6" w:space="0" w:color="auto"/>
            </w:tcBorders>
          </w:tcPr>
          <w:p w:rsidR="00AA591C" w:rsidRPr="00F62BE6" w:rsidRDefault="00AA591C" w:rsidP="009C2505">
            <w:pPr>
              <w:spacing w:after="0" w:line="360" w:lineRule="auto"/>
              <w:jc w:val="both"/>
              <w:rPr>
                <w:rFonts w:ascii="Times New Roman" w:hAnsi="Times New Roman"/>
                <w:sz w:val="28"/>
                <w:szCs w:val="28"/>
              </w:rPr>
            </w:pPr>
            <w:r w:rsidRPr="00F62BE6">
              <w:rPr>
                <w:rFonts w:ascii="Times New Roman" w:hAnsi="Times New Roman"/>
                <w:color w:val="000000"/>
                <w:sz w:val="28"/>
                <w:szCs w:val="28"/>
              </w:rPr>
              <w:t>   </w:t>
            </w:r>
          </w:p>
        </w:tc>
        <w:tc>
          <w:tcPr>
            <w:tcW w:w="1000" w:type="pct"/>
            <w:tcBorders>
              <w:top w:val="outset" w:sz="6" w:space="0" w:color="auto"/>
              <w:left w:val="outset" w:sz="6" w:space="0" w:color="auto"/>
              <w:bottom w:val="outset" w:sz="6" w:space="0" w:color="auto"/>
              <w:right w:val="outset" w:sz="6" w:space="0" w:color="auto"/>
            </w:tcBorders>
          </w:tcPr>
          <w:p w:rsidR="00AA591C" w:rsidRPr="00F62BE6" w:rsidRDefault="00AA591C" w:rsidP="009C2505">
            <w:pPr>
              <w:spacing w:after="0" w:line="360" w:lineRule="auto"/>
              <w:jc w:val="both"/>
              <w:rPr>
                <w:rFonts w:ascii="Times New Roman" w:hAnsi="Times New Roman"/>
                <w:sz w:val="28"/>
                <w:szCs w:val="28"/>
              </w:rPr>
            </w:pPr>
            <w:r w:rsidRPr="00F62BE6">
              <w:rPr>
                <w:rFonts w:ascii="Times New Roman" w:hAnsi="Times New Roman"/>
                <w:color w:val="000000"/>
                <w:sz w:val="28"/>
                <w:szCs w:val="28"/>
              </w:rPr>
              <w:t>   </w:t>
            </w:r>
          </w:p>
        </w:tc>
        <w:tc>
          <w:tcPr>
            <w:tcW w:w="1000" w:type="pct"/>
            <w:tcBorders>
              <w:top w:val="outset" w:sz="6" w:space="0" w:color="auto"/>
              <w:left w:val="outset" w:sz="6" w:space="0" w:color="auto"/>
              <w:bottom w:val="outset" w:sz="6" w:space="0" w:color="auto"/>
              <w:right w:val="outset" w:sz="6" w:space="0" w:color="auto"/>
            </w:tcBorders>
          </w:tcPr>
          <w:p w:rsidR="00AA591C" w:rsidRPr="00F62BE6" w:rsidRDefault="00AA591C" w:rsidP="009C2505">
            <w:pPr>
              <w:spacing w:after="0" w:line="360" w:lineRule="auto"/>
              <w:jc w:val="both"/>
              <w:rPr>
                <w:rFonts w:ascii="Times New Roman" w:hAnsi="Times New Roman"/>
                <w:sz w:val="28"/>
                <w:szCs w:val="28"/>
              </w:rPr>
            </w:pPr>
            <w:r w:rsidRPr="00F62BE6">
              <w:rPr>
                <w:rFonts w:ascii="Times New Roman" w:hAnsi="Times New Roman"/>
                <w:color w:val="000000"/>
                <w:sz w:val="28"/>
                <w:szCs w:val="28"/>
              </w:rPr>
              <w:t>   </w:t>
            </w:r>
          </w:p>
        </w:tc>
        <w:tc>
          <w:tcPr>
            <w:tcW w:w="1000" w:type="pct"/>
            <w:tcBorders>
              <w:top w:val="outset" w:sz="6" w:space="0" w:color="auto"/>
              <w:left w:val="outset" w:sz="6" w:space="0" w:color="auto"/>
              <w:bottom w:val="outset" w:sz="6" w:space="0" w:color="auto"/>
              <w:right w:val="outset" w:sz="6" w:space="0" w:color="auto"/>
            </w:tcBorders>
          </w:tcPr>
          <w:p w:rsidR="00AA591C" w:rsidRPr="00F62BE6" w:rsidRDefault="00AA591C" w:rsidP="009C2505">
            <w:pPr>
              <w:tabs>
                <w:tab w:val="left" w:pos="585"/>
                <w:tab w:val="center" w:pos="921"/>
              </w:tabs>
              <w:spacing w:after="0" w:line="360" w:lineRule="auto"/>
              <w:jc w:val="both"/>
              <w:rPr>
                <w:rFonts w:ascii="Times New Roman" w:hAnsi="Times New Roman"/>
                <w:sz w:val="28"/>
                <w:szCs w:val="28"/>
              </w:rPr>
            </w:pPr>
            <w:r w:rsidRPr="00F62BE6">
              <w:rPr>
                <w:rFonts w:ascii="Times New Roman" w:hAnsi="Times New Roman"/>
                <w:color w:val="000000"/>
                <w:sz w:val="28"/>
                <w:szCs w:val="28"/>
              </w:rPr>
              <w:tab/>
            </w:r>
            <w:r w:rsidRPr="00F62BE6">
              <w:rPr>
                <w:rFonts w:ascii="Times New Roman" w:hAnsi="Times New Roman"/>
                <w:color w:val="000000"/>
                <w:sz w:val="28"/>
                <w:szCs w:val="28"/>
              </w:rPr>
              <w:tab/>
              <w:t>   </w:t>
            </w:r>
          </w:p>
        </w:tc>
      </w:tr>
      <w:tr w:rsidR="00AA591C" w:rsidRPr="00F62BE6" w:rsidTr="00B41AA1">
        <w:trPr>
          <w:tblCellSpacing w:w="0" w:type="dxa"/>
        </w:trPr>
        <w:tc>
          <w:tcPr>
            <w:tcW w:w="1000" w:type="pct"/>
            <w:tcBorders>
              <w:top w:val="outset" w:sz="6" w:space="0" w:color="auto"/>
              <w:left w:val="outset" w:sz="6" w:space="0" w:color="auto"/>
              <w:bottom w:val="outset" w:sz="6" w:space="0" w:color="auto"/>
              <w:right w:val="outset" w:sz="6" w:space="0" w:color="auto"/>
            </w:tcBorders>
          </w:tcPr>
          <w:p w:rsidR="00AA591C" w:rsidRPr="00F62BE6" w:rsidRDefault="00C06F40" w:rsidP="009C2505">
            <w:pPr>
              <w:spacing w:after="0" w:line="360" w:lineRule="auto"/>
              <w:jc w:val="both"/>
              <w:rPr>
                <w:rFonts w:ascii="Times New Roman" w:hAnsi="Times New Roman"/>
                <w:sz w:val="28"/>
                <w:szCs w:val="28"/>
              </w:rPr>
            </w:pPr>
            <w:r>
              <w:rPr>
                <w:rFonts w:ascii="Times New Roman" w:hAnsi="Times New Roman"/>
                <w:b/>
                <w:bCs/>
                <w:color w:val="000000"/>
                <w:sz w:val="28"/>
                <w:szCs w:val="28"/>
              </w:rPr>
              <w:t>Дыхание</w:t>
            </w:r>
          </w:p>
        </w:tc>
        <w:tc>
          <w:tcPr>
            <w:tcW w:w="1000" w:type="pct"/>
            <w:tcBorders>
              <w:top w:val="outset" w:sz="6" w:space="0" w:color="auto"/>
              <w:left w:val="outset" w:sz="6" w:space="0" w:color="auto"/>
              <w:bottom w:val="outset" w:sz="6" w:space="0" w:color="auto"/>
              <w:right w:val="outset" w:sz="6" w:space="0" w:color="auto"/>
            </w:tcBorders>
          </w:tcPr>
          <w:p w:rsidR="00AA591C" w:rsidRPr="00F62BE6" w:rsidRDefault="00AA591C" w:rsidP="009C2505">
            <w:pPr>
              <w:spacing w:after="0" w:line="360" w:lineRule="auto"/>
              <w:jc w:val="both"/>
              <w:rPr>
                <w:rFonts w:ascii="Times New Roman" w:hAnsi="Times New Roman"/>
                <w:sz w:val="28"/>
                <w:szCs w:val="28"/>
              </w:rPr>
            </w:pPr>
            <w:r w:rsidRPr="00F62BE6">
              <w:rPr>
                <w:rFonts w:ascii="Times New Roman" w:hAnsi="Times New Roman"/>
                <w:color w:val="000000"/>
                <w:sz w:val="28"/>
                <w:szCs w:val="28"/>
              </w:rPr>
              <w:t>   </w:t>
            </w:r>
          </w:p>
        </w:tc>
        <w:tc>
          <w:tcPr>
            <w:tcW w:w="1000" w:type="pct"/>
            <w:tcBorders>
              <w:top w:val="outset" w:sz="6" w:space="0" w:color="auto"/>
              <w:left w:val="outset" w:sz="6" w:space="0" w:color="auto"/>
              <w:bottom w:val="outset" w:sz="6" w:space="0" w:color="auto"/>
              <w:right w:val="outset" w:sz="6" w:space="0" w:color="auto"/>
            </w:tcBorders>
          </w:tcPr>
          <w:p w:rsidR="00AA591C" w:rsidRPr="00F62BE6" w:rsidRDefault="00AA591C" w:rsidP="009C2505">
            <w:pPr>
              <w:spacing w:after="0" w:line="360" w:lineRule="auto"/>
              <w:jc w:val="both"/>
              <w:rPr>
                <w:rFonts w:ascii="Times New Roman" w:hAnsi="Times New Roman"/>
                <w:sz w:val="28"/>
                <w:szCs w:val="28"/>
              </w:rPr>
            </w:pPr>
            <w:r w:rsidRPr="00F62BE6">
              <w:rPr>
                <w:rFonts w:ascii="Times New Roman" w:hAnsi="Times New Roman"/>
                <w:color w:val="000000"/>
                <w:sz w:val="28"/>
                <w:szCs w:val="28"/>
              </w:rPr>
              <w:t>   </w:t>
            </w:r>
          </w:p>
        </w:tc>
        <w:tc>
          <w:tcPr>
            <w:tcW w:w="1000" w:type="pct"/>
            <w:tcBorders>
              <w:top w:val="outset" w:sz="6" w:space="0" w:color="auto"/>
              <w:left w:val="outset" w:sz="6" w:space="0" w:color="auto"/>
              <w:bottom w:val="outset" w:sz="6" w:space="0" w:color="auto"/>
              <w:right w:val="outset" w:sz="6" w:space="0" w:color="auto"/>
            </w:tcBorders>
          </w:tcPr>
          <w:p w:rsidR="00AA591C" w:rsidRPr="00F62BE6" w:rsidRDefault="00AA591C" w:rsidP="009C2505">
            <w:pPr>
              <w:spacing w:after="0" w:line="360" w:lineRule="auto"/>
              <w:jc w:val="both"/>
              <w:rPr>
                <w:rFonts w:ascii="Times New Roman" w:hAnsi="Times New Roman"/>
                <w:sz w:val="28"/>
                <w:szCs w:val="28"/>
              </w:rPr>
            </w:pPr>
            <w:r w:rsidRPr="00F62BE6">
              <w:rPr>
                <w:rFonts w:ascii="Times New Roman" w:hAnsi="Times New Roman"/>
                <w:color w:val="000000"/>
                <w:sz w:val="28"/>
                <w:szCs w:val="28"/>
              </w:rPr>
              <w:t>   </w:t>
            </w:r>
          </w:p>
        </w:tc>
        <w:tc>
          <w:tcPr>
            <w:tcW w:w="1000" w:type="pct"/>
            <w:tcBorders>
              <w:top w:val="outset" w:sz="6" w:space="0" w:color="auto"/>
              <w:left w:val="outset" w:sz="6" w:space="0" w:color="auto"/>
              <w:bottom w:val="outset" w:sz="6" w:space="0" w:color="auto"/>
              <w:right w:val="outset" w:sz="6" w:space="0" w:color="auto"/>
            </w:tcBorders>
          </w:tcPr>
          <w:p w:rsidR="00AA591C" w:rsidRPr="00F62BE6" w:rsidRDefault="00AA591C" w:rsidP="009C2505">
            <w:pPr>
              <w:spacing w:after="0" w:line="360" w:lineRule="auto"/>
              <w:jc w:val="both"/>
              <w:rPr>
                <w:rFonts w:ascii="Times New Roman" w:hAnsi="Times New Roman"/>
                <w:sz w:val="28"/>
                <w:szCs w:val="28"/>
              </w:rPr>
            </w:pPr>
            <w:r w:rsidRPr="00F62BE6">
              <w:rPr>
                <w:rFonts w:ascii="Times New Roman" w:hAnsi="Times New Roman"/>
                <w:color w:val="000000"/>
                <w:sz w:val="28"/>
                <w:szCs w:val="28"/>
              </w:rPr>
              <w:t>   </w:t>
            </w:r>
          </w:p>
        </w:tc>
      </w:tr>
    </w:tbl>
    <w:p w:rsidR="00AA591C" w:rsidRPr="00E244C0" w:rsidRDefault="00AA591C" w:rsidP="009C2505">
      <w:pPr>
        <w:spacing w:after="0" w:line="360" w:lineRule="auto"/>
        <w:jc w:val="both"/>
        <w:rPr>
          <w:vanish/>
          <w:sz w:val="16"/>
          <w:szCs w:val="16"/>
        </w:rPr>
      </w:pPr>
    </w:p>
    <w:p w:rsidR="00AA591C" w:rsidRPr="00E244C0" w:rsidRDefault="00AA591C" w:rsidP="009C2505">
      <w:pPr>
        <w:spacing w:after="0" w:line="360" w:lineRule="auto"/>
        <w:ind w:firstLine="709"/>
        <w:jc w:val="both"/>
        <w:rPr>
          <w:color w:val="000000"/>
          <w:sz w:val="16"/>
          <w:szCs w:val="16"/>
        </w:rPr>
      </w:pPr>
      <w:r w:rsidRPr="00E244C0">
        <w:rPr>
          <w:color w:val="000000"/>
          <w:sz w:val="16"/>
          <w:szCs w:val="16"/>
        </w:rPr>
        <w:t>  </w:t>
      </w:r>
    </w:p>
    <w:p w:rsidR="00AA591C" w:rsidRPr="00172B90" w:rsidRDefault="009C2505" w:rsidP="009C2505">
      <w:pPr>
        <w:spacing w:after="0" w:line="360" w:lineRule="auto"/>
        <w:jc w:val="both"/>
        <w:rPr>
          <w:rFonts w:ascii="Times New Roman" w:hAnsi="Times New Roman"/>
          <w:sz w:val="28"/>
          <w:szCs w:val="28"/>
        </w:rPr>
      </w:pPr>
      <w:r>
        <w:rPr>
          <w:rFonts w:ascii="Times New Roman" w:hAnsi="Times New Roman"/>
          <w:bCs/>
          <w:sz w:val="28"/>
          <w:szCs w:val="28"/>
        </w:rPr>
        <w:t xml:space="preserve">  </w:t>
      </w:r>
      <w:r w:rsidR="00AA591C" w:rsidRPr="00172B90">
        <w:rPr>
          <w:rFonts w:ascii="Times New Roman" w:hAnsi="Times New Roman"/>
          <w:bCs/>
          <w:sz w:val="28"/>
          <w:szCs w:val="28"/>
        </w:rPr>
        <w:t>Прием «Сводная таблица»</w:t>
      </w:r>
    </w:p>
    <w:p w:rsidR="00AA591C" w:rsidRPr="000F317C" w:rsidRDefault="00AA591C" w:rsidP="009C2505">
      <w:pPr>
        <w:spacing w:after="0" w:line="360" w:lineRule="auto"/>
        <w:jc w:val="both"/>
        <w:rPr>
          <w:rFonts w:ascii="Times New Roman" w:hAnsi="Times New Roman"/>
          <w:bCs/>
          <w:sz w:val="28"/>
          <w:szCs w:val="28"/>
        </w:rPr>
      </w:pPr>
      <w:r>
        <w:rPr>
          <w:rFonts w:ascii="Times New Roman" w:hAnsi="Times New Roman"/>
          <w:bCs/>
          <w:sz w:val="28"/>
          <w:szCs w:val="28"/>
        </w:rPr>
        <w:t xml:space="preserve">Данный прием </w:t>
      </w:r>
      <w:r w:rsidRPr="000F317C">
        <w:rPr>
          <w:rFonts w:ascii="Times New Roman" w:hAnsi="Times New Roman"/>
          <w:b/>
          <w:bCs/>
          <w:sz w:val="28"/>
          <w:szCs w:val="28"/>
        </w:rPr>
        <w:t xml:space="preserve"> </w:t>
      </w:r>
      <w:r w:rsidRPr="000F317C">
        <w:rPr>
          <w:rFonts w:ascii="Times New Roman" w:hAnsi="Times New Roman"/>
          <w:bCs/>
          <w:sz w:val="28"/>
          <w:szCs w:val="28"/>
        </w:rPr>
        <w:t xml:space="preserve">помогает систематизировать информацию, проводить параллели между явлениями, событиями или фактами. Выглядит эта таблица просто: Средняя колонка называется «линией сравнения». В ней перечислены те категории, по которым мы предполагаем, сравнивать какие-то явления, </w:t>
      </w:r>
      <w:r w:rsidRPr="000F317C">
        <w:rPr>
          <w:rFonts w:ascii="Times New Roman" w:hAnsi="Times New Roman"/>
          <w:bCs/>
          <w:sz w:val="28"/>
          <w:szCs w:val="28"/>
        </w:rPr>
        <w:lastRenderedPageBreak/>
        <w:t>события, факты. В колонки, расположенные по обе стороны от «линии сравнения», заносится информация, которую и предстоит сравнить.</w:t>
      </w:r>
    </w:p>
    <w:p w:rsidR="00AA591C" w:rsidRDefault="00AA591C" w:rsidP="009C2505">
      <w:pPr>
        <w:spacing w:after="0" w:line="360" w:lineRule="auto"/>
        <w:ind w:firstLine="709"/>
        <w:jc w:val="both"/>
        <w:rPr>
          <w:rFonts w:ascii="Times New Roman" w:hAnsi="Times New Roman"/>
          <w:bCs/>
          <w:sz w:val="28"/>
          <w:szCs w:val="28"/>
        </w:rPr>
      </w:pPr>
      <w:r w:rsidRPr="000F317C">
        <w:rPr>
          <w:rFonts w:ascii="Times New Roman" w:hAnsi="Times New Roman"/>
          <w:bCs/>
          <w:sz w:val="28"/>
          <w:szCs w:val="28"/>
        </w:rPr>
        <w:t xml:space="preserve">Например, сравнительная таблица при изучении </w:t>
      </w:r>
      <w:r>
        <w:rPr>
          <w:rFonts w:ascii="Times New Roman" w:hAnsi="Times New Roman"/>
          <w:bCs/>
          <w:sz w:val="28"/>
          <w:szCs w:val="28"/>
        </w:rPr>
        <w:t xml:space="preserve"> «Деление клетки» </w:t>
      </w:r>
    </w:p>
    <w:p w:rsidR="00AA591C" w:rsidRPr="000F317C" w:rsidRDefault="00AA591C" w:rsidP="009C2505">
      <w:pPr>
        <w:spacing w:after="0" w:line="360" w:lineRule="auto"/>
        <w:ind w:firstLine="709"/>
        <w:jc w:val="both"/>
        <w:rPr>
          <w:rFonts w:ascii="Times New Roman" w:hAnsi="Times New Roman"/>
          <w:bCs/>
          <w:sz w:val="28"/>
          <w:szCs w:val="28"/>
        </w:rPr>
      </w:pPr>
    </w:p>
    <w:tbl>
      <w:tblPr>
        <w:tblStyle w:val="1"/>
        <w:tblW w:w="8945" w:type="dxa"/>
        <w:jc w:val="center"/>
        <w:tblInd w:w="-830" w:type="dxa"/>
        <w:tblLook w:val="0000"/>
      </w:tblPr>
      <w:tblGrid>
        <w:gridCol w:w="2315"/>
        <w:gridCol w:w="3780"/>
        <w:gridCol w:w="2850"/>
      </w:tblGrid>
      <w:tr w:rsidR="00AA591C" w:rsidRPr="000F317C" w:rsidTr="00B41AA1">
        <w:trPr>
          <w:trHeight w:val="263"/>
          <w:jc w:val="center"/>
        </w:trPr>
        <w:tc>
          <w:tcPr>
            <w:tcW w:w="2315" w:type="dxa"/>
          </w:tcPr>
          <w:p w:rsidR="00AA591C" w:rsidRPr="000F317C" w:rsidRDefault="00AA591C" w:rsidP="009C2505">
            <w:pPr>
              <w:tabs>
                <w:tab w:val="left" w:pos="1479"/>
                <w:tab w:val="center" w:pos="1816"/>
              </w:tabs>
              <w:spacing w:line="360" w:lineRule="auto"/>
              <w:jc w:val="both"/>
              <w:rPr>
                <w:b/>
                <w:sz w:val="28"/>
                <w:szCs w:val="28"/>
              </w:rPr>
            </w:pPr>
            <w:r>
              <w:rPr>
                <w:b/>
                <w:bCs/>
                <w:sz w:val="28"/>
                <w:szCs w:val="28"/>
              </w:rPr>
              <w:t>Митоз</w:t>
            </w:r>
          </w:p>
        </w:tc>
        <w:tc>
          <w:tcPr>
            <w:tcW w:w="3780" w:type="dxa"/>
          </w:tcPr>
          <w:p w:rsidR="00AA591C" w:rsidRPr="000F317C" w:rsidRDefault="00AA591C" w:rsidP="009C2505">
            <w:pPr>
              <w:spacing w:line="360" w:lineRule="auto"/>
              <w:jc w:val="both"/>
              <w:rPr>
                <w:b/>
                <w:sz w:val="28"/>
                <w:szCs w:val="28"/>
              </w:rPr>
            </w:pPr>
            <w:r w:rsidRPr="000F317C">
              <w:rPr>
                <w:b/>
                <w:bCs/>
                <w:sz w:val="28"/>
                <w:szCs w:val="28"/>
              </w:rPr>
              <w:t>Линия сравнения</w:t>
            </w:r>
          </w:p>
        </w:tc>
        <w:tc>
          <w:tcPr>
            <w:tcW w:w="2850" w:type="dxa"/>
          </w:tcPr>
          <w:p w:rsidR="00AA591C" w:rsidRPr="000F317C" w:rsidRDefault="00AA591C" w:rsidP="009C2505">
            <w:pPr>
              <w:spacing w:line="360" w:lineRule="auto"/>
              <w:jc w:val="both"/>
              <w:rPr>
                <w:b/>
                <w:sz w:val="28"/>
                <w:szCs w:val="28"/>
              </w:rPr>
            </w:pPr>
            <w:r>
              <w:rPr>
                <w:b/>
                <w:bCs/>
                <w:sz w:val="28"/>
                <w:szCs w:val="28"/>
              </w:rPr>
              <w:t xml:space="preserve">Мейоз </w:t>
            </w:r>
          </w:p>
        </w:tc>
      </w:tr>
      <w:tr w:rsidR="00AA591C" w:rsidRPr="000F317C" w:rsidTr="00B41AA1">
        <w:trPr>
          <w:trHeight w:val="342"/>
          <w:jc w:val="center"/>
        </w:trPr>
        <w:tc>
          <w:tcPr>
            <w:tcW w:w="2315" w:type="dxa"/>
          </w:tcPr>
          <w:p w:rsidR="00AA591C" w:rsidRPr="000F317C" w:rsidRDefault="00AA591C" w:rsidP="009C2505">
            <w:pPr>
              <w:spacing w:line="360" w:lineRule="auto"/>
              <w:ind w:left="57" w:firstLine="709"/>
              <w:jc w:val="both"/>
              <w:rPr>
                <w:sz w:val="28"/>
                <w:szCs w:val="28"/>
              </w:rPr>
            </w:pPr>
          </w:p>
        </w:tc>
        <w:tc>
          <w:tcPr>
            <w:tcW w:w="3780" w:type="dxa"/>
          </w:tcPr>
          <w:p w:rsidR="00AA591C" w:rsidRPr="000F317C" w:rsidRDefault="00AA591C" w:rsidP="009C2505">
            <w:pPr>
              <w:spacing w:line="360" w:lineRule="auto"/>
              <w:ind w:left="57"/>
              <w:jc w:val="both"/>
              <w:rPr>
                <w:sz w:val="28"/>
                <w:szCs w:val="28"/>
              </w:rPr>
            </w:pPr>
            <w:r>
              <w:rPr>
                <w:bCs/>
                <w:sz w:val="28"/>
                <w:szCs w:val="28"/>
              </w:rPr>
              <w:t xml:space="preserve">Этапы </w:t>
            </w:r>
          </w:p>
        </w:tc>
        <w:tc>
          <w:tcPr>
            <w:tcW w:w="2850" w:type="dxa"/>
          </w:tcPr>
          <w:p w:rsidR="00AA591C" w:rsidRPr="000F317C" w:rsidRDefault="00AA591C" w:rsidP="009C2505">
            <w:pPr>
              <w:spacing w:line="360" w:lineRule="auto"/>
              <w:ind w:left="57" w:firstLine="709"/>
              <w:jc w:val="both"/>
              <w:rPr>
                <w:sz w:val="28"/>
                <w:szCs w:val="28"/>
                <w:lang w:val="en-US"/>
              </w:rPr>
            </w:pPr>
          </w:p>
        </w:tc>
      </w:tr>
      <w:tr w:rsidR="00AA591C" w:rsidRPr="000F317C" w:rsidTr="00B41AA1">
        <w:trPr>
          <w:trHeight w:val="353"/>
          <w:jc w:val="center"/>
        </w:trPr>
        <w:tc>
          <w:tcPr>
            <w:tcW w:w="2315" w:type="dxa"/>
          </w:tcPr>
          <w:p w:rsidR="00AA591C" w:rsidRPr="000F317C" w:rsidRDefault="00AA591C" w:rsidP="009C2505">
            <w:pPr>
              <w:spacing w:line="360" w:lineRule="auto"/>
              <w:jc w:val="both"/>
              <w:rPr>
                <w:sz w:val="28"/>
                <w:szCs w:val="28"/>
              </w:rPr>
            </w:pPr>
          </w:p>
        </w:tc>
        <w:tc>
          <w:tcPr>
            <w:tcW w:w="3780" w:type="dxa"/>
          </w:tcPr>
          <w:p w:rsidR="00AA591C" w:rsidRPr="000F317C" w:rsidRDefault="00AA591C" w:rsidP="009C2505">
            <w:pPr>
              <w:spacing w:line="360" w:lineRule="auto"/>
              <w:ind w:left="57"/>
              <w:jc w:val="both"/>
              <w:rPr>
                <w:sz w:val="28"/>
                <w:szCs w:val="28"/>
              </w:rPr>
            </w:pPr>
            <w:r>
              <w:rPr>
                <w:bCs/>
                <w:sz w:val="28"/>
                <w:szCs w:val="28"/>
              </w:rPr>
              <w:t xml:space="preserve">Механизм деления </w:t>
            </w:r>
          </w:p>
        </w:tc>
        <w:tc>
          <w:tcPr>
            <w:tcW w:w="2850" w:type="dxa"/>
          </w:tcPr>
          <w:p w:rsidR="00AA591C" w:rsidRPr="000F317C" w:rsidRDefault="00AA591C" w:rsidP="009C2505">
            <w:pPr>
              <w:spacing w:line="360" w:lineRule="auto"/>
              <w:ind w:left="57" w:firstLine="709"/>
              <w:jc w:val="both"/>
              <w:rPr>
                <w:sz w:val="28"/>
                <w:szCs w:val="28"/>
              </w:rPr>
            </w:pPr>
            <w:r w:rsidRPr="000F317C">
              <w:rPr>
                <w:sz w:val="28"/>
                <w:szCs w:val="28"/>
              </w:rPr>
              <w:t> </w:t>
            </w:r>
          </w:p>
        </w:tc>
      </w:tr>
      <w:tr w:rsidR="00AA591C" w:rsidRPr="000F317C" w:rsidTr="00B41AA1">
        <w:trPr>
          <w:trHeight w:val="334"/>
          <w:jc w:val="center"/>
        </w:trPr>
        <w:tc>
          <w:tcPr>
            <w:tcW w:w="2315" w:type="dxa"/>
          </w:tcPr>
          <w:p w:rsidR="00AA591C" w:rsidRPr="000F317C" w:rsidRDefault="00AA591C" w:rsidP="009C2505">
            <w:pPr>
              <w:spacing w:line="360" w:lineRule="auto"/>
              <w:jc w:val="both"/>
              <w:rPr>
                <w:sz w:val="28"/>
                <w:szCs w:val="28"/>
              </w:rPr>
            </w:pPr>
          </w:p>
        </w:tc>
        <w:tc>
          <w:tcPr>
            <w:tcW w:w="3780" w:type="dxa"/>
          </w:tcPr>
          <w:p w:rsidR="00AA591C" w:rsidRPr="000F317C" w:rsidRDefault="00AA591C" w:rsidP="009C2505">
            <w:pPr>
              <w:spacing w:line="360" w:lineRule="auto"/>
              <w:ind w:left="57"/>
              <w:jc w:val="both"/>
              <w:rPr>
                <w:sz w:val="28"/>
                <w:szCs w:val="28"/>
              </w:rPr>
            </w:pPr>
            <w:r>
              <w:rPr>
                <w:bCs/>
                <w:sz w:val="28"/>
                <w:szCs w:val="28"/>
              </w:rPr>
              <w:t xml:space="preserve">Итог </w:t>
            </w:r>
          </w:p>
        </w:tc>
        <w:tc>
          <w:tcPr>
            <w:tcW w:w="2850" w:type="dxa"/>
          </w:tcPr>
          <w:p w:rsidR="00AA591C" w:rsidRPr="000F317C" w:rsidRDefault="00AA591C" w:rsidP="009C2505">
            <w:pPr>
              <w:spacing w:line="360" w:lineRule="auto"/>
              <w:ind w:left="57" w:firstLine="709"/>
              <w:jc w:val="both"/>
              <w:rPr>
                <w:sz w:val="28"/>
                <w:szCs w:val="28"/>
              </w:rPr>
            </w:pPr>
          </w:p>
        </w:tc>
      </w:tr>
      <w:tr w:rsidR="00AA591C" w:rsidRPr="000F317C" w:rsidTr="00B41AA1">
        <w:trPr>
          <w:trHeight w:val="260"/>
          <w:jc w:val="center"/>
        </w:trPr>
        <w:tc>
          <w:tcPr>
            <w:tcW w:w="2315" w:type="dxa"/>
          </w:tcPr>
          <w:p w:rsidR="00AA591C" w:rsidRPr="000F317C" w:rsidRDefault="00AA591C" w:rsidP="009C2505">
            <w:pPr>
              <w:spacing w:line="360" w:lineRule="auto"/>
              <w:jc w:val="both"/>
              <w:rPr>
                <w:sz w:val="28"/>
                <w:szCs w:val="28"/>
              </w:rPr>
            </w:pPr>
          </w:p>
        </w:tc>
        <w:tc>
          <w:tcPr>
            <w:tcW w:w="3780" w:type="dxa"/>
          </w:tcPr>
          <w:p w:rsidR="00AA591C" w:rsidRPr="000F317C" w:rsidRDefault="00AA591C" w:rsidP="009C2505">
            <w:pPr>
              <w:spacing w:line="360" w:lineRule="auto"/>
              <w:ind w:left="57"/>
              <w:jc w:val="both"/>
              <w:rPr>
                <w:sz w:val="28"/>
                <w:szCs w:val="28"/>
              </w:rPr>
            </w:pPr>
            <w:r>
              <w:rPr>
                <w:bCs/>
                <w:sz w:val="28"/>
                <w:szCs w:val="28"/>
              </w:rPr>
              <w:t>Биологическое значение</w:t>
            </w:r>
          </w:p>
        </w:tc>
        <w:tc>
          <w:tcPr>
            <w:tcW w:w="2850" w:type="dxa"/>
          </w:tcPr>
          <w:p w:rsidR="00AA591C" w:rsidRPr="000F317C" w:rsidRDefault="00AA591C" w:rsidP="009C2505">
            <w:pPr>
              <w:spacing w:line="360" w:lineRule="auto"/>
              <w:ind w:left="57" w:firstLine="709"/>
              <w:jc w:val="both"/>
              <w:rPr>
                <w:sz w:val="28"/>
                <w:szCs w:val="28"/>
              </w:rPr>
            </w:pPr>
            <w:r w:rsidRPr="000F317C">
              <w:rPr>
                <w:sz w:val="28"/>
                <w:szCs w:val="28"/>
              </w:rPr>
              <w:t> </w:t>
            </w:r>
          </w:p>
        </w:tc>
      </w:tr>
    </w:tbl>
    <w:p w:rsidR="00AA591C" w:rsidRDefault="00AA591C" w:rsidP="009C2505">
      <w:pPr>
        <w:spacing w:after="0" w:line="360" w:lineRule="auto"/>
        <w:jc w:val="both"/>
        <w:rPr>
          <w:rFonts w:ascii="Times New Roman" w:hAnsi="Times New Roman"/>
          <w:bCs/>
          <w:sz w:val="28"/>
          <w:szCs w:val="28"/>
        </w:rPr>
      </w:pPr>
    </w:p>
    <w:p w:rsidR="00AA591C" w:rsidRPr="000E395B" w:rsidRDefault="00AA591C" w:rsidP="009C2505">
      <w:pPr>
        <w:spacing w:after="0" w:line="360" w:lineRule="auto"/>
        <w:jc w:val="both"/>
        <w:rPr>
          <w:rFonts w:ascii="Times New Roman" w:hAnsi="Times New Roman"/>
          <w:bCs/>
          <w:sz w:val="28"/>
          <w:szCs w:val="28"/>
        </w:rPr>
      </w:pPr>
      <w:r>
        <w:rPr>
          <w:rFonts w:ascii="Times New Roman" w:hAnsi="Times New Roman"/>
          <w:bCs/>
          <w:sz w:val="28"/>
          <w:szCs w:val="28"/>
        </w:rPr>
        <w:t>С</w:t>
      </w:r>
      <w:r w:rsidRPr="000F317C">
        <w:rPr>
          <w:rFonts w:ascii="Times New Roman" w:hAnsi="Times New Roman"/>
          <w:bCs/>
          <w:sz w:val="28"/>
          <w:szCs w:val="28"/>
        </w:rPr>
        <w:t xml:space="preserve">равнительные таблицы помогают увидеть учащимся не только отличительные признаки объектов, но и позволяют быстрее и прочнее запоминать информацию. Составление сравнительных таблиц можно использовать как на стадии вызова, так и на стадии осмысления. На стадии вызова лучше всего попросить ребят заполнять ее карандашом, так как после работы с текстом у детей могут возникнуть исправления, которые выполняются ручкой. </w:t>
      </w:r>
      <w:r w:rsidRPr="000E395B">
        <w:rPr>
          <w:rFonts w:ascii="Times New Roman" w:hAnsi="Times New Roman"/>
          <w:bCs/>
          <w:sz w:val="28"/>
          <w:szCs w:val="28"/>
        </w:rPr>
        <w:t xml:space="preserve">Общее лучше обводить </w:t>
      </w:r>
      <w:r>
        <w:rPr>
          <w:rFonts w:ascii="Times New Roman" w:hAnsi="Times New Roman"/>
          <w:bCs/>
          <w:sz w:val="28"/>
          <w:szCs w:val="28"/>
        </w:rPr>
        <w:t>зелё</w:t>
      </w:r>
      <w:r w:rsidRPr="000E395B">
        <w:rPr>
          <w:rFonts w:ascii="Times New Roman" w:hAnsi="Times New Roman"/>
          <w:bCs/>
          <w:sz w:val="28"/>
          <w:szCs w:val="28"/>
        </w:rPr>
        <w:t>ной ручкой.</w:t>
      </w:r>
    </w:p>
    <w:p w:rsidR="00AA591C" w:rsidRPr="00172B90" w:rsidRDefault="009C2505" w:rsidP="009C2505">
      <w:pPr>
        <w:tabs>
          <w:tab w:val="right" w:pos="9355"/>
        </w:tabs>
        <w:spacing w:after="0" w:line="360" w:lineRule="auto"/>
        <w:jc w:val="both"/>
        <w:rPr>
          <w:rFonts w:ascii="Times New Roman" w:hAnsi="Times New Roman"/>
          <w:sz w:val="28"/>
          <w:szCs w:val="28"/>
        </w:rPr>
      </w:pPr>
      <w:r>
        <w:rPr>
          <w:rFonts w:ascii="Times New Roman" w:hAnsi="Times New Roman"/>
          <w:bCs/>
          <w:sz w:val="28"/>
          <w:szCs w:val="28"/>
        </w:rPr>
        <w:t xml:space="preserve">   </w:t>
      </w:r>
      <w:r w:rsidR="00AA591C" w:rsidRPr="00172B90">
        <w:rPr>
          <w:rFonts w:ascii="Times New Roman" w:hAnsi="Times New Roman"/>
          <w:bCs/>
          <w:sz w:val="28"/>
          <w:szCs w:val="28"/>
        </w:rPr>
        <w:t>Прием Таблица « Кто? Что? Где? Когда? Почему? »</w:t>
      </w:r>
      <w:r w:rsidR="00C06F40">
        <w:rPr>
          <w:rFonts w:ascii="Times New Roman" w:hAnsi="Times New Roman"/>
          <w:bCs/>
          <w:sz w:val="28"/>
          <w:szCs w:val="28"/>
        </w:rPr>
        <w:tab/>
      </w:r>
    </w:p>
    <w:p w:rsidR="00AA591C" w:rsidRPr="0030572B" w:rsidRDefault="00AA591C" w:rsidP="009C2505">
      <w:pPr>
        <w:spacing w:after="0" w:line="360" w:lineRule="auto"/>
        <w:jc w:val="both"/>
        <w:rPr>
          <w:rFonts w:ascii="Times New Roman" w:hAnsi="Times New Roman"/>
          <w:sz w:val="28"/>
          <w:szCs w:val="28"/>
        </w:rPr>
      </w:pPr>
      <w:r w:rsidRPr="0030572B">
        <w:rPr>
          <w:rFonts w:ascii="Times New Roman" w:hAnsi="Times New Roman"/>
          <w:color w:val="000000"/>
          <w:sz w:val="28"/>
          <w:szCs w:val="28"/>
        </w:rPr>
        <w:t>Это простой и знакомый прием. Таблица заполняется на стадии осмысления по ходу работы с информацией.</w:t>
      </w:r>
    </w:p>
    <w:p w:rsidR="00AA591C" w:rsidRPr="0030572B" w:rsidRDefault="00AA591C" w:rsidP="009C2505">
      <w:pPr>
        <w:spacing w:after="0" w:line="360" w:lineRule="auto"/>
        <w:jc w:val="both"/>
        <w:rPr>
          <w:rFonts w:ascii="Times New Roman" w:hAnsi="Times New Roman"/>
          <w:vanish/>
          <w:sz w:val="28"/>
          <w:szCs w:val="28"/>
        </w:rPr>
      </w:pP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872"/>
        <w:gridCol w:w="1872"/>
        <w:gridCol w:w="1872"/>
        <w:gridCol w:w="1872"/>
        <w:gridCol w:w="1872"/>
      </w:tblGrid>
      <w:tr w:rsidR="00AA591C" w:rsidRPr="0030572B" w:rsidTr="00B41AA1">
        <w:trPr>
          <w:tblCellSpacing w:w="0" w:type="dxa"/>
        </w:trPr>
        <w:tc>
          <w:tcPr>
            <w:tcW w:w="1000" w:type="pct"/>
            <w:tcBorders>
              <w:top w:val="outset" w:sz="6" w:space="0" w:color="auto"/>
              <w:left w:val="outset" w:sz="6" w:space="0" w:color="auto"/>
              <w:bottom w:val="outset" w:sz="6" w:space="0" w:color="auto"/>
              <w:right w:val="outset" w:sz="6" w:space="0" w:color="auto"/>
            </w:tcBorders>
          </w:tcPr>
          <w:p w:rsidR="00AA591C" w:rsidRPr="0030572B" w:rsidRDefault="00AA591C" w:rsidP="009C2505">
            <w:pPr>
              <w:spacing w:after="0" w:line="360" w:lineRule="auto"/>
              <w:jc w:val="both"/>
              <w:rPr>
                <w:rFonts w:ascii="Times New Roman" w:hAnsi="Times New Roman"/>
                <w:sz w:val="28"/>
                <w:szCs w:val="28"/>
              </w:rPr>
            </w:pPr>
            <w:r w:rsidRPr="0030572B">
              <w:rPr>
                <w:rFonts w:ascii="Times New Roman" w:hAnsi="Times New Roman"/>
                <w:b/>
                <w:bCs/>
                <w:color w:val="000000"/>
                <w:sz w:val="28"/>
                <w:szCs w:val="28"/>
              </w:rPr>
              <w:t>Кто?</w:t>
            </w:r>
          </w:p>
        </w:tc>
        <w:tc>
          <w:tcPr>
            <w:tcW w:w="1000" w:type="pct"/>
            <w:tcBorders>
              <w:top w:val="outset" w:sz="6" w:space="0" w:color="auto"/>
              <w:left w:val="outset" w:sz="6" w:space="0" w:color="auto"/>
              <w:bottom w:val="outset" w:sz="6" w:space="0" w:color="auto"/>
              <w:right w:val="outset" w:sz="6" w:space="0" w:color="auto"/>
            </w:tcBorders>
          </w:tcPr>
          <w:p w:rsidR="00AA591C" w:rsidRPr="0030572B" w:rsidRDefault="00AA591C" w:rsidP="009C2505">
            <w:pPr>
              <w:spacing w:after="0" w:line="360" w:lineRule="auto"/>
              <w:jc w:val="both"/>
              <w:rPr>
                <w:rFonts w:ascii="Times New Roman" w:hAnsi="Times New Roman"/>
                <w:sz w:val="28"/>
                <w:szCs w:val="28"/>
              </w:rPr>
            </w:pPr>
            <w:r w:rsidRPr="0030572B">
              <w:rPr>
                <w:rFonts w:ascii="Times New Roman" w:hAnsi="Times New Roman"/>
                <w:b/>
                <w:bCs/>
                <w:color w:val="000000"/>
                <w:sz w:val="28"/>
                <w:szCs w:val="28"/>
              </w:rPr>
              <w:t>Что?</w:t>
            </w:r>
          </w:p>
        </w:tc>
        <w:tc>
          <w:tcPr>
            <w:tcW w:w="1000" w:type="pct"/>
            <w:tcBorders>
              <w:top w:val="outset" w:sz="6" w:space="0" w:color="auto"/>
              <w:left w:val="outset" w:sz="6" w:space="0" w:color="auto"/>
              <w:bottom w:val="outset" w:sz="6" w:space="0" w:color="auto"/>
              <w:right w:val="outset" w:sz="6" w:space="0" w:color="auto"/>
            </w:tcBorders>
          </w:tcPr>
          <w:p w:rsidR="00AA591C" w:rsidRPr="0030572B" w:rsidRDefault="00AA591C" w:rsidP="009C2505">
            <w:pPr>
              <w:spacing w:after="0" w:line="360" w:lineRule="auto"/>
              <w:jc w:val="both"/>
              <w:rPr>
                <w:rFonts w:ascii="Times New Roman" w:hAnsi="Times New Roman"/>
                <w:sz w:val="28"/>
                <w:szCs w:val="28"/>
              </w:rPr>
            </w:pPr>
            <w:r w:rsidRPr="0030572B">
              <w:rPr>
                <w:rFonts w:ascii="Times New Roman" w:hAnsi="Times New Roman"/>
                <w:b/>
                <w:bCs/>
                <w:color w:val="000000"/>
                <w:sz w:val="28"/>
                <w:szCs w:val="28"/>
              </w:rPr>
              <w:t>Где?</w:t>
            </w:r>
          </w:p>
        </w:tc>
        <w:tc>
          <w:tcPr>
            <w:tcW w:w="1000" w:type="pct"/>
            <w:tcBorders>
              <w:top w:val="outset" w:sz="6" w:space="0" w:color="auto"/>
              <w:left w:val="outset" w:sz="6" w:space="0" w:color="auto"/>
              <w:bottom w:val="outset" w:sz="6" w:space="0" w:color="auto"/>
              <w:right w:val="outset" w:sz="6" w:space="0" w:color="auto"/>
            </w:tcBorders>
          </w:tcPr>
          <w:p w:rsidR="00AA591C" w:rsidRPr="0030572B" w:rsidRDefault="00AA591C" w:rsidP="009C2505">
            <w:pPr>
              <w:spacing w:after="0" w:line="360" w:lineRule="auto"/>
              <w:jc w:val="both"/>
              <w:rPr>
                <w:rFonts w:ascii="Times New Roman" w:hAnsi="Times New Roman"/>
                <w:sz w:val="28"/>
                <w:szCs w:val="28"/>
              </w:rPr>
            </w:pPr>
            <w:r w:rsidRPr="0030572B">
              <w:rPr>
                <w:rFonts w:ascii="Times New Roman" w:hAnsi="Times New Roman"/>
                <w:b/>
                <w:bCs/>
                <w:color w:val="000000"/>
                <w:sz w:val="28"/>
                <w:szCs w:val="28"/>
              </w:rPr>
              <w:t>Когда?</w:t>
            </w:r>
          </w:p>
        </w:tc>
        <w:tc>
          <w:tcPr>
            <w:tcW w:w="1000" w:type="pct"/>
            <w:tcBorders>
              <w:top w:val="outset" w:sz="6" w:space="0" w:color="auto"/>
              <w:left w:val="outset" w:sz="6" w:space="0" w:color="auto"/>
              <w:bottom w:val="outset" w:sz="6" w:space="0" w:color="auto"/>
              <w:right w:val="outset" w:sz="6" w:space="0" w:color="auto"/>
            </w:tcBorders>
          </w:tcPr>
          <w:p w:rsidR="00AA591C" w:rsidRPr="0030572B" w:rsidRDefault="00AA591C" w:rsidP="009C2505">
            <w:pPr>
              <w:spacing w:after="0" w:line="360" w:lineRule="auto"/>
              <w:jc w:val="both"/>
              <w:rPr>
                <w:rFonts w:ascii="Times New Roman" w:hAnsi="Times New Roman"/>
                <w:sz w:val="28"/>
                <w:szCs w:val="28"/>
              </w:rPr>
            </w:pPr>
            <w:r w:rsidRPr="0030572B">
              <w:rPr>
                <w:rFonts w:ascii="Times New Roman" w:hAnsi="Times New Roman"/>
                <w:b/>
                <w:bCs/>
                <w:color w:val="000000"/>
                <w:sz w:val="28"/>
                <w:szCs w:val="28"/>
              </w:rPr>
              <w:t>Почему?</w:t>
            </w:r>
          </w:p>
        </w:tc>
      </w:tr>
      <w:tr w:rsidR="00AA591C" w:rsidRPr="0050792A" w:rsidTr="00B41AA1">
        <w:trPr>
          <w:tblCellSpacing w:w="0" w:type="dxa"/>
        </w:trPr>
        <w:tc>
          <w:tcPr>
            <w:tcW w:w="1000" w:type="pct"/>
            <w:tcBorders>
              <w:top w:val="outset" w:sz="6" w:space="0" w:color="auto"/>
              <w:left w:val="outset" w:sz="6" w:space="0" w:color="auto"/>
              <w:bottom w:val="outset" w:sz="6" w:space="0" w:color="auto"/>
              <w:right w:val="outset" w:sz="6" w:space="0" w:color="auto"/>
            </w:tcBorders>
          </w:tcPr>
          <w:p w:rsidR="00AA591C" w:rsidRPr="0050792A" w:rsidRDefault="00AA591C" w:rsidP="009C2505">
            <w:pPr>
              <w:spacing w:after="0" w:line="360" w:lineRule="auto"/>
              <w:jc w:val="both"/>
            </w:pPr>
            <w:r w:rsidRPr="0050792A">
              <w:t>   </w:t>
            </w:r>
          </w:p>
        </w:tc>
        <w:tc>
          <w:tcPr>
            <w:tcW w:w="1000" w:type="pct"/>
            <w:tcBorders>
              <w:top w:val="outset" w:sz="6" w:space="0" w:color="auto"/>
              <w:left w:val="outset" w:sz="6" w:space="0" w:color="auto"/>
              <w:bottom w:val="outset" w:sz="6" w:space="0" w:color="auto"/>
              <w:right w:val="outset" w:sz="6" w:space="0" w:color="auto"/>
            </w:tcBorders>
          </w:tcPr>
          <w:p w:rsidR="00AA591C" w:rsidRPr="0050792A" w:rsidRDefault="00AA591C" w:rsidP="009C2505">
            <w:pPr>
              <w:spacing w:after="0" w:line="360" w:lineRule="auto"/>
              <w:jc w:val="both"/>
            </w:pPr>
            <w:r w:rsidRPr="0050792A">
              <w:t>   </w:t>
            </w:r>
          </w:p>
        </w:tc>
        <w:tc>
          <w:tcPr>
            <w:tcW w:w="1000" w:type="pct"/>
            <w:tcBorders>
              <w:top w:val="outset" w:sz="6" w:space="0" w:color="auto"/>
              <w:left w:val="outset" w:sz="6" w:space="0" w:color="auto"/>
              <w:bottom w:val="outset" w:sz="6" w:space="0" w:color="auto"/>
              <w:right w:val="outset" w:sz="6" w:space="0" w:color="auto"/>
            </w:tcBorders>
          </w:tcPr>
          <w:p w:rsidR="00AA591C" w:rsidRPr="0050792A" w:rsidRDefault="00AA591C" w:rsidP="009C2505">
            <w:pPr>
              <w:spacing w:after="0" w:line="360" w:lineRule="auto"/>
              <w:jc w:val="both"/>
            </w:pPr>
            <w:r w:rsidRPr="0050792A">
              <w:t>   </w:t>
            </w:r>
          </w:p>
        </w:tc>
        <w:tc>
          <w:tcPr>
            <w:tcW w:w="1000" w:type="pct"/>
            <w:tcBorders>
              <w:top w:val="outset" w:sz="6" w:space="0" w:color="auto"/>
              <w:left w:val="outset" w:sz="6" w:space="0" w:color="auto"/>
              <w:bottom w:val="outset" w:sz="6" w:space="0" w:color="auto"/>
              <w:right w:val="outset" w:sz="6" w:space="0" w:color="auto"/>
            </w:tcBorders>
          </w:tcPr>
          <w:p w:rsidR="00AA591C" w:rsidRPr="0050792A" w:rsidRDefault="00AA591C" w:rsidP="009C2505">
            <w:pPr>
              <w:tabs>
                <w:tab w:val="left" w:pos="450"/>
                <w:tab w:val="center" w:pos="921"/>
              </w:tabs>
              <w:spacing w:after="0" w:line="360" w:lineRule="auto"/>
              <w:jc w:val="both"/>
            </w:pPr>
            <w:r>
              <w:tab/>
            </w:r>
            <w:r>
              <w:tab/>
            </w:r>
            <w:r w:rsidRPr="0050792A">
              <w:t>   </w:t>
            </w:r>
          </w:p>
        </w:tc>
        <w:tc>
          <w:tcPr>
            <w:tcW w:w="1000" w:type="pct"/>
            <w:tcBorders>
              <w:top w:val="outset" w:sz="6" w:space="0" w:color="auto"/>
              <w:left w:val="outset" w:sz="6" w:space="0" w:color="auto"/>
              <w:bottom w:val="outset" w:sz="6" w:space="0" w:color="auto"/>
              <w:right w:val="outset" w:sz="6" w:space="0" w:color="auto"/>
            </w:tcBorders>
          </w:tcPr>
          <w:p w:rsidR="00AA591C" w:rsidRPr="0050792A" w:rsidRDefault="00AA591C" w:rsidP="009C2505">
            <w:pPr>
              <w:spacing w:after="0" w:line="360" w:lineRule="auto"/>
              <w:jc w:val="both"/>
            </w:pPr>
            <w:r w:rsidRPr="0050792A">
              <w:t>   </w:t>
            </w:r>
          </w:p>
        </w:tc>
      </w:tr>
    </w:tbl>
    <w:p w:rsidR="00AA591C" w:rsidRDefault="00AA591C" w:rsidP="009C2505">
      <w:pPr>
        <w:spacing w:after="0" w:line="360" w:lineRule="auto"/>
        <w:jc w:val="both"/>
        <w:rPr>
          <w:rFonts w:ascii="Times New Roman" w:hAnsi="Times New Roman" w:cs="Times New Roman"/>
          <w:sz w:val="28"/>
          <w:szCs w:val="28"/>
        </w:rPr>
      </w:pPr>
    </w:p>
    <w:p w:rsidR="00AA591C" w:rsidRDefault="009C2505" w:rsidP="009C2505">
      <w:pPr>
        <w:spacing w:after="0" w:line="360" w:lineRule="auto"/>
        <w:jc w:val="both"/>
        <w:rPr>
          <w:rFonts w:ascii="Times New Roman" w:hAnsi="Times New Roman"/>
          <w:sz w:val="28"/>
          <w:szCs w:val="28"/>
        </w:rPr>
      </w:pPr>
      <w:r>
        <w:rPr>
          <w:rFonts w:ascii="Times New Roman" w:hAnsi="Times New Roman"/>
          <w:bCs/>
          <w:sz w:val="28"/>
          <w:szCs w:val="28"/>
        </w:rPr>
        <w:t xml:space="preserve">   </w:t>
      </w:r>
      <w:r w:rsidR="00AA591C" w:rsidRPr="003A16E5">
        <w:rPr>
          <w:rFonts w:ascii="Times New Roman" w:hAnsi="Times New Roman"/>
          <w:bCs/>
          <w:sz w:val="28"/>
          <w:szCs w:val="28"/>
        </w:rPr>
        <w:t>Прием Работа в группах - "Обучение сообща"</w:t>
      </w:r>
      <w:r w:rsidR="00AA591C" w:rsidRPr="003A16E5">
        <w:rPr>
          <w:rFonts w:ascii="Times New Roman" w:hAnsi="Times New Roman"/>
          <w:sz w:val="28"/>
          <w:szCs w:val="28"/>
        </w:rPr>
        <w:t xml:space="preserve">     или "обучение в сотрудничестве"</w:t>
      </w:r>
    </w:p>
    <w:p w:rsidR="00C06F40" w:rsidRDefault="00AA591C" w:rsidP="009C2505">
      <w:pPr>
        <w:spacing w:after="0" w:line="360" w:lineRule="auto"/>
        <w:jc w:val="both"/>
        <w:rPr>
          <w:rFonts w:ascii="Times New Roman" w:hAnsi="Times New Roman"/>
          <w:sz w:val="28"/>
          <w:szCs w:val="28"/>
        </w:rPr>
      </w:pPr>
      <w:r w:rsidRPr="006C581F">
        <w:rPr>
          <w:rFonts w:ascii="Times New Roman" w:hAnsi="Times New Roman"/>
          <w:sz w:val="28"/>
          <w:szCs w:val="28"/>
        </w:rPr>
        <w:t xml:space="preserve"> заключается в организации работы учащихся вместе: в парах или небольших группах над одной и той же проблемой, в процессе которой выдвигаются новые идеи. Эти идеи и мнения обсуждаются, дискутируются. </w:t>
      </w:r>
    </w:p>
    <w:p w:rsidR="00AA591C" w:rsidRPr="006C581F" w:rsidRDefault="00AA591C" w:rsidP="009C2505">
      <w:pPr>
        <w:spacing w:after="0" w:line="360" w:lineRule="auto"/>
        <w:jc w:val="both"/>
        <w:rPr>
          <w:rFonts w:ascii="Times New Roman" w:hAnsi="Times New Roman"/>
          <w:bCs/>
          <w:sz w:val="28"/>
          <w:szCs w:val="28"/>
        </w:rPr>
      </w:pPr>
      <w:r>
        <w:rPr>
          <w:rFonts w:ascii="Times New Roman" w:hAnsi="Times New Roman"/>
          <w:sz w:val="28"/>
          <w:szCs w:val="28"/>
        </w:rPr>
        <w:t>К приёмам, которые авторы называют «обучением сообща» относятся стратегия  «Зигзаг», «Зигзаг-2», игра  «Как вы думаете?».</w:t>
      </w:r>
    </w:p>
    <w:p w:rsidR="00AA591C" w:rsidRPr="003A16E5" w:rsidRDefault="00AA591C" w:rsidP="009C2505">
      <w:pPr>
        <w:pStyle w:val="a5"/>
        <w:spacing w:before="0" w:beforeAutospacing="0" w:after="0" w:afterAutospacing="0" w:line="360" w:lineRule="auto"/>
        <w:jc w:val="both"/>
        <w:rPr>
          <w:i/>
          <w:sz w:val="28"/>
          <w:szCs w:val="28"/>
          <w:lang w:val="ru-RU"/>
        </w:rPr>
      </w:pPr>
      <w:r w:rsidRPr="003A16E5">
        <w:rPr>
          <w:bCs/>
          <w:i/>
          <w:sz w:val="28"/>
          <w:szCs w:val="28"/>
          <w:lang w:val="ru-RU"/>
        </w:rPr>
        <w:lastRenderedPageBreak/>
        <w:t>Стратегия «Зигзаг»</w:t>
      </w:r>
    </w:p>
    <w:p w:rsidR="00AA591C" w:rsidRDefault="00AA591C" w:rsidP="009C2505">
      <w:pPr>
        <w:pStyle w:val="a5"/>
        <w:spacing w:before="0" w:beforeAutospacing="0" w:after="0" w:afterAutospacing="0" w:line="360" w:lineRule="auto"/>
        <w:jc w:val="both"/>
        <w:rPr>
          <w:sz w:val="28"/>
          <w:szCs w:val="28"/>
          <w:lang w:val="ru-RU"/>
        </w:rPr>
      </w:pPr>
      <w:r w:rsidRPr="006C581F">
        <w:rPr>
          <w:sz w:val="28"/>
          <w:szCs w:val="28"/>
          <w:lang w:val="ru-RU"/>
        </w:rPr>
        <w:t xml:space="preserve">Стратегия «Зигзаг» используется для изучения и систематизации большого по объему материала. Для этого предстоит сначала разбить текст на смысловые отрывки для </w:t>
      </w:r>
      <w:proofErr w:type="spellStart"/>
      <w:r w:rsidRPr="006C581F">
        <w:rPr>
          <w:sz w:val="28"/>
          <w:szCs w:val="28"/>
          <w:lang w:val="ru-RU"/>
        </w:rPr>
        <w:t>взаимообучения</w:t>
      </w:r>
      <w:proofErr w:type="spellEnd"/>
      <w:r w:rsidRPr="006C581F">
        <w:rPr>
          <w:sz w:val="28"/>
          <w:szCs w:val="28"/>
          <w:lang w:val="ru-RU"/>
        </w:rPr>
        <w:t xml:space="preserve">.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 </w:t>
      </w:r>
    </w:p>
    <w:p w:rsidR="00AA591C" w:rsidRPr="003A16E5" w:rsidRDefault="00C06F40" w:rsidP="009C2505">
      <w:pPr>
        <w:pStyle w:val="a5"/>
        <w:spacing w:before="0" w:beforeAutospacing="0" w:after="0" w:afterAutospacing="0" w:line="360" w:lineRule="auto"/>
        <w:jc w:val="both"/>
        <w:rPr>
          <w:i/>
          <w:sz w:val="28"/>
          <w:szCs w:val="28"/>
          <w:lang w:val="ru-RU"/>
        </w:rPr>
      </w:pPr>
      <w:r w:rsidRPr="003A16E5">
        <w:rPr>
          <w:i/>
          <w:color w:val="000000"/>
          <w:sz w:val="28"/>
          <w:szCs w:val="28"/>
          <w:lang w:val="ru-RU"/>
        </w:rPr>
        <w:t xml:space="preserve"> </w:t>
      </w:r>
      <w:r w:rsidR="00AA591C" w:rsidRPr="003A16E5">
        <w:rPr>
          <w:i/>
          <w:color w:val="000000"/>
          <w:sz w:val="28"/>
          <w:szCs w:val="28"/>
          <w:lang w:val="ru-RU"/>
        </w:rPr>
        <w:t>«Зигзаг - 2»</w:t>
      </w:r>
    </w:p>
    <w:p w:rsidR="00AA591C" w:rsidRDefault="00AA591C" w:rsidP="009C2505">
      <w:pPr>
        <w:spacing w:after="0" w:line="360" w:lineRule="auto"/>
        <w:jc w:val="both"/>
        <w:rPr>
          <w:rFonts w:ascii="Times New Roman" w:hAnsi="Times New Roman"/>
          <w:color w:val="000000"/>
          <w:sz w:val="28"/>
          <w:szCs w:val="28"/>
        </w:rPr>
      </w:pPr>
      <w:r w:rsidRPr="00F92D1B">
        <w:rPr>
          <w:rFonts w:ascii="Times New Roman" w:hAnsi="Times New Roman"/>
          <w:bCs/>
          <w:sz w:val="28"/>
          <w:szCs w:val="28"/>
        </w:rPr>
        <w:t>Этот приём разработан Р.Славиным. Он используется при работе</w:t>
      </w:r>
      <w:r w:rsidRPr="00F92D1B">
        <w:rPr>
          <w:rFonts w:ascii="Times New Roman" w:hAnsi="Times New Roman"/>
          <w:color w:val="000000"/>
          <w:sz w:val="28"/>
          <w:szCs w:val="28"/>
        </w:rPr>
        <w:t xml:space="preserve"> с текстами меньшего объема. В отличие от первого</w:t>
      </w:r>
      <w:r>
        <w:rPr>
          <w:rFonts w:ascii="Times New Roman" w:hAnsi="Times New Roman"/>
          <w:color w:val="000000"/>
          <w:sz w:val="28"/>
          <w:szCs w:val="28"/>
        </w:rPr>
        <w:t xml:space="preserve"> варианта</w:t>
      </w:r>
      <w:r w:rsidRPr="00F92D1B">
        <w:rPr>
          <w:rFonts w:ascii="Times New Roman" w:hAnsi="Times New Roman"/>
          <w:color w:val="000000"/>
          <w:sz w:val="28"/>
          <w:szCs w:val="28"/>
        </w:rPr>
        <w:t xml:space="preserve"> «Зигзага», текст изучается</w:t>
      </w:r>
      <w:r w:rsidRPr="006C581F">
        <w:rPr>
          <w:rFonts w:ascii="Times New Roman" w:hAnsi="Times New Roman"/>
          <w:color w:val="000000"/>
          <w:sz w:val="28"/>
          <w:szCs w:val="28"/>
        </w:rPr>
        <w:t xml:space="preserve"> всеми учениками, принцип деления на группы – вопросы к данному тексту, их количество должно совпадать с количеством участников группы. В экспертные группы собираются специалисты по одному вопросу: для более детального его изучения, обмена мнениями, подготовки подробного ответа на вопрос, обсуждения формы его представления. Вернувшись в рабочие группы, эксперты последовательно представляют варианты ответов на свои вопросы.</w:t>
      </w:r>
    </w:p>
    <w:p w:rsidR="00AA591C" w:rsidRPr="003A16E5" w:rsidRDefault="009C2505" w:rsidP="009C2505">
      <w:pPr>
        <w:spacing w:after="0" w:line="360" w:lineRule="auto"/>
        <w:jc w:val="both"/>
        <w:rPr>
          <w:rFonts w:ascii="Times New Roman" w:hAnsi="Times New Roman"/>
          <w:bCs/>
          <w:sz w:val="28"/>
          <w:szCs w:val="28"/>
        </w:rPr>
      </w:pPr>
      <w:r>
        <w:rPr>
          <w:rFonts w:ascii="Times New Roman" w:hAnsi="Times New Roman"/>
          <w:bCs/>
          <w:sz w:val="28"/>
          <w:szCs w:val="28"/>
        </w:rPr>
        <w:t xml:space="preserve">   </w:t>
      </w:r>
      <w:r w:rsidR="00AA591C" w:rsidRPr="003A16E5">
        <w:rPr>
          <w:rFonts w:ascii="Times New Roman" w:hAnsi="Times New Roman"/>
          <w:bCs/>
          <w:sz w:val="28"/>
          <w:szCs w:val="28"/>
        </w:rPr>
        <w:t>Прием «</w:t>
      </w:r>
      <w:proofErr w:type="spellStart"/>
      <w:r w:rsidR="00AA591C" w:rsidRPr="003A16E5">
        <w:rPr>
          <w:rFonts w:ascii="Times New Roman" w:hAnsi="Times New Roman"/>
          <w:bCs/>
          <w:sz w:val="28"/>
          <w:szCs w:val="28"/>
        </w:rPr>
        <w:t>Фишбоун</w:t>
      </w:r>
      <w:proofErr w:type="spellEnd"/>
      <w:r w:rsidR="00AA591C" w:rsidRPr="003A16E5">
        <w:rPr>
          <w:rFonts w:ascii="Times New Roman" w:hAnsi="Times New Roman"/>
          <w:bCs/>
          <w:sz w:val="28"/>
          <w:szCs w:val="28"/>
        </w:rPr>
        <w:t>»</w:t>
      </w:r>
    </w:p>
    <w:p w:rsidR="00AA591C" w:rsidRPr="004D7E7D" w:rsidRDefault="00AA591C" w:rsidP="009C2505">
      <w:pPr>
        <w:spacing w:after="0" w:line="360" w:lineRule="auto"/>
        <w:jc w:val="both"/>
        <w:rPr>
          <w:rFonts w:ascii="Times New Roman" w:hAnsi="Times New Roman"/>
          <w:sz w:val="28"/>
          <w:szCs w:val="28"/>
        </w:rPr>
      </w:pPr>
      <w:r w:rsidRPr="004D7E7D">
        <w:rPr>
          <w:rFonts w:ascii="Times New Roman" w:hAnsi="Times New Roman"/>
          <w:sz w:val="28"/>
          <w:szCs w:val="28"/>
        </w:rPr>
        <w:t>Слово «</w:t>
      </w:r>
      <w:proofErr w:type="spellStart"/>
      <w:r w:rsidRPr="004D7E7D">
        <w:rPr>
          <w:rFonts w:ascii="Times New Roman" w:hAnsi="Times New Roman"/>
          <w:sz w:val="28"/>
          <w:szCs w:val="28"/>
        </w:rPr>
        <w:t>Фишбоун</w:t>
      </w:r>
      <w:proofErr w:type="spellEnd"/>
      <w:r w:rsidRPr="004D7E7D">
        <w:rPr>
          <w:rFonts w:ascii="Times New Roman" w:hAnsi="Times New Roman"/>
          <w:sz w:val="28"/>
          <w:szCs w:val="28"/>
        </w:rPr>
        <w:t>» дословно переводится как «рыбная кость». Эта стратегия позволяет учащимся «разбить» общую проблемную тему на ряд причин и аргументов. Визуальное изображение этой стратегии похоже на «рыбную кость» (отсюда и название) или, если эту «кость» расположить вертикально, – на елочку.</w:t>
      </w:r>
    </w:p>
    <w:p w:rsidR="00AA591C" w:rsidRPr="004D7E7D" w:rsidRDefault="00AA591C" w:rsidP="009C2505">
      <w:pPr>
        <w:spacing w:after="0" w:line="360" w:lineRule="auto"/>
        <w:ind w:firstLine="709"/>
        <w:jc w:val="both"/>
        <w:rPr>
          <w:rFonts w:ascii="Times New Roman" w:hAnsi="Times New Roman"/>
          <w:sz w:val="28"/>
          <w:szCs w:val="28"/>
        </w:rPr>
      </w:pPr>
      <w:r w:rsidRPr="004D7E7D">
        <w:rPr>
          <w:rFonts w:ascii="Times New Roman" w:hAnsi="Times New Roman"/>
          <w:noProof/>
          <w:sz w:val="28"/>
          <w:szCs w:val="28"/>
        </w:rPr>
        <w:lastRenderedPageBreak/>
        <w:drawing>
          <wp:inline distT="0" distB="0" distL="0" distR="0">
            <wp:extent cx="2514600" cy="2457450"/>
            <wp:effectExtent l="19050" t="0" r="0" b="0"/>
            <wp:docPr id="8" name="Рисунок 3" descr="1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_2"/>
                    <pic:cNvPicPr>
                      <a:picLocks noChangeAspect="1" noChangeArrowheads="1"/>
                    </pic:cNvPicPr>
                  </pic:nvPicPr>
                  <pic:blipFill>
                    <a:blip r:embed="rId9" cstate="print"/>
                    <a:srcRect/>
                    <a:stretch>
                      <a:fillRect/>
                    </a:stretch>
                  </pic:blipFill>
                  <pic:spPr bwMode="auto">
                    <a:xfrm>
                      <a:off x="0" y="0"/>
                      <a:ext cx="2514600" cy="2457450"/>
                    </a:xfrm>
                    <a:prstGeom prst="rect">
                      <a:avLst/>
                    </a:prstGeom>
                    <a:noFill/>
                    <a:ln w="9525">
                      <a:noFill/>
                      <a:miter lim="800000"/>
                      <a:headEnd/>
                      <a:tailEnd/>
                    </a:ln>
                  </pic:spPr>
                </pic:pic>
              </a:graphicData>
            </a:graphic>
          </wp:inline>
        </w:drawing>
      </w:r>
    </w:p>
    <w:p w:rsidR="00AA591C" w:rsidRPr="004D7E7D" w:rsidRDefault="00AA591C" w:rsidP="009C2505">
      <w:pPr>
        <w:pStyle w:val="a5"/>
        <w:spacing w:before="0" w:beforeAutospacing="0" w:after="0" w:afterAutospacing="0" w:line="360" w:lineRule="auto"/>
        <w:ind w:firstLine="709"/>
        <w:jc w:val="both"/>
        <w:rPr>
          <w:color w:val="000000"/>
          <w:sz w:val="28"/>
          <w:szCs w:val="28"/>
          <w:lang w:val="ru-RU"/>
        </w:rPr>
      </w:pPr>
      <w:r w:rsidRPr="004D7E7D">
        <w:rPr>
          <w:color w:val="000000"/>
          <w:sz w:val="28"/>
          <w:szCs w:val="28"/>
          <w:lang w:val="ru-RU"/>
        </w:rPr>
        <w:t xml:space="preserve">Учащимся предлагается информация (текст, видеофильм) проблемного содержания и схема </w:t>
      </w:r>
      <w:r w:rsidRPr="004D7E7D">
        <w:rPr>
          <w:color w:val="000000"/>
          <w:sz w:val="28"/>
          <w:szCs w:val="28"/>
        </w:rPr>
        <w:t>Fishbone</w:t>
      </w:r>
      <w:r w:rsidRPr="004D7E7D">
        <w:rPr>
          <w:color w:val="000000"/>
          <w:sz w:val="28"/>
          <w:szCs w:val="28"/>
          <w:lang w:val="ru-RU"/>
        </w:rPr>
        <w:t xml:space="preserve"> для систематизации этого материала. </w:t>
      </w:r>
    </w:p>
    <w:p w:rsidR="00AA591C" w:rsidRPr="004D7E7D" w:rsidRDefault="00AA591C" w:rsidP="009C2505">
      <w:pPr>
        <w:spacing w:after="0" w:line="360" w:lineRule="auto"/>
        <w:ind w:firstLine="709"/>
        <w:jc w:val="both"/>
        <w:rPr>
          <w:rFonts w:ascii="Times New Roman" w:hAnsi="Times New Roman"/>
          <w:sz w:val="28"/>
          <w:szCs w:val="28"/>
        </w:rPr>
      </w:pPr>
      <w:r w:rsidRPr="004D7E7D">
        <w:rPr>
          <w:rFonts w:ascii="Times New Roman" w:hAnsi="Times New Roman"/>
          <w:sz w:val="28"/>
          <w:szCs w:val="28"/>
        </w:rPr>
        <w:t>Порядок работы с использованием «</w:t>
      </w:r>
      <w:proofErr w:type="spellStart"/>
      <w:r w:rsidRPr="004D7E7D">
        <w:rPr>
          <w:rFonts w:ascii="Times New Roman" w:hAnsi="Times New Roman"/>
          <w:sz w:val="28"/>
          <w:szCs w:val="28"/>
        </w:rPr>
        <w:t>Фишбоун</w:t>
      </w:r>
      <w:proofErr w:type="spellEnd"/>
      <w:r w:rsidRPr="004D7E7D">
        <w:rPr>
          <w:rFonts w:ascii="Times New Roman" w:hAnsi="Times New Roman"/>
          <w:sz w:val="28"/>
          <w:szCs w:val="28"/>
        </w:rPr>
        <w:t>» достаточно прост и обусловлен самой графической формой:</w:t>
      </w:r>
    </w:p>
    <w:p w:rsidR="00AA591C" w:rsidRPr="004D7E7D" w:rsidRDefault="00AA591C" w:rsidP="009C2505">
      <w:pPr>
        <w:spacing w:after="0" w:line="360" w:lineRule="auto"/>
        <w:ind w:firstLine="709"/>
        <w:jc w:val="both"/>
        <w:rPr>
          <w:rFonts w:ascii="Times New Roman" w:hAnsi="Times New Roman"/>
          <w:sz w:val="28"/>
          <w:szCs w:val="28"/>
        </w:rPr>
      </w:pPr>
      <w:r w:rsidRPr="004D7E7D">
        <w:rPr>
          <w:rFonts w:ascii="Times New Roman" w:hAnsi="Times New Roman"/>
          <w:sz w:val="28"/>
          <w:szCs w:val="28"/>
        </w:rPr>
        <w:t>1. В нижнем прямоугольнике, после обсуждения с классом, учитель записывает формулировку проблемы.</w:t>
      </w:r>
    </w:p>
    <w:p w:rsidR="00AA591C" w:rsidRPr="004D7E7D" w:rsidRDefault="00AA591C" w:rsidP="009C2505">
      <w:pPr>
        <w:spacing w:after="0" w:line="360" w:lineRule="auto"/>
        <w:ind w:firstLine="709"/>
        <w:jc w:val="both"/>
        <w:rPr>
          <w:rFonts w:ascii="Times New Roman" w:hAnsi="Times New Roman"/>
          <w:sz w:val="28"/>
          <w:szCs w:val="28"/>
        </w:rPr>
      </w:pPr>
      <w:r w:rsidRPr="004D7E7D">
        <w:rPr>
          <w:rFonts w:ascii="Times New Roman" w:hAnsi="Times New Roman"/>
          <w:sz w:val="28"/>
          <w:szCs w:val="28"/>
        </w:rPr>
        <w:t>2. Путем анализа источников, возможно, консультаций со специалистами, просмотра видеофильмов и т.д. – учащиеся выделяют причины и аргументы, подтверждающие их предположения. Часто бывает, что причин больше, чем аргументов. Это происходит потому, что предположения уже сформулированы, а информация, подтверждающая правомерность гипотез, пока еще отсутствует. И в этом ничего плохого нет – учащиеся привыкают к осознанию того, что предположения без аргументов так и остаются на левой стороне «елочки», то есть, остаются только лишь предположениями.</w:t>
      </w:r>
    </w:p>
    <w:p w:rsidR="00AA591C" w:rsidRPr="004D7E7D" w:rsidRDefault="00AA591C" w:rsidP="009C2505">
      <w:pPr>
        <w:spacing w:after="0" w:line="360" w:lineRule="auto"/>
        <w:ind w:firstLine="709"/>
        <w:jc w:val="both"/>
        <w:rPr>
          <w:rFonts w:ascii="Times New Roman" w:hAnsi="Times New Roman"/>
          <w:sz w:val="28"/>
          <w:szCs w:val="28"/>
        </w:rPr>
      </w:pPr>
      <w:r w:rsidRPr="004D7E7D">
        <w:rPr>
          <w:rFonts w:ascii="Times New Roman" w:hAnsi="Times New Roman"/>
          <w:sz w:val="28"/>
          <w:szCs w:val="28"/>
        </w:rPr>
        <w:t xml:space="preserve">3. Путем анализа связки «причины-аргументы» учащиеся синтезируют вывод, который записывается в конечной части рисунка. </w:t>
      </w:r>
    </w:p>
    <w:p w:rsidR="00AA591C" w:rsidRPr="004D7E7D" w:rsidRDefault="00AA591C" w:rsidP="009C2505">
      <w:pPr>
        <w:spacing w:after="0" w:line="360" w:lineRule="auto"/>
        <w:ind w:firstLine="709"/>
        <w:jc w:val="both"/>
        <w:rPr>
          <w:rFonts w:ascii="Times New Roman" w:hAnsi="Times New Roman"/>
          <w:sz w:val="28"/>
          <w:szCs w:val="28"/>
        </w:rPr>
      </w:pPr>
      <w:r w:rsidRPr="004D7E7D">
        <w:rPr>
          <w:rFonts w:ascii="Times New Roman" w:hAnsi="Times New Roman"/>
          <w:sz w:val="28"/>
          <w:szCs w:val="28"/>
        </w:rPr>
        <w:t xml:space="preserve">При анализе достаточно сложных проблем лист, с промежуточными результатами работы может оставаться висеть на стене в классе, что позволит периодически возвращаться к разрешению возникших противоречий. </w:t>
      </w:r>
    </w:p>
    <w:p w:rsidR="00AA591C" w:rsidRDefault="00AA591C" w:rsidP="009C2505">
      <w:pPr>
        <w:spacing w:after="0" w:line="360" w:lineRule="auto"/>
        <w:ind w:firstLine="709"/>
        <w:jc w:val="both"/>
        <w:rPr>
          <w:rFonts w:ascii="Times New Roman" w:hAnsi="Times New Roman"/>
          <w:color w:val="000000"/>
          <w:sz w:val="28"/>
          <w:szCs w:val="28"/>
        </w:rPr>
      </w:pPr>
      <w:r w:rsidRPr="004D7E7D">
        <w:rPr>
          <w:rFonts w:ascii="Times New Roman" w:hAnsi="Times New Roman"/>
          <w:color w:val="000000"/>
          <w:sz w:val="28"/>
          <w:szCs w:val="28"/>
        </w:rPr>
        <w:t xml:space="preserve">Работа (исследование) может проводиться индивидуально или по группам. Важным этапом станет презентация заполненной схемы, которая </w:t>
      </w:r>
      <w:r w:rsidRPr="004D7E7D">
        <w:rPr>
          <w:rFonts w:ascii="Times New Roman" w:hAnsi="Times New Roman"/>
          <w:color w:val="000000"/>
          <w:sz w:val="28"/>
          <w:szCs w:val="28"/>
        </w:rPr>
        <w:lastRenderedPageBreak/>
        <w:t>продемонстрирует взаимосвязь проблем, их комплексный характер. Ход дальнейшей работы определяет учитель: это может быть выход на дальнейшее исследование или попытка решить описанные проблемы.</w:t>
      </w:r>
    </w:p>
    <w:p w:rsidR="00AA591C" w:rsidRDefault="00AA591C" w:rsidP="009C2505">
      <w:pPr>
        <w:spacing w:after="0"/>
        <w:jc w:val="both"/>
        <w:rPr>
          <w:rFonts w:ascii="Times New Roman" w:eastAsia="Times New Roman" w:hAnsi="Times New Roman"/>
          <w:sz w:val="28"/>
          <w:szCs w:val="28"/>
        </w:rPr>
      </w:pPr>
      <w:r w:rsidRPr="000E395B">
        <w:rPr>
          <w:rFonts w:ascii="Times New Roman" w:eastAsia="Times New Roman" w:hAnsi="Times New Roman"/>
          <w:sz w:val="28"/>
          <w:szCs w:val="28"/>
        </w:rPr>
        <w:t>Комбинируя</w:t>
      </w:r>
      <w:r>
        <w:rPr>
          <w:rFonts w:ascii="Times New Roman" w:eastAsia="Times New Roman" w:hAnsi="Times New Roman"/>
          <w:sz w:val="28"/>
          <w:szCs w:val="28"/>
        </w:rPr>
        <w:t xml:space="preserve"> данные </w:t>
      </w:r>
      <w:proofErr w:type="gramStart"/>
      <w:r>
        <w:rPr>
          <w:rFonts w:ascii="Times New Roman" w:eastAsia="Times New Roman" w:hAnsi="Times New Roman"/>
          <w:sz w:val="28"/>
          <w:szCs w:val="28"/>
        </w:rPr>
        <w:t>приемы</w:t>
      </w:r>
      <w:proofErr w:type="gramEnd"/>
      <w:r>
        <w:rPr>
          <w:rFonts w:ascii="Times New Roman" w:eastAsia="Times New Roman" w:hAnsi="Times New Roman"/>
          <w:sz w:val="28"/>
          <w:szCs w:val="28"/>
        </w:rPr>
        <w:t xml:space="preserve"> </w:t>
      </w:r>
      <w:r w:rsidRPr="000E395B">
        <w:rPr>
          <w:rFonts w:ascii="Times New Roman" w:eastAsia="Times New Roman" w:hAnsi="Times New Roman"/>
          <w:sz w:val="28"/>
          <w:szCs w:val="28"/>
        </w:rPr>
        <w:t xml:space="preserve"> учитель может планировать уроки в соответствии с уровнем зрелости учеников, целями урока и объемом учебного материала. </w:t>
      </w:r>
    </w:p>
    <w:p w:rsidR="00C06F40" w:rsidRDefault="00C06F40" w:rsidP="009C2505">
      <w:pPr>
        <w:spacing w:after="0"/>
        <w:jc w:val="both"/>
        <w:rPr>
          <w:rFonts w:ascii="Times New Roman" w:eastAsia="Times New Roman" w:hAnsi="Times New Roman"/>
          <w:sz w:val="28"/>
          <w:szCs w:val="28"/>
        </w:rPr>
      </w:pPr>
      <w:r w:rsidRPr="000E395B">
        <w:rPr>
          <w:rFonts w:ascii="Times New Roman" w:eastAsia="Times New Roman" w:hAnsi="Times New Roman"/>
          <w:sz w:val="28"/>
          <w:szCs w:val="28"/>
        </w:rPr>
        <w:t xml:space="preserve">Комбинирование приемов помогает достичь и </w:t>
      </w:r>
      <w:r w:rsidRPr="000E395B">
        <w:rPr>
          <w:rFonts w:ascii="Times New Roman" w:eastAsia="Times New Roman" w:hAnsi="Times New Roman"/>
          <w:b/>
          <w:bCs/>
          <w:sz w:val="28"/>
          <w:szCs w:val="28"/>
        </w:rPr>
        <w:t xml:space="preserve">конечную цель применения технологии </w:t>
      </w:r>
      <w:r w:rsidRPr="000E395B">
        <w:rPr>
          <w:rFonts w:ascii="Times New Roman" w:hAnsi="Times New Roman"/>
          <w:b/>
          <w:color w:val="000000"/>
          <w:sz w:val="28"/>
          <w:szCs w:val="28"/>
        </w:rPr>
        <w:t>РКМЧП</w:t>
      </w:r>
      <w:r w:rsidRPr="000E395B">
        <w:rPr>
          <w:b/>
          <w:color w:val="000000"/>
          <w:sz w:val="26"/>
          <w:szCs w:val="26"/>
        </w:rPr>
        <w:t xml:space="preserve"> </w:t>
      </w:r>
      <w:r w:rsidRPr="000E395B">
        <w:rPr>
          <w:rFonts w:ascii="Times New Roman" w:eastAsia="Times New Roman" w:hAnsi="Times New Roman"/>
          <w:sz w:val="28"/>
          <w:szCs w:val="28"/>
        </w:rPr>
        <w:t xml:space="preserve">– научить детей применять эту технологи </w:t>
      </w:r>
      <w:r w:rsidRPr="000E395B">
        <w:rPr>
          <w:rFonts w:ascii="Times New Roman" w:eastAsia="Times New Roman" w:hAnsi="Times New Roman"/>
          <w:b/>
          <w:bCs/>
          <w:sz w:val="28"/>
          <w:szCs w:val="28"/>
        </w:rPr>
        <w:t>самостоятельно</w:t>
      </w:r>
      <w:r w:rsidRPr="000E395B">
        <w:rPr>
          <w:rFonts w:ascii="Times New Roman" w:eastAsia="Times New Roman" w:hAnsi="Times New Roman"/>
          <w:sz w:val="28"/>
          <w:szCs w:val="28"/>
        </w:rPr>
        <w:t>, чтобы они могли стать независимыми и грамотными мыслителями и с удовольствием учились в течение всей жизни</w:t>
      </w:r>
    </w:p>
    <w:p w:rsidR="00C06F40" w:rsidRDefault="00C06F40" w:rsidP="009C2505">
      <w:pPr>
        <w:spacing w:after="0"/>
        <w:jc w:val="both"/>
        <w:rPr>
          <w:rFonts w:ascii="Times New Roman" w:eastAsia="Times New Roman" w:hAnsi="Times New Roman"/>
          <w:sz w:val="28"/>
          <w:szCs w:val="28"/>
        </w:rPr>
      </w:pPr>
    </w:p>
    <w:p w:rsidR="00F36AB5" w:rsidRPr="00F36AB5" w:rsidRDefault="00F36AB5" w:rsidP="009C2505">
      <w:pPr>
        <w:spacing w:after="0"/>
        <w:jc w:val="both"/>
        <w:rPr>
          <w:rFonts w:ascii="Times New Roman" w:eastAsia="Times New Roman" w:hAnsi="Times New Roman"/>
          <w:b/>
          <w:sz w:val="28"/>
          <w:szCs w:val="28"/>
        </w:rPr>
      </w:pPr>
    </w:p>
    <w:p w:rsidR="00F36AB5" w:rsidRDefault="00F36AB5" w:rsidP="009C2505">
      <w:pPr>
        <w:spacing w:after="0"/>
        <w:jc w:val="both"/>
        <w:rPr>
          <w:rFonts w:ascii="Times New Roman" w:eastAsia="Times New Roman" w:hAnsi="Times New Roman"/>
          <w:b/>
          <w:sz w:val="28"/>
          <w:szCs w:val="28"/>
        </w:rPr>
      </w:pPr>
      <w:r w:rsidRPr="00F36AB5">
        <w:rPr>
          <w:rFonts w:ascii="Times New Roman" w:eastAsia="Times New Roman" w:hAnsi="Times New Roman"/>
          <w:b/>
          <w:sz w:val="28"/>
          <w:szCs w:val="28"/>
        </w:rPr>
        <w:t>Использованные материалы:</w:t>
      </w:r>
    </w:p>
    <w:p w:rsidR="00F36AB5" w:rsidRPr="00F36AB5" w:rsidRDefault="00F36AB5" w:rsidP="009C2505">
      <w:pPr>
        <w:spacing w:after="0"/>
        <w:jc w:val="both"/>
        <w:rPr>
          <w:rFonts w:ascii="Times New Roman" w:eastAsia="Times New Roman" w:hAnsi="Times New Roman"/>
          <w:b/>
          <w:sz w:val="28"/>
          <w:szCs w:val="28"/>
        </w:rPr>
      </w:pPr>
    </w:p>
    <w:p w:rsidR="00F36AB5" w:rsidRPr="005E020A" w:rsidRDefault="00F36AB5" w:rsidP="009C2505">
      <w:pPr>
        <w:pStyle w:val="a3"/>
        <w:numPr>
          <w:ilvl w:val="0"/>
          <w:numId w:val="7"/>
        </w:numPr>
        <w:spacing w:line="360" w:lineRule="auto"/>
        <w:ind w:left="709" w:firstLine="0"/>
        <w:jc w:val="both"/>
        <w:rPr>
          <w:rFonts w:ascii="Times New Roman" w:hAnsi="Times New Roman" w:cs="Times New Roman"/>
          <w:sz w:val="28"/>
          <w:szCs w:val="28"/>
        </w:rPr>
      </w:pPr>
      <w:proofErr w:type="spellStart"/>
      <w:r w:rsidRPr="00FF115E">
        <w:rPr>
          <w:rFonts w:ascii="Times New Roman" w:hAnsi="Times New Roman" w:cs="Times New Roman"/>
          <w:sz w:val="28"/>
          <w:szCs w:val="28"/>
        </w:rPr>
        <w:t>Божович</w:t>
      </w:r>
      <w:proofErr w:type="spellEnd"/>
      <w:r w:rsidRPr="00FF115E">
        <w:rPr>
          <w:rFonts w:ascii="Times New Roman" w:hAnsi="Times New Roman" w:cs="Times New Roman"/>
          <w:sz w:val="28"/>
          <w:szCs w:val="28"/>
        </w:rPr>
        <w:t xml:space="preserve"> Е.Д. Психологические особенности развития личности подростка. – М.: Знание 1979. – 39 </w:t>
      </w:r>
      <w:proofErr w:type="gramStart"/>
      <w:r w:rsidRPr="00FF115E">
        <w:rPr>
          <w:rFonts w:ascii="Times New Roman" w:hAnsi="Times New Roman" w:cs="Times New Roman"/>
          <w:sz w:val="28"/>
          <w:szCs w:val="28"/>
        </w:rPr>
        <w:t>с</w:t>
      </w:r>
      <w:proofErr w:type="gramEnd"/>
      <w:r w:rsidRPr="00FF115E">
        <w:rPr>
          <w:rFonts w:ascii="Times New Roman" w:hAnsi="Times New Roman" w:cs="Times New Roman"/>
          <w:sz w:val="28"/>
          <w:szCs w:val="28"/>
        </w:rPr>
        <w:t>.</w:t>
      </w:r>
    </w:p>
    <w:p w:rsidR="00F36AB5" w:rsidRDefault="00F36AB5" w:rsidP="009C2505">
      <w:pPr>
        <w:pStyle w:val="a5"/>
        <w:numPr>
          <w:ilvl w:val="0"/>
          <w:numId w:val="7"/>
        </w:numPr>
        <w:spacing w:before="0" w:beforeAutospacing="0" w:after="0" w:afterAutospacing="0" w:line="360" w:lineRule="auto"/>
        <w:ind w:left="993"/>
        <w:jc w:val="both"/>
        <w:rPr>
          <w:color w:val="000000"/>
          <w:sz w:val="28"/>
          <w:szCs w:val="28"/>
          <w:lang w:val="ru-RU"/>
        </w:rPr>
      </w:pPr>
      <w:r>
        <w:rPr>
          <w:color w:val="000000"/>
          <w:sz w:val="28"/>
          <w:szCs w:val="28"/>
          <w:lang w:val="ru-RU"/>
        </w:rPr>
        <w:t xml:space="preserve">Заир-Бек С.И., </w:t>
      </w:r>
      <w:proofErr w:type="spellStart"/>
      <w:r>
        <w:rPr>
          <w:color w:val="000000"/>
          <w:sz w:val="28"/>
          <w:szCs w:val="28"/>
          <w:lang w:val="ru-RU"/>
        </w:rPr>
        <w:t>Муштавинская</w:t>
      </w:r>
      <w:proofErr w:type="spellEnd"/>
      <w:r>
        <w:rPr>
          <w:color w:val="000000"/>
          <w:sz w:val="28"/>
          <w:szCs w:val="28"/>
          <w:lang w:val="ru-RU"/>
        </w:rPr>
        <w:t xml:space="preserve"> И.В. Развитие критического мышления на уроке: пособие для учителей общеобразовательных учреждений/С.И. Заир-Бек, И.В. </w:t>
      </w:r>
      <w:proofErr w:type="spellStart"/>
      <w:r>
        <w:rPr>
          <w:color w:val="000000"/>
          <w:sz w:val="28"/>
          <w:szCs w:val="28"/>
          <w:lang w:val="ru-RU"/>
        </w:rPr>
        <w:t>Муштавинская</w:t>
      </w:r>
      <w:proofErr w:type="spellEnd"/>
      <w:r>
        <w:rPr>
          <w:color w:val="000000"/>
          <w:sz w:val="28"/>
          <w:szCs w:val="28"/>
          <w:lang w:val="ru-RU"/>
        </w:rPr>
        <w:t>. – М.: Просвещение, 2011.</w:t>
      </w:r>
    </w:p>
    <w:p w:rsidR="00F36AB5" w:rsidRDefault="00F36AB5" w:rsidP="009C2505">
      <w:pPr>
        <w:pStyle w:val="a5"/>
        <w:numPr>
          <w:ilvl w:val="0"/>
          <w:numId w:val="7"/>
        </w:numPr>
        <w:spacing w:before="0" w:beforeAutospacing="0" w:after="0" w:afterAutospacing="0" w:line="360" w:lineRule="auto"/>
        <w:ind w:left="993"/>
        <w:jc w:val="both"/>
        <w:rPr>
          <w:color w:val="000000"/>
          <w:sz w:val="28"/>
          <w:szCs w:val="28"/>
          <w:lang w:val="ru-RU"/>
        </w:rPr>
      </w:pPr>
      <w:r>
        <w:rPr>
          <w:color w:val="000000"/>
          <w:sz w:val="28"/>
          <w:szCs w:val="28"/>
          <w:lang w:val="ru-RU"/>
        </w:rPr>
        <w:t xml:space="preserve">Викентьева И. Ода </w:t>
      </w:r>
      <w:proofErr w:type="spellStart"/>
      <w:r>
        <w:rPr>
          <w:color w:val="000000"/>
          <w:sz w:val="28"/>
          <w:szCs w:val="28"/>
          <w:lang w:val="ru-RU"/>
        </w:rPr>
        <w:t>синквейну</w:t>
      </w:r>
      <w:proofErr w:type="spellEnd"/>
      <w:r>
        <w:rPr>
          <w:color w:val="000000"/>
          <w:sz w:val="28"/>
          <w:szCs w:val="28"/>
          <w:lang w:val="ru-RU"/>
        </w:rPr>
        <w:t>// Перемена. – 2002.- № 3.</w:t>
      </w:r>
    </w:p>
    <w:p w:rsidR="00F36AB5" w:rsidRDefault="00F36AB5" w:rsidP="009C2505">
      <w:pPr>
        <w:pStyle w:val="a5"/>
        <w:numPr>
          <w:ilvl w:val="0"/>
          <w:numId w:val="7"/>
        </w:numPr>
        <w:spacing w:before="0" w:beforeAutospacing="0" w:after="0" w:afterAutospacing="0" w:line="360" w:lineRule="auto"/>
        <w:ind w:left="993"/>
        <w:jc w:val="both"/>
        <w:rPr>
          <w:color w:val="000000"/>
          <w:sz w:val="28"/>
          <w:szCs w:val="28"/>
          <w:lang w:val="ru-RU"/>
        </w:rPr>
      </w:pPr>
      <w:r>
        <w:rPr>
          <w:color w:val="000000"/>
          <w:sz w:val="28"/>
          <w:szCs w:val="28"/>
          <w:lang w:val="ru-RU"/>
        </w:rPr>
        <w:t>Гусинский Э.Н. Введение в философию образования: учебное пособие/ Э.Н. Гусинский, Ю.И. Турчанинова. – М.,2000.</w:t>
      </w:r>
    </w:p>
    <w:p w:rsidR="00F36AB5" w:rsidRPr="005E020A" w:rsidRDefault="00F36AB5" w:rsidP="009C2505">
      <w:pPr>
        <w:pStyle w:val="a3"/>
        <w:numPr>
          <w:ilvl w:val="0"/>
          <w:numId w:val="7"/>
        </w:numPr>
        <w:spacing w:line="360" w:lineRule="auto"/>
        <w:ind w:left="709" w:firstLine="0"/>
        <w:jc w:val="both"/>
        <w:rPr>
          <w:rFonts w:ascii="Times New Roman" w:hAnsi="Times New Roman" w:cs="Times New Roman"/>
          <w:sz w:val="28"/>
          <w:szCs w:val="28"/>
        </w:rPr>
      </w:pPr>
      <w:proofErr w:type="spellStart"/>
      <w:r w:rsidRPr="00FF115E">
        <w:rPr>
          <w:rFonts w:ascii="Times New Roman" w:hAnsi="Times New Roman" w:cs="Times New Roman"/>
          <w:sz w:val="28"/>
          <w:szCs w:val="28"/>
        </w:rPr>
        <w:t>Дьюи</w:t>
      </w:r>
      <w:proofErr w:type="spellEnd"/>
      <w:r w:rsidRPr="00FF115E">
        <w:rPr>
          <w:rFonts w:ascii="Times New Roman" w:hAnsi="Times New Roman" w:cs="Times New Roman"/>
          <w:sz w:val="28"/>
          <w:szCs w:val="28"/>
        </w:rPr>
        <w:t xml:space="preserve"> Дж.</w:t>
      </w:r>
      <w:proofErr w:type="gramStart"/>
      <w:r w:rsidRPr="00FF115E">
        <w:rPr>
          <w:rFonts w:ascii="Times New Roman" w:hAnsi="Times New Roman" w:cs="Times New Roman"/>
          <w:sz w:val="28"/>
          <w:szCs w:val="28"/>
        </w:rPr>
        <w:t xml:space="preserve"> .</w:t>
      </w:r>
      <w:proofErr w:type="gramEnd"/>
      <w:r w:rsidRPr="00FF115E">
        <w:rPr>
          <w:rFonts w:ascii="Times New Roman" w:hAnsi="Times New Roman" w:cs="Times New Roman"/>
          <w:sz w:val="28"/>
          <w:szCs w:val="28"/>
        </w:rPr>
        <w:t xml:space="preserve">Психология и педагогика мышления. – </w:t>
      </w:r>
      <w:proofErr w:type="spellStart"/>
      <w:r w:rsidRPr="00FF115E">
        <w:rPr>
          <w:rFonts w:ascii="Times New Roman" w:hAnsi="Times New Roman" w:cs="Times New Roman"/>
          <w:sz w:val="28"/>
          <w:szCs w:val="28"/>
        </w:rPr>
        <w:t>М.:Совершенство</w:t>
      </w:r>
      <w:proofErr w:type="spellEnd"/>
      <w:r w:rsidRPr="00FF115E">
        <w:rPr>
          <w:rFonts w:ascii="Times New Roman" w:hAnsi="Times New Roman" w:cs="Times New Roman"/>
          <w:sz w:val="28"/>
          <w:szCs w:val="28"/>
        </w:rPr>
        <w:t xml:space="preserve">, 1997. – 203 </w:t>
      </w:r>
      <w:proofErr w:type="gramStart"/>
      <w:r w:rsidRPr="00FF115E">
        <w:rPr>
          <w:rFonts w:ascii="Times New Roman" w:hAnsi="Times New Roman" w:cs="Times New Roman"/>
          <w:sz w:val="28"/>
          <w:szCs w:val="28"/>
        </w:rPr>
        <w:t>с</w:t>
      </w:r>
      <w:proofErr w:type="gramEnd"/>
      <w:r w:rsidRPr="00FF115E">
        <w:rPr>
          <w:rFonts w:ascii="Times New Roman" w:hAnsi="Times New Roman" w:cs="Times New Roman"/>
          <w:sz w:val="28"/>
          <w:szCs w:val="28"/>
        </w:rPr>
        <w:t>.</w:t>
      </w:r>
    </w:p>
    <w:p w:rsidR="00F36AB5" w:rsidRDefault="00F36AB5" w:rsidP="009C2505">
      <w:pPr>
        <w:pStyle w:val="a3"/>
        <w:numPr>
          <w:ilvl w:val="0"/>
          <w:numId w:val="7"/>
        </w:numPr>
        <w:spacing w:line="360" w:lineRule="auto"/>
        <w:ind w:left="709" w:firstLine="0"/>
        <w:jc w:val="both"/>
        <w:rPr>
          <w:rFonts w:ascii="Times New Roman" w:hAnsi="Times New Roman" w:cs="Times New Roman"/>
          <w:sz w:val="28"/>
          <w:szCs w:val="28"/>
        </w:rPr>
      </w:pPr>
      <w:r w:rsidRPr="00FF115E">
        <w:rPr>
          <w:rFonts w:ascii="Times New Roman" w:hAnsi="Times New Roman" w:cs="Times New Roman"/>
          <w:sz w:val="28"/>
          <w:szCs w:val="28"/>
        </w:rPr>
        <w:t xml:space="preserve">Ёсипов Б.П. Самостоятельная работа учащихся на уроках. – М.: </w:t>
      </w:r>
      <w:proofErr w:type="spellStart"/>
      <w:r w:rsidRPr="00FF115E">
        <w:rPr>
          <w:rFonts w:ascii="Times New Roman" w:hAnsi="Times New Roman" w:cs="Times New Roman"/>
          <w:sz w:val="28"/>
          <w:szCs w:val="28"/>
        </w:rPr>
        <w:t>Учпедгиз</w:t>
      </w:r>
      <w:proofErr w:type="spellEnd"/>
      <w:r w:rsidRPr="00FF115E">
        <w:rPr>
          <w:rFonts w:ascii="Times New Roman" w:hAnsi="Times New Roman" w:cs="Times New Roman"/>
          <w:sz w:val="28"/>
          <w:szCs w:val="28"/>
        </w:rPr>
        <w:t xml:space="preserve">, 1961. – 213 с. </w:t>
      </w:r>
    </w:p>
    <w:p w:rsidR="00F36AB5" w:rsidRDefault="00F36AB5" w:rsidP="009C2505">
      <w:pPr>
        <w:pStyle w:val="a3"/>
        <w:numPr>
          <w:ilvl w:val="0"/>
          <w:numId w:val="7"/>
        </w:numPr>
        <w:spacing w:line="360" w:lineRule="auto"/>
        <w:ind w:left="709" w:firstLine="0"/>
        <w:jc w:val="both"/>
        <w:rPr>
          <w:rFonts w:ascii="Times New Roman" w:hAnsi="Times New Roman" w:cs="Times New Roman"/>
          <w:sz w:val="28"/>
          <w:szCs w:val="28"/>
        </w:rPr>
      </w:pPr>
      <w:r w:rsidRPr="00FF115E">
        <w:rPr>
          <w:rFonts w:ascii="Times New Roman" w:hAnsi="Times New Roman" w:cs="Times New Roman"/>
          <w:sz w:val="28"/>
          <w:szCs w:val="28"/>
        </w:rPr>
        <w:t>Леонтьев А.А. Язык, речь и речевая деятельность. - М., 1969.</w:t>
      </w:r>
    </w:p>
    <w:p w:rsidR="00F36AB5" w:rsidRPr="005E020A" w:rsidRDefault="00F36AB5" w:rsidP="009C2505">
      <w:pPr>
        <w:pStyle w:val="a3"/>
        <w:numPr>
          <w:ilvl w:val="0"/>
          <w:numId w:val="7"/>
        </w:numPr>
        <w:tabs>
          <w:tab w:val="left" w:pos="709"/>
        </w:tabs>
        <w:spacing w:line="360" w:lineRule="auto"/>
        <w:ind w:left="851" w:hanging="142"/>
        <w:jc w:val="both"/>
        <w:rPr>
          <w:rFonts w:ascii="Times New Roman" w:hAnsi="Times New Roman" w:cs="Times New Roman"/>
          <w:sz w:val="28"/>
          <w:szCs w:val="28"/>
        </w:rPr>
      </w:pPr>
      <w:proofErr w:type="spellStart"/>
      <w:r w:rsidRPr="00FF115E">
        <w:rPr>
          <w:rFonts w:ascii="Times New Roman" w:hAnsi="Times New Roman" w:cs="Times New Roman"/>
          <w:sz w:val="28"/>
          <w:szCs w:val="28"/>
        </w:rPr>
        <w:t>Махмутов</w:t>
      </w:r>
      <w:proofErr w:type="spellEnd"/>
      <w:r w:rsidRPr="00FF115E">
        <w:rPr>
          <w:rFonts w:ascii="Times New Roman" w:hAnsi="Times New Roman" w:cs="Times New Roman"/>
          <w:sz w:val="28"/>
          <w:szCs w:val="28"/>
        </w:rPr>
        <w:t xml:space="preserve"> М.И. Интеллектуальный потенциал россиян: причины ослабления // Педагогика.- 2001. - №10. – с.91-100.</w:t>
      </w:r>
    </w:p>
    <w:p w:rsidR="00F36AB5" w:rsidRDefault="00F36AB5" w:rsidP="009C2505">
      <w:pPr>
        <w:pStyle w:val="a5"/>
        <w:numPr>
          <w:ilvl w:val="0"/>
          <w:numId w:val="7"/>
        </w:numPr>
        <w:spacing w:before="0" w:beforeAutospacing="0" w:after="0" w:afterAutospacing="0" w:line="360" w:lineRule="auto"/>
        <w:ind w:left="993"/>
        <w:jc w:val="both"/>
        <w:rPr>
          <w:color w:val="000000"/>
          <w:sz w:val="28"/>
          <w:szCs w:val="28"/>
          <w:lang w:val="ru-RU"/>
        </w:rPr>
      </w:pPr>
      <w:proofErr w:type="spellStart"/>
      <w:r>
        <w:rPr>
          <w:color w:val="000000"/>
          <w:sz w:val="28"/>
          <w:szCs w:val="28"/>
          <w:lang w:val="ru-RU"/>
        </w:rPr>
        <w:t>Мередит</w:t>
      </w:r>
      <w:proofErr w:type="spellEnd"/>
      <w:r>
        <w:rPr>
          <w:color w:val="000000"/>
          <w:sz w:val="28"/>
          <w:szCs w:val="28"/>
          <w:lang w:val="ru-RU"/>
        </w:rPr>
        <w:t xml:space="preserve"> К.С. Воспитание вдумчивых читателей / К.С. </w:t>
      </w:r>
      <w:proofErr w:type="spellStart"/>
      <w:r>
        <w:rPr>
          <w:color w:val="000000"/>
          <w:sz w:val="28"/>
          <w:szCs w:val="28"/>
          <w:lang w:val="ru-RU"/>
        </w:rPr>
        <w:t>Мередит</w:t>
      </w:r>
      <w:proofErr w:type="spellEnd"/>
      <w:r>
        <w:rPr>
          <w:color w:val="000000"/>
          <w:sz w:val="28"/>
          <w:szCs w:val="28"/>
          <w:lang w:val="ru-RU"/>
        </w:rPr>
        <w:t xml:space="preserve">, Дж. </w:t>
      </w:r>
      <w:proofErr w:type="spellStart"/>
      <w:proofErr w:type="gramStart"/>
      <w:r>
        <w:rPr>
          <w:color w:val="000000"/>
          <w:sz w:val="28"/>
          <w:szCs w:val="28"/>
          <w:lang w:val="ru-RU"/>
        </w:rPr>
        <w:t>Стил</w:t>
      </w:r>
      <w:proofErr w:type="spellEnd"/>
      <w:proofErr w:type="gramEnd"/>
      <w:r>
        <w:rPr>
          <w:color w:val="000000"/>
          <w:sz w:val="28"/>
          <w:szCs w:val="28"/>
          <w:lang w:val="ru-RU"/>
        </w:rPr>
        <w:t>, Ч. Темпл. – 1998.</w:t>
      </w:r>
    </w:p>
    <w:p w:rsidR="00F36AB5" w:rsidRPr="005948B3" w:rsidRDefault="00F36AB5" w:rsidP="009C2505">
      <w:pPr>
        <w:pStyle w:val="a5"/>
        <w:numPr>
          <w:ilvl w:val="0"/>
          <w:numId w:val="7"/>
        </w:numPr>
        <w:spacing w:before="0" w:beforeAutospacing="0" w:after="0" w:afterAutospacing="0" w:line="360" w:lineRule="auto"/>
        <w:ind w:left="993"/>
        <w:jc w:val="both"/>
        <w:rPr>
          <w:color w:val="000000"/>
          <w:sz w:val="28"/>
          <w:szCs w:val="28"/>
          <w:lang w:val="ru-RU"/>
        </w:rPr>
      </w:pPr>
      <w:r>
        <w:rPr>
          <w:color w:val="000000"/>
          <w:sz w:val="28"/>
          <w:szCs w:val="28"/>
          <w:lang w:val="ru-RU"/>
        </w:rPr>
        <w:lastRenderedPageBreak/>
        <w:t xml:space="preserve">Примерная основная образовательная программа образовательного учреждения. Начальная школа / </w:t>
      </w:r>
      <w:r w:rsidRPr="005948B3">
        <w:rPr>
          <w:sz w:val="28"/>
          <w:szCs w:val="28"/>
          <w:lang w:val="ru-RU"/>
        </w:rPr>
        <w:t>[</w:t>
      </w:r>
      <w:r>
        <w:rPr>
          <w:sz w:val="28"/>
          <w:szCs w:val="28"/>
          <w:lang w:val="ru-RU"/>
        </w:rPr>
        <w:t>сост. Е.С. Савинов</w:t>
      </w:r>
      <w:r w:rsidRPr="005948B3">
        <w:rPr>
          <w:sz w:val="28"/>
          <w:szCs w:val="28"/>
          <w:lang w:val="ru-RU"/>
        </w:rPr>
        <w:t>]</w:t>
      </w:r>
      <w:r>
        <w:rPr>
          <w:sz w:val="28"/>
          <w:szCs w:val="28"/>
          <w:lang w:val="ru-RU"/>
        </w:rPr>
        <w:t xml:space="preserve">. 2-е изд., </w:t>
      </w:r>
      <w:proofErr w:type="spellStart"/>
      <w:r>
        <w:rPr>
          <w:sz w:val="28"/>
          <w:szCs w:val="28"/>
          <w:lang w:val="ru-RU"/>
        </w:rPr>
        <w:t>перераб</w:t>
      </w:r>
      <w:proofErr w:type="spellEnd"/>
      <w:r>
        <w:rPr>
          <w:sz w:val="28"/>
          <w:szCs w:val="28"/>
          <w:lang w:val="ru-RU"/>
        </w:rPr>
        <w:t>. – М.: Просвещение, 2010.</w:t>
      </w:r>
    </w:p>
    <w:p w:rsidR="00F36AB5" w:rsidRPr="005948B3" w:rsidRDefault="00F36AB5" w:rsidP="009C2505">
      <w:pPr>
        <w:pStyle w:val="a5"/>
        <w:numPr>
          <w:ilvl w:val="0"/>
          <w:numId w:val="7"/>
        </w:numPr>
        <w:spacing w:before="0" w:beforeAutospacing="0" w:after="0" w:afterAutospacing="0" w:line="360" w:lineRule="auto"/>
        <w:ind w:left="993"/>
        <w:jc w:val="both"/>
        <w:rPr>
          <w:color w:val="000000"/>
          <w:sz w:val="28"/>
          <w:szCs w:val="28"/>
          <w:lang w:val="ru-RU"/>
        </w:rPr>
      </w:pPr>
      <w:r>
        <w:rPr>
          <w:sz w:val="28"/>
          <w:szCs w:val="28"/>
          <w:lang w:val="ru-RU"/>
        </w:rPr>
        <w:t xml:space="preserve">Планируемые результаты начального общего образования / </w:t>
      </w:r>
      <w:r w:rsidRPr="005948B3">
        <w:rPr>
          <w:sz w:val="28"/>
          <w:szCs w:val="28"/>
          <w:lang w:val="ru-RU"/>
        </w:rPr>
        <w:t>[</w:t>
      </w:r>
      <w:r>
        <w:rPr>
          <w:sz w:val="28"/>
          <w:szCs w:val="28"/>
          <w:lang w:val="ru-RU"/>
        </w:rPr>
        <w:t xml:space="preserve">Л.Л.Алексеева, С.В. </w:t>
      </w:r>
      <w:proofErr w:type="spellStart"/>
      <w:r>
        <w:rPr>
          <w:sz w:val="28"/>
          <w:szCs w:val="28"/>
          <w:lang w:val="ru-RU"/>
        </w:rPr>
        <w:t>Анащенкова</w:t>
      </w:r>
      <w:proofErr w:type="spellEnd"/>
      <w:r>
        <w:rPr>
          <w:sz w:val="28"/>
          <w:szCs w:val="28"/>
          <w:lang w:val="ru-RU"/>
        </w:rPr>
        <w:t xml:space="preserve">, М.З. </w:t>
      </w:r>
      <w:proofErr w:type="spellStart"/>
      <w:r>
        <w:rPr>
          <w:sz w:val="28"/>
          <w:szCs w:val="28"/>
          <w:lang w:val="ru-RU"/>
        </w:rPr>
        <w:t>Биболетова</w:t>
      </w:r>
      <w:proofErr w:type="spellEnd"/>
      <w:r>
        <w:rPr>
          <w:sz w:val="28"/>
          <w:szCs w:val="28"/>
          <w:lang w:val="ru-RU"/>
        </w:rPr>
        <w:t xml:space="preserve"> и др.</w:t>
      </w:r>
      <w:r w:rsidRPr="005948B3">
        <w:rPr>
          <w:sz w:val="28"/>
          <w:szCs w:val="28"/>
          <w:lang w:val="ru-RU"/>
        </w:rPr>
        <w:t>]</w:t>
      </w:r>
      <w:proofErr w:type="gramStart"/>
      <w:r>
        <w:rPr>
          <w:sz w:val="28"/>
          <w:szCs w:val="28"/>
          <w:lang w:val="ru-RU"/>
        </w:rPr>
        <w:t xml:space="preserve"> ;</w:t>
      </w:r>
      <w:proofErr w:type="gramEnd"/>
      <w:r>
        <w:rPr>
          <w:sz w:val="28"/>
          <w:szCs w:val="28"/>
          <w:lang w:val="ru-RU"/>
        </w:rPr>
        <w:t xml:space="preserve"> под ред. Г.С. Ковалевой, О.Б. Логиновой. - М.: Просвещение, 2009.</w:t>
      </w:r>
    </w:p>
    <w:p w:rsidR="00F36AB5" w:rsidRPr="00B5033F" w:rsidRDefault="00F36AB5" w:rsidP="009C2505">
      <w:pPr>
        <w:pStyle w:val="a3"/>
        <w:widowControl w:val="0"/>
        <w:numPr>
          <w:ilvl w:val="0"/>
          <w:numId w:val="7"/>
        </w:numPr>
        <w:suppressAutoHyphens/>
        <w:autoSpaceDE w:val="0"/>
        <w:autoSpaceDN w:val="0"/>
        <w:adjustRightInd w:val="0"/>
        <w:spacing w:after="0" w:line="360" w:lineRule="auto"/>
        <w:ind w:left="993"/>
        <w:jc w:val="both"/>
        <w:rPr>
          <w:rFonts w:ascii="Times New Roman" w:hAnsi="Times New Roman" w:cs="Times New Roman"/>
          <w:color w:val="000000"/>
          <w:sz w:val="28"/>
          <w:szCs w:val="28"/>
        </w:rPr>
      </w:pPr>
      <w:r w:rsidRPr="00B5033F">
        <w:rPr>
          <w:rFonts w:ascii="Times New Roman" w:hAnsi="Times New Roman" w:cs="Times New Roman"/>
          <w:bCs/>
          <w:sz w:val="28"/>
          <w:szCs w:val="28"/>
        </w:rPr>
        <w:t xml:space="preserve">Оценка </w:t>
      </w:r>
      <w:r w:rsidRPr="00B5033F">
        <w:rPr>
          <w:rFonts w:ascii="Times New Roman" w:hAnsi="Times New Roman" w:cs="Times New Roman"/>
          <w:sz w:val="28"/>
          <w:szCs w:val="28"/>
        </w:rPr>
        <w:t>достижения планируемых результатов в начальной школе. Система заданий. В 2 ч.  / [М. Ю. Демидова, С. В. Иванов, О. А. Карабанова и др.]; под ред. Г. С. Ковалевой, О. Б. Логиновой. — М.: Просвещение, 2009.</w:t>
      </w:r>
    </w:p>
    <w:p w:rsidR="00F36AB5" w:rsidRPr="005E020A" w:rsidRDefault="00F36AB5" w:rsidP="009C2505">
      <w:pPr>
        <w:pStyle w:val="a5"/>
        <w:numPr>
          <w:ilvl w:val="0"/>
          <w:numId w:val="7"/>
        </w:numPr>
        <w:spacing w:before="0" w:beforeAutospacing="0" w:after="0" w:afterAutospacing="0" w:line="360" w:lineRule="auto"/>
        <w:ind w:left="993"/>
        <w:jc w:val="both"/>
        <w:rPr>
          <w:color w:val="000000"/>
          <w:sz w:val="28"/>
          <w:szCs w:val="28"/>
          <w:lang w:val="ru-RU"/>
        </w:rPr>
      </w:pPr>
      <w:proofErr w:type="spellStart"/>
      <w:r w:rsidRPr="00360326">
        <w:rPr>
          <w:sz w:val="28"/>
          <w:szCs w:val="28"/>
          <w:lang w:val="ru-RU"/>
        </w:rPr>
        <w:t>Халперн</w:t>
      </w:r>
      <w:proofErr w:type="spellEnd"/>
      <w:r w:rsidRPr="00360326">
        <w:rPr>
          <w:sz w:val="28"/>
          <w:szCs w:val="28"/>
          <w:lang w:val="ru-RU"/>
        </w:rPr>
        <w:t xml:space="preserve"> Д. Психология критического мышления. – СПб</w:t>
      </w:r>
      <w:proofErr w:type="gramStart"/>
      <w:r w:rsidRPr="00360326">
        <w:rPr>
          <w:sz w:val="28"/>
          <w:szCs w:val="28"/>
          <w:lang w:val="ru-RU"/>
        </w:rPr>
        <w:t xml:space="preserve">.: </w:t>
      </w:r>
      <w:proofErr w:type="gramEnd"/>
      <w:r w:rsidRPr="00360326">
        <w:rPr>
          <w:sz w:val="28"/>
          <w:szCs w:val="28"/>
          <w:lang w:val="ru-RU"/>
        </w:rPr>
        <w:t>Издательство «Питер», 2000.</w:t>
      </w:r>
    </w:p>
    <w:p w:rsidR="00F36AB5" w:rsidRPr="005E020A" w:rsidRDefault="00F36AB5" w:rsidP="009C2505">
      <w:pPr>
        <w:pStyle w:val="a5"/>
        <w:numPr>
          <w:ilvl w:val="0"/>
          <w:numId w:val="7"/>
        </w:numPr>
        <w:spacing w:before="0" w:beforeAutospacing="0" w:after="0" w:afterAutospacing="0" w:line="360" w:lineRule="auto"/>
        <w:ind w:left="993"/>
        <w:jc w:val="both"/>
        <w:rPr>
          <w:color w:val="000000"/>
          <w:sz w:val="28"/>
          <w:szCs w:val="28"/>
          <w:lang w:val="ru-RU"/>
        </w:rPr>
      </w:pPr>
      <w:r w:rsidRPr="0028723A">
        <w:rPr>
          <w:snapToGrid w:val="0"/>
          <w:sz w:val="28"/>
          <w:szCs w:val="28"/>
          <w:lang w:val="ru-RU"/>
        </w:rPr>
        <w:t>Холодная М. А. Психология интеллекта. Парадоксы исследования. – 2-е издание, переработанное и дополненное. - СПб</w:t>
      </w:r>
      <w:proofErr w:type="gramStart"/>
      <w:r w:rsidRPr="0028723A">
        <w:rPr>
          <w:snapToGrid w:val="0"/>
          <w:sz w:val="28"/>
          <w:szCs w:val="28"/>
          <w:lang w:val="ru-RU"/>
        </w:rPr>
        <w:t xml:space="preserve">.: </w:t>
      </w:r>
      <w:proofErr w:type="gramEnd"/>
      <w:r w:rsidRPr="0028723A">
        <w:rPr>
          <w:snapToGrid w:val="0"/>
          <w:sz w:val="28"/>
          <w:szCs w:val="28"/>
          <w:lang w:val="ru-RU"/>
        </w:rPr>
        <w:t>Питер, 2002.</w:t>
      </w:r>
    </w:p>
    <w:p w:rsidR="00F36AB5" w:rsidRPr="005E020A" w:rsidRDefault="00F36AB5" w:rsidP="009C2505">
      <w:pPr>
        <w:widowControl w:val="0"/>
        <w:suppressAutoHyphens/>
        <w:autoSpaceDE w:val="0"/>
        <w:autoSpaceDN w:val="0"/>
        <w:adjustRightInd w:val="0"/>
        <w:spacing w:after="0" w:line="360" w:lineRule="auto"/>
        <w:ind w:left="633"/>
        <w:jc w:val="both"/>
        <w:rPr>
          <w:rFonts w:cs="Times New Roman"/>
          <w:color w:val="000000"/>
          <w:sz w:val="28"/>
          <w:szCs w:val="28"/>
        </w:rPr>
      </w:pPr>
    </w:p>
    <w:p w:rsidR="00F36AB5" w:rsidRPr="00360326" w:rsidRDefault="00F36AB5" w:rsidP="009C2505">
      <w:pPr>
        <w:numPr>
          <w:ilvl w:val="0"/>
          <w:numId w:val="7"/>
        </w:numPr>
        <w:spacing w:after="0" w:line="360" w:lineRule="auto"/>
        <w:ind w:left="993"/>
        <w:jc w:val="both"/>
        <w:rPr>
          <w:rFonts w:ascii="Times New Roman" w:hAnsi="Times New Roman"/>
          <w:sz w:val="28"/>
          <w:szCs w:val="28"/>
        </w:rPr>
      </w:pPr>
      <w:r>
        <w:rPr>
          <w:color w:val="000000"/>
          <w:sz w:val="28"/>
          <w:szCs w:val="28"/>
        </w:rPr>
        <w:t xml:space="preserve"> </w:t>
      </w:r>
      <w:hyperlink r:id="rId10" w:history="1">
        <w:r w:rsidRPr="00360326">
          <w:rPr>
            <w:rStyle w:val="a8"/>
            <w:rFonts w:ascii="Times New Roman" w:hAnsi="Times New Roman"/>
            <w:bCs/>
            <w:sz w:val="28"/>
            <w:szCs w:val="28"/>
          </w:rPr>
          <w:t>http://ct-net.net/ru/c</w:t>
        </w:r>
        <w:r w:rsidRPr="00360326">
          <w:rPr>
            <w:rStyle w:val="a8"/>
            <w:rFonts w:ascii="Times New Roman" w:hAnsi="Times New Roman"/>
            <w:bCs/>
            <w:color w:val="FF0000"/>
            <w:sz w:val="28"/>
            <w:szCs w:val="28"/>
          </w:rPr>
          <w:t>t</w:t>
        </w:r>
        <w:r w:rsidRPr="00360326">
          <w:rPr>
            <w:rStyle w:val="a8"/>
            <w:rFonts w:ascii="Times New Roman" w:hAnsi="Times New Roman"/>
            <w:bCs/>
            <w:sz w:val="28"/>
            <w:szCs w:val="28"/>
          </w:rPr>
          <w:t>_tcp_ru</w:t>
        </w:r>
      </w:hyperlink>
      <w:r>
        <w:t xml:space="preserve"> </w:t>
      </w:r>
      <w:r w:rsidRPr="00360326">
        <w:rPr>
          <w:rFonts w:ascii="Times New Roman" w:hAnsi="Times New Roman"/>
          <w:bCs/>
          <w:sz w:val="28"/>
          <w:szCs w:val="28"/>
        </w:rPr>
        <w:t>Сайт международного журнала о развитии критического мышления «Перемена»</w:t>
      </w:r>
      <w:r>
        <w:rPr>
          <w:rFonts w:ascii="Times New Roman" w:hAnsi="Times New Roman"/>
          <w:bCs/>
          <w:sz w:val="28"/>
          <w:szCs w:val="28"/>
        </w:rPr>
        <w:t>.</w:t>
      </w:r>
      <w:r w:rsidRPr="00360326">
        <w:rPr>
          <w:rFonts w:ascii="Times New Roman" w:hAnsi="Times New Roman"/>
          <w:bCs/>
          <w:sz w:val="28"/>
          <w:szCs w:val="28"/>
        </w:rPr>
        <w:t xml:space="preserve"> </w:t>
      </w:r>
    </w:p>
    <w:p w:rsidR="00F36AB5" w:rsidRPr="00360326" w:rsidRDefault="00F36AB5" w:rsidP="009C2505">
      <w:pPr>
        <w:numPr>
          <w:ilvl w:val="0"/>
          <w:numId w:val="7"/>
        </w:numPr>
        <w:spacing w:after="0" w:line="360" w:lineRule="auto"/>
        <w:ind w:left="993"/>
        <w:jc w:val="both"/>
        <w:rPr>
          <w:rFonts w:ascii="Times New Roman" w:hAnsi="Times New Roman"/>
          <w:sz w:val="28"/>
          <w:szCs w:val="28"/>
        </w:rPr>
      </w:pPr>
      <w:r>
        <w:t xml:space="preserve"> </w:t>
      </w:r>
      <w:hyperlink r:id="rId11" w:history="1">
        <w:r w:rsidRPr="00360326">
          <w:rPr>
            <w:rStyle w:val="a8"/>
            <w:rFonts w:ascii="Times New Roman" w:hAnsi="Times New Roman"/>
            <w:bCs/>
            <w:sz w:val="28"/>
            <w:szCs w:val="28"/>
          </w:rPr>
          <w:t>http://ct-net.net/ru/c</w:t>
        </w:r>
        <w:r w:rsidRPr="00360326">
          <w:rPr>
            <w:rStyle w:val="a8"/>
            <w:rFonts w:ascii="Times New Roman" w:hAnsi="Times New Roman"/>
            <w:bCs/>
            <w:color w:val="FF0000"/>
            <w:sz w:val="28"/>
            <w:szCs w:val="28"/>
          </w:rPr>
          <w:t>t</w:t>
        </w:r>
        <w:r w:rsidRPr="00360326">
          <w:rPr>
            <w:rStyle w:val="a8"/>
            <w:rFonts w:ascii="Times New Roman" w:hAnsi="Times New Roman"/>
            <w:bCs/>
            <w:sz w:val="28"/>
            <w:szCs w:val="28"/>
          </w:rPr>
          <w:t>_tcp_ru</w:t>
        </w:r>
      </w:hyperlink>
      <w:r>
        <w:t xml:space="preserve"> </w:t>
      </w:r>
      <w:r w:rsidRPr="00360326">
        <w:rPr>
          <w:rFonts w:ascii="Times New Roman" w:hAnsi="Times New Roman"/>
          <w:bCs/>
          <w:sz w:val="28"/>
          <w:szCs w:val="28"/>
        </w:rPr>
        <w:t>Сайт международного журнала о развитии критического мышления «Перемена»</w:t>
      </w:r>
      <w:r>
        <w:rPr>
          <w:rFonts w:ascii="Times New Roman" w:hAnsi="Times New Roman"/>
          <w:bCs/>
          <w:sz w:val="28"/>
          <w:szCs w:val="28"/>
        </w:rPr>
        <w:t>.</w:t>
      </w:r>
      <w:r w:rsidRPr="00360326">
        <w:rPr>
          <w:rFonts w:ascii="Times New Roman" w:hAnsi="Times New Roman"/>
          <w:bCs/>
          <w:sz w:val="28"/>
          <w:szCs w:val="28"/>
        </w:rPr>
        <w:t xml:space="preserve"> </w:t>
      </w:r>
    </w:p>
    <w:p w:rsidR="00F36AB5" w:rsidRDefault="00F36AB5" w:rsidP="009C2505">
      <w:pPr>
        <w:pStyle w:val="a5"/>
        <w:numPr>
          <w:ilvl w:val="0"/>
          <w:numId w:val="7"/>
        </w:numPr>
        <w:spacing w:before="0" w:beforeAutospacing="0" w:after="0" w:afterAutospacing="0" w:line="360" w:lineRule="auto"/>
        <w:ind w:left="993"/>
        <w:jc w:val="both"/>
        <w:rPr>
          <w:color w:val="000000"/>
          <w:sz w:val="28"/>
          <w:szCs w:val="28"/>
          <w:lang w:val="ru-RU"/>
        </w:rPr>
      </w:pPr>
      <w:r>
        <w:rPr>
          <w:color w:val="000000"/>
          <w:sz w:val="28"/>
          <w:szCs w:val="28"/>
          <w:lang w:val="ru-RU"/>
        </w:rPr>
        <w:t xml:space="preserve"> </w:t>
      </w:r>
      <w:hyperlink r:id="rId12" w:history="1">
        <w:r w:rsidRPr="00F17B9D">
          <w:rPr>
            <w:rStyle w:val="a8"/>
            <w:sz w:val="28"/>
            <w:szCs w:val="28"/>
          </w:rPr>
          <w:t>http</w:t>
        </w:r>
        <w:r w:rsidRPr="00AB2AC7">
          <w:rPr>
            <w:rStyle w:val="a8"/>
            <w:sz w:val="28"/>
            <w:szCs w:val="28"/>
            <w:lang w:val="ru-RU"/>
          </w:rPr>
          <w:t>://</w:t>
        </w:r>
        <w:proofErr w:type="spellStart"/>
        <w:r w:rsidRPr="00F17B9D">
          <w:rPr>
            <w:rStyle w:val="a8"/>
            <w:sz w:val="28"/>
            <w:szCs w:val="28"/>
          </w:rPr>
          <w:t>ps</w:t>
        </w:r>
        <w:proofErr w:type="spellEnd"/>
        <w:r w:rsidRPr="00AB2AC7">
          <w:rPr>
            <w:rStyle w:val="a8"/>
            <w:sz w:val="28"/>
            <w:szCs w:val="28"/>
            <w:lang w:val="ru-RU"/>
          </w:rPr>
          <w:t>.1</w:t>
        </w:r>
        <w:proofErr w:type="spellStart"/>
        <w:r w:rsidRPr="00F17B9D">
          <w:rPr>
            <w:rStyle w:val="a8"/>
            <w:sz w:val="28"/>
            <w:szCs w:val="28"/>
          </w:rPr>
          <w:t>september</w:t>
        </w:r>
        <w:proofErr w:type="spellEnd"/>
        <w:r w:rsidRPr="00AB2AC7">
          <w:rPr>
            <w:rStyle w:val="a8"/>
            <w:sz w:val="28"/>
            <w:szCs w:val="28"/>
            <w:lang w:val="ru-RU"/>
          </w:rPr>
          <w:t>.</w:t>
        </w:r>
        <w:proofErr w:type="spellStart"/>
        <w:r w:rsidRPr="00F17B9D">
          <w:rPr>
            <w:rStyle w:val="a8"/>
            <w:sz w:val="28"/>
            <w:szCs w:val="28"/>
          </w:rPr>
          <w:t>ru</w:t>
        </w:r>
        <w:proofErr w:type="spellEnd"/>
        <w:r w:rsidRPr="00AB2AC7">
          <w:rPr>
            <w:rStyle w:val="a8"/>
            <w:sz w:val="28"/>
            <w:szCs w:val="28"/>
            <w:lang w:val="ru-RU"/>
          </w:rPr>
          <w:t>/2001/03/6-4.</w:t>
        </w:r>
        <w:proofErr w:type="spellStart"/>
        <w:r w:rsidRPr="00F17B9D">
          <w:rPr>
            <w:rStyle w:val="a8"/>
            <w:sz w:val="28"/>
            <w:szCs w:val="28"/>
          </w:rPr>
          <w:t>htm</w:t>
        </w:r>
        <w:proofErr w:type="spellEnd"/>
      </w:hyperlink>
      <w:r>
        <w:rPr>
          <w:sz w:val="28"/>
          <w:szCs w:val="28"/>
          <w:lang w:val="ru-RU"/>
        </w:rPr>
        <w:t xml:space="preserve"> </w:t>
      </w:r>
      <w:r w:rsidRPr="00AB2AC7">
        <w:rPr>
          <w:color w:val="000000"/>
          <w:sz w:val="28"/>
          <w:szCs w:val="28"/>
          <w:lang w:val="ru-RU"/>
        </w:rPr>
        <w:t>Вопросы и ответы после занятия</w:t>
      </w:r>
      <w:r>
        <w:rPr>
          <w:color w:val="000000"/>
          <w:sz w:val="28"/>
          <w:szCs w:val="28"/>
          <w:lang w:val="ru-RU"/>
        </w:rPr>
        <w:t>.</w:t>
      </w:r>
    </w:p>
    <w:p w:rsidR="00F36AB5" w:rsidRPr="00EB64A3" w:rsidRDefault="00F36AB5" w:rsidP="009C2505">
      <w:pPr>
        <w:pStyle w:val="a5"/>
        <w:numPr>
          <w:ilvl w:val="0"/>
          <w:numId w:val="7"/>
        </w:numPr>
        <w:tabs>
          <w:tab w:val="num" w:pos="1080"/>
        </w:tabs>
        <w:spacing w:before="0" w:beforeAutospacing="0" w:after="0" w:afterAutospacing="0" w:line="360" w:lineRule="auto"/>
        <w:ind w:left="993"/>
        <w:jc w:val="both"/>
        <w:rPr>
          <w:lang w:val="ru-RU"/>
        </w:rPr>
      </w:pPr>
      <w:r w:rsidRPr="00AB2AC7">
        <w:rPr>
          <w:color w:val="000000"/>
          <w:sz w:val="28"/>
          <w:szCs w:val="28"/>
          <w:lang w:val="ru-RU"/>
        </w:rPr>
        <w:t xml:space="preserve"> </w:t>
      </w:r>
      <w:hyperlink r:id="rId13" w:history="1">
        <w:r w:rsidRPr="00AB2AC7">
          <w:rPr>
            <w:rStyle w:val="a8"/>
            <w:sz w:val="28"/>
            <w:szCs w:val="28"/>
          </w:rPr>
          <w:t>www</w:t>
        </w:r>
        <w:r w:rsidRPr="00AB2AC7">
          <w:rPr>
            <w:rStyle w:val="a8"/>
            <w:sz w:val="28"/>
            <w:szCs w:val="28"/>
            <w:lang w:val="ru-RU"/>
          </w:rPr>
          <w:t>.</w:t>
        </w:r>
        <w:r w:rsidRPr="00AB2AC7">
          <w:rPr>
            <w:rStyle w:val="a8"/>
            <w:sz w:val="28"/>
            <w:szCs w:val="28"/>
          </w:rPr>
          <w:t>it</w:t>
        </w:r>
        <w:r w:rsidRPr="00AB2AC7">
          <w:rPr>
            <w:rStyle w:val="a8"/>
            <w:sz w:val="28"/>
            <w:szCs w:val="28"/>
            <w:lang w:val="ru-RU"/>
          </w:rPr>
          <w:t>-</w:t>
        </w:r>
        <w:r w:rsidRPr="00AB2AC7">
          <w:rPr>
            <w:rStyle w:val="a8"/>
            <w:sz w:val="28"/>
            <w:szCs w:val="28"/>
          </w:rPr>
          <w:t>n</w:t>
        </w:r>
        <w:r w:rsidRPr="00AB2AC7">
          <w:rPr>
            <w:rStyle w:val="a8"/>
            <w:sz w:val="28"/>
            <w:szCs w:val="28"/>
            <w:lang w:val="ru-RU"/>
          </w:rPr>
          <w:t>.</w:t>
        </w:r>
        <w:proofErr w:type="spellStart"/>
        <w:r w:rsidRPr="00AB2AC7">
          <w:rPr>
            <w:rStyle w:val="a8"/>
            <w:sz w:val="28"/>
            <w:szCs w:val="28"/>
          </w:rPr>
          <w:t>ru</w:t>
        </w:r>
        <w:proofErr w:type="spellEnd"/>
        <w:r w:rsidRPr="00AB2AC7">
          <w:rPr>
            <w:rStyle w:val="a8"/>
            <w:sz w:val="28"/>
            <w:szCs w:val="28"/>
            <w:lang w:val="ru-RU"/>
          </w:rPr>
          <w:t>/</w:t>
        </w:r>
        <w:r w:rsidRPr="00AB2AC7">
          <w:rPr>
            <w:rStyle w:val="a8"/>
            <w:sz w:val="28"/>
            <w:szCs w:val="28"/>
          </w:rPr>
          <w:t>Attachment</w:t>
        </w:r>
        <w:r w:rsidRPr="00AB2AC7">
          <w:rPr>
            <w:rStyle w:val="a8"/>
            <w:sz w:val="28"/>
            <w:szCs w:val="28"/>
            <w:lang w:val="ru-RU"/>
          </w:rPr>
          <w:t>.</w:t>
        </w:r>
        <w:proofErr w:type="spellStart"/>
        <w:r w:rsidRPr="00AB2AC7">
          <w:rPr>
            <w:rStyle w:val="a8"/>
            <w:sz w:val="28"/>
            <w:szCs w:val="28"/>
          </w:rPr>
          <w:t>aspx</w:t>
        </w:r>
        <w:proofErr w:type="spellEnd"/>
        <w:r w:rsidRPr="00AB2AC7">
          <w:rPr>
            <w:rStyle w:val="a8"/>
            <w:sz w:val="28"/>
            <w:szCs w:val="28"/>
            <w:lang w:val="ru-RU"/>
          </w:rPr>
          <w:t>?</w:t>
        </w:r>
        <w:r w:rsidRPr="00AB2AC7">
          <w:rPr>
            <w:rStyle w:val="a8"/>
            <w:sz w:val="28"/>
            <w:szCs w:val="28"/>
          </w:rPr>
          <w:t>Id</w:t>
        </w:r>
        <w:r w:rsidRPr="00AB2AC7">
          <w:rPr>
            <w:rStyle w:val="a8"/>
            <w:sz w:val="28"/>
            <w:szCs w:val="28"/>
            <w:lang w:val="ru-RU"/>
          </w:rPr>
          <w:t>=13657</w:t>
        </w:r>
      </w:hyperlink>
      <w:r w:rsidRPr="00AB2AC7">
        <w:rPr>
          <w:rStyle w:val="greenurl"/>
          <w:sz w:val="28"/>
          <w:szCs w:val="28"/>
          <w:lang w:val="ru-RU"/>
        </w:rPr>
        <w:t xml:space="preserve"> </w:t>
      </w:r>
      <w:proofErr w:type="spellStart"/>
      <w:r w:rsidRPr="00AB2AC7">
        <w:rPr>
          <w:sz w:val="28"/>
          <w:szCs w:val="28"/>
          <w:lang w:val="ru-RU"/>
        </w:rPr>
        <w:t>Шубенко</w:t>
      </w:r>
      <w:proofErr w:type="spellEnd"/>
      <w:r w:rsidRPr="00AB2AC7">
        <w:rPr>
          <w:sz w:val="28"/>
          <w:szCs w:val="28"/>
          <w:lang w:val="ru-RU"/>
        </w:rPr>
        <w:t xml:space="preserve"> О.М. Использование некоторых методов и приемов технологии развития критического мышления на </w:t>
      </w:r>
      <w:proofErr w:type="gramStart"/>
      <w:r w:rsidRPr="00AB2AC7">
        <w:rPr>
          <w:sz w:val="28"/>
          <w:szCs w:val="28"/>
          <w:lang w:val="ru-RU"/>
        </w:rPr>
        <w:t>уроках  литературного</w:t>
      </w:r>
      <w:proofErr w:type="gramEnd"/>
      <w:r w:rsidRPr="00AB2AC7">
        <w:rPr>
          <w:sz w:val="28"/>
          <w:szCs w:val="28"/>
          <w:lang w:val="ru-RU"/>
        </w:rPr>
        <w:t xml:space="preserve"> чтения.</w:t>
      </w:r>
    </w:p>
    <w:p w:rsidR="00F36AB5" w:rsidRPr="00AB2AC7" w:rsidRDefault="00F36AB5" w:rsidP="009C2505">
      <w:pPr>
        <w:pStyle w:val="a5"/>
        <w:numPr>
          <w:ilvl w:val="0"/>
          <w:numId w:val="7"/>
        </w:numPr>
        <w:tabs>
          <w:tab w:val="num" w:pos="1080"/>
        </w:tabs>
        <w:spacing w:before="0" w:beforeAutospacing="0" w:after="0" w:afterAutospacing="0" w:line="360" w:lineRule="auto"/>
        <w:ind w:left="993"/>
        <w:jc w:val="both"/>
      </w:pPr>
      <w:r w:rsidRPr="00AB2AC7">
        <w:rPr>
          <w:color w:val="000000"/>
          <w:sz w:val="28"/>
          <w:szCs w:val="28"/>
          <w:lang w:val="ru-RU"/>
        </w:rPr>
        <w:t xml:space="preserve"> </w:t>
      </w:r>
      <w:hyperlink r:id="rId14" w:history="1">
        <w:r w:rsidRPr="00AB2AC7">
          <w:rPr>
            <w:rStyle w:val="a8"/>
            <w:sz w:val="28"/>
            <w:szCs w:val="28"/>
          </w:rPr>
          <w:t>http</w:t>
        </w:r>
        <w:r w:rsidRPr="00AB2AC7">
          <w:rPr>
            <w:rStyle w:val="a8"/>
            <w:sz w:val="28"/>
            <w:szCs w:val="28"/>
            <w:lang w:val="ru-RU"/>
          </w:rPr>
          <w:t>://</w:t>
        </w:r>
        <w:r w:rsidRPr="00AB2AC7">
          <w:rPr>
            <w:rStyle w:val="a8"/>
            <w:sz w:val="28"/>
            <w:szCs w:val="28"/>
          </w:rPr>
          <w:t>lib</w:t>
        </w:r>
        <w:r w:rsidRPr="00AB2AC7">
          <w:rPr>
            <w:rStyle w:val="a8"/>
            <w:sz w:val="28"/>
            <w:szCs w:val="28"/>
            <w:lang w:val="ru-RU"/>
          </w:rPr>
          <w:t>.1</w:t>
        </w:r>
        <w:proofErr w:type="spellStart"/>
        <w:r w:rsidRPr="00AB2AC7">
          <w:rPr>
            <w:rStyle w:val="a8"/>
            <w:sz w:val="28"/>
            <w:szCs w:val="28"/>
          </w:rPr>
          <w:t>september</w:t>
        </w:r>
        <w:proofErr w:type="spellEnd"/>
        <w:r w:rsidRPr="00AB2AC7">
          <w:rPr>
            <w:rStyle w:val="a8"/>
            <w:sz w:val="28"/>
            <w:szCs w:val="28"/>
            <w:lang w:val="ru-RU"/>
          </w:rPr>
          <w:t>.</w:t>
        </w:r>
        <w:proofErr w:type="spellStart"/>
        <w:r w:rsidRPr="00AB2AC7">
          <w:rPr>
            <w:rStyle w:val="a8"/>
            <w:sz w:val="28"/>
            <w:szCs w:val="28"/>
          </w:rPr>
          <w:t>ru</w:t>
        </w:r>
        <w:proofErr w:type="spellEnd"/>
        <w:r w:rsidRPr="00AB2AC7">
          <w:rPr>
            <w:rStyle w:val="a8"/>
            <w:sz w:val="28"/>
            <w:szCs w:val="28"/>
            <w:lang w:val="ru-RU"/>
          </w:rPr>
          <w:t>/2004/17/15.</w:t>
        </w:r>
        <w:proofErr w:type="spellStart"/>
        <w:r w:rsidRPr="00AB2AC7">
          <w:rPr>
            <w:rStyle w:val="a8"/>
            <w:sz w:val="28"/>
            <w:szCs w:val="28"/>
          </w:rPr>
          <w:t>htm</w:t>
        </w:r>
        <w:proofErr w:type="spellEnd"/>
      </w:hyperlink>
      <w:r w:rsidRPr="00AB2AC7">
        <w:rPr>
          <w:sz w:val="28"/>
          <w:szCs w:val="28"/>
          <w:lang w:val="ru-RU"/>
        </w:rPr>
        <w:t xml:space="preserve"> </w:t>
      </w:r>
      <w:r w:rsidRPr="00AB2AC7">
        <w:rPr>
          <w:iCs/>
          <w:sz w:val="28"/>
          <w:szCs w:val="28"/>
          <w:lang w:val="ru-RU"/>
        </w:rPr>
        <w:t>Основы образовательной технологии развития критического мышления средствами чтения и письма</w:t>
      </w:r>
      <w:r w:rsidRPr="00AB2AC7">
        <w:rPr>
          <w:sz w:val="28"/>
          <w:szCs w:val="28"/>
          <w:lang w:val="ru-RU"/>
        </w:rPr>
        <w:t xml:space="preserve">. </w:t>
      </w:r>
      <w:proofErr w:type="spellStart"/>
      <w:r w:rsidRPr="00AB2AC7">
        <w:rPr>
          <w:sz w:val="28"/>
          <w:szCs w:val="28"/>
        </w:rPr>
        <w:t>Стратегия</w:t>
      </w:r>
      <w:proofErr w:type="spellEnd"/>
      <w:r w:rsidRPr="00AB2AC7">
        <w:rPr>
          <w:sz w:val="28"/>
          <w:szCs w:val="28"/>
        </w:rPr>
        <w:t xml:space="preserve"> «</w:t>
      </w:r>
      <w:proofErr w:type="spellStart"/>
      <w:r w:rsidRPr="00AB2AC7">
        <w:rPr>
          <w:sz w:val="28"/>
          <w:szCs w:val="28"/>
        </w:rPr>
        <w:t>Чтение</w:t>
      </w:r>
      <w:proofErr w:type="spellEnd"/>
      <w:r w:rsidRPr="00AB2AC7">
        <w:rPr>
          <w:sz w:val="28"/>
          <w:szCs w:val="28"/>
        </w:rPr>
        <w:t xml:space="preserve"> с </w:t>
      </w:r>
      <w:proofErr w:type="spellStart"/>
      <w:r w:rsidRPr="00AB2AC7">
        <w:rPr>
          <w:sz w:val="28"/>
          <w:szCs w:val="28"/>
        </w:rPr>
        <w:t>остановками</w:t>
      </w:r>
      <w:proofErr w:type="spellEnd"/>
      <w:r w:rsidRPr="00AB2AC7">
        <w:rPr>
          <w:sz w:val="28"/>
          <w:szCs w:val="28"/>
        </w:rPr>
        <w:t>»</w:t>
      </w:r>
    </w:p>
    <w:p w:rsidR="00F36AB5" w:rsidRDefault="00F36AB5" w:rsidP="009C2505">
      <w:pPr>
        <w:pStyle w:val="a5"/>
        <w:numPr>
          <w:ilvl w:val="0"/>
          <w:numId w:val="7"/>
        </w:numPr>
        <w:tabs>
          <w:tab w:val="num" w:pos="1080"/>
        </w:tabs>
        <w:spacing w:before="0" w:beforeAutospacing="0" w:after="0" w:afterAutospacing="0" w:line="360" w:lineRule="auto"/>
        <w:ind w:left="993"/>
        <w:jc w:val="both"/>
        <w:rPr>
          <w:sz w:val="28"/>
          <w:szCs w:val="28"/>
          <w:lang w:val="ru-RU"/>
        </w:rPr>
      </w:pPr>
      <w:r w:rsidRPr="00AB2AC7">
        <w:rPr>
          <w:color w:val="000000"/>
          <w:sz w:val="28"/>
          <w:szCs w:val="28"/>
          <w:lang w:val="ru-RU"/>
        </w:rPr>
        <w:t xml:space="preserve"> </w:t>
      </w:r>
      <w:hyperlink r:id="rId15" w:history="1">
        <w:r w:rsidRPr="00AB2AC7">
          <w:rPr>
            <w:rStyle w:val="a8"/>
            <w:sz w:val="28"/>
            <w:szCs w:val="28"/>
          </w:rPr>
          <w:t>http</w:t>
        </w:r>
        <w:r w:rsidRPr="00AB2AC7">
          <w:rPr>
            <w:rStyle w:val="a8"/>
            <w:sz w:val="28"/>
            <w:szCs w:val="28"/>
            <w:lang w:val="ru-RU"/>
          </w:rPr>
          <w:t>://</w:t>
        </w:r>
        <w:proofErr w:type="spellStart"/>
        <w:r w:rsidRPr="00AB2AC7">
          <w:rPr>
            <w:rStyle w:val="a8"/>
            <w:sz w:val="28"/>
            <w:szCs w:val="28"/>
          </w:rPr>
          <w:t>ps</w:t>
        </w:r>
        <w:proofErr w:type="spellEnd"/>
        <w:r w:rsidRPr="00AB2AC7">
          <w:rPr>
            <w:rStyle w:val="a8"/>
            <w:sz w:val="28"/>
            <w:szCs w:val="28"/>
            <w:lang w:val="ru-RU"/>
          </w:rPr>
          <w:t>.1</w:t>
        </w:r>
        <w:proofErr w:type="spellStart"/>
        <w:r w:rsidRPr="00AB2AC7">
          <w:rPr>
            <w:rStyle w:val="a8"/>
            <w:sz w:val="28"/>
            <w:szCs w:val="28"/>
          </w:rPr>
          <w:t>september</w:t>
        </w:r>
        <w:proofErr w:type="spellEnd"/>
        <w:r w:rsidRPr="00AB2AC7">
          <w:rPr>
            <w:rStyle w:val="a8"/>
            <w:sz w:val="28"/>
            <w:szCs w:val="28"/>
            <w:lang w:val="ru-RU"/>
          </w:rPr>
          <w:t>.</w:t>
        </w:r>
        <w:proofErr w:type="spellStart"/>
        <w:r w:rsidRPr="00AB2AC7">
          <w:rPr>
            <w:rStyle w:val="a8"/>
            <w:sz w:val="28"/>
            <w:szCs w:val="28"/>
          </w:rPr>
          <w:t>ru</w:t>
        </w:r>
        <w:proofErr w:type="spellEnd"/>
        <w:r w:rsidRPr="00AB2AC7">
          <w:rPr>
            <w:rStyle w:val="a8"/>
            <w:sz w:val="28"/>
            <w:szCs w:val="28"/>
            <w:lang w:val="ru-RU"/>
          </w:rPr>
          <w:t>/</w:t>
        </w:r>
        <w:proofErr w:type="spellStart"/>
        <w:r w:rsidRPr="00AB2AC7">
          <w:rPr>
            <w:rStyle w:val="a8"/>
            <w:sz w:val="28"/>
            <w:szCs w:val="28"/>
          </w:rPr>
          <w:t>articlef</w:t>
        </w:r>
        <w:proofErr w:type="spellEnd"/>
        <w:r w:rsidRPr="00AB2AC7">
          <w:rPr>
            <w:rStyle w:val="a8"/>
            <w:sz w:val="28"/>
            <w:szCs w:val="28"/>
            <w:lang w:val="ru-RU"/>
          </w:rPr>
          <w:t>.</w:t>
        </w:r>
        <w:proofErr w:type="spellStart"/>
        <w:r w:rsidRPr="00AB2AC7">
          <w:rPr>
            <w:rStyle w:val="a8"/>
            <w:sz w:val="28"/>
            <w:szCs w:val="28"/>
          </w:rPr>
          <w:t>php</w:t>
        </w:r>
        <w:proofErr w:type="spellEnd"/>
        <w:r w:rsidRPr="00AB2AC7">
          <w:rPr>
            <w:rStyle w:val="a8"/>
            <w:sz w:val="28"/>
            <w:szCs w:val="28"/>
            <w:lang w:val="ru-RU"/>
          </w:rPr>
          <w:t>?</w:t>
        </w:r>
        <w:r w:rsidRPr="00AB2AC7">
          <w:rPr>
            <w:rStyle w:val="a8"/>
            <w:sz w:val="28"/>
            <w:szCs w:val="28"/>
          </w:rPr>
          <w:t>ID</w:t>
        </w:r>
        <w:r w:rsidRPr="00AB2AC7">
          <w:rPr>
            <w:rStyle w:val="a8"/>
            <w:sz w:val="28"/>
            <w:szCs w:val="28"/>
            <w:lang w:val="ru-RU"/>
          </w:rPr>
          <w:t>=200200312</w:t>
        </w:r>
      </w:hyperlink>
      <w:r w:rsidRPr="00AB2AC7">
        <w:rPr>
          <w:sz w:val="28"/>
          <w:szCs w:val="28"/>
          <w:lang w:val="ru-RU"/>
        </w:rPr>
        <w:t xml:space="preserve"> Шум в классе: помеха или новая возможность?</w:t>
      </w:r>
    </w:p>
    <w:p w:rsidR="00F36AB5" w:rsidRPr="005E020A" w:rsidRDefault="00214547" w:rsidP="009C2505">
      <w:pPr>
        <w:pStyle w:val="a3"/>
        <w:widowControl w:val="0"/>
        <w:numPr>
          <w:ilvl w:val="0"/>
          <w:numId w:val="7"/>
        </w:numPr>
        <w:suppressAutoHyphens/>
        <w:spacing w:after="0" w:line="360" w:lineRule="auto"/>
        <w:ind w:left="993"/>
        <w:jc w:val="both"/>
        <w:rPr>
          <w:rFonts w:ascii="Times New Roman" w:eastAsia="Times New Roman" w:hAnsi="Times New Roman" w:cs="Times New Roman"/>
          <w:szCs w:val="24"/>
        </w:rPr>
      </w:pPr>
      <w:hyperlink r:id="rId16" w:history="1">
        <w:r w:rsidR="00F36AB5" w:rsidRPr="005E020A">
          <w:rPr>
            <w:rStyle w:val="a8"/>
            <w:rFonts w:ascii="Times New Roman" w:hAnsi="Times New Roman" w:cs="Times New Roman"/>
            <w:sz w:val="28"/>
            <w:szCs w:val="28"/>
          </w:rPr>
          <w:t>http://nsportal.ru/nachalnaya-shkola</w:t>
        </w:r>
      </w:hyperlink>
      <w:r w:rsidR="00F36AB5" w:rsidRPr="005E020A">
        <w:rPr>
          <w:rFonts w:ascii="Times New Roman" w:hAnsi="Times New Roman" w:cs="Times New Roman"/>
          <w:sz w:val="28"/>
          <w:szCs w:val="28"/>
        </w:rPr>
        <w:t xml:space="preserve">  Социальная сеть работников </w:t>
      </w:r>
      <w:r w:rsidR="00F36AB5" w:rsidRPr="005E020A">
        <w:rPr>
          <w:rFonts w:ascii="Times New Roman" w:hAnsi="Times New Roman" w:cs="Times New Roman"/>
          <w:sz w:val="28"/>
          <w:szCs w:val="28"/>
        </w:rPr>
        <w:lastRenderedPageBreak/>
        <w:t>образования.</w:t>
      </w:r>
    </w:p>
    <w:p w:rsidR="00F36AB5" w:rsidRPr="005E020A" w:rsidRDefault="00F36AB5" w:rsidP="009C2505">
      <w:pPr>
        <w:pStyle w:val="a3"/>
        <w:widowControl w:val="0"/>
        <w:numPr>
          <w:ilvl w:val="0"/>
          <w:numId w:val="7"/>
        </w:numPr>
        <w:suppressAutoHyphens/>
        <w:spacing w:after="0" w:line="360" w:lineRule="auto"/>
        <w:ind w:left="993"/>
        <w:jc w:val="both"/>
        <w:rPr>
          <w:rFonts w:ascii="Times New Roman" w:eastAsia="Times New Roman" w:hAnsi="Times New Roman" w:cs="Times New Roman"/>
          <w:szCs w:val="24"/>
        </w:rPr>
      </w:pPr>
      <w:r w:rsidRPr="005E020A">
        <w:rPr>
          <w:rFonts w:ascii="Times New Roman" w:hAnsi="Times New Roman" w:cs="Times New Roman"/>
          <w:sz w:val="28"/>
          <w:szCs w:val="28"/>
        </w:rPr>
        <w:t xml:space="preserve"> </w:t>
      </w:r>
      <w:hyperlink r:id="rId17" w:history="1">
        <w:r w:rsidRPr="005E020A">
          <w:rPr>
            <w:rStyle w:val="a8"/>
            <w:rFonts w:ascii="Times New Roman" w:hAnsi="Times New Roman" w:cs="Times New Roman"/>
            <w:sz w:val="28"/>
            <w:szCs w:val="28"/>
          </w:rPr>
          <w:t>http://konf-sot-2011.ucoz.ru</w:t>
        </w:r>
      </w:hyperlink>
      <w:r w:rsidRPr="005E020A">
        <w:rPr>
          <w:rFonts w:ascii="Times New Roman" w:hAnsi="Times New Roman" w:cs="Times New Roman"/>
          <w:sz w:val="28"/>
          <w:szCs w:val="28"/>
        </w:rPr>
        <w:t xml:space="preserve"> И</w:t>
      </w:r>
      <w:r w:rsidRPr="005E020A">
        <w:rPr>
          <w:rFonts w:ascii="Times New Roman" w:eastAsia="Times New Roman" w:hAnsi="Times New Roman" w:cs="Times New Roman"/>
          <w:bCs/>
          <w:sz w:val="28"/>
          <w:szCs w:val="28"/>
        </w:rPr>
        <w:t xml:space="preserve">нтернет-конференция "Современные технологии, позволяющие реализовать </w:t>
      </w:r>
      <w:proofErr w:type="spellStart"/>
      <w:r w:rsidRPr="005E020A">
        <w:rPr>
          <w:rFonts w:ascii="Times New Roman" w:eastAsia="Times New Roman" w:hAnsi="Times New Roman" w:cs="Times New Roman"/>
          <w:bCs/>
          <w:sz w:val="28"/>
          <w:szCs w:val="28"/>
        </w:rPr>
        <w:t>компетентностный</w:t>
      </w:r>
      <w:proofErr w:type="spellEnd"/>
      <w:r w:rsidRPr="005E020A">
        <w:rPr>
          <w:rFonts w:ascii="Times New Roman" w:eastAsia="Times New Roman" w:hAnsi="Times New Roman" w:cs="Times New Roman"/>
          <w:bCs/>
          <w:sz w:val="28"/>
          <w:szCs w:val="28"/>
        </w:rPr>
        <w:t xml:space="preserve"> подход в образовании".</w:t>
      </w:r>
      <w:r w:rsidRPr="005E020A">
        <w:rPr>
          <w:rFonts w:ascii="Times New Roman" w:eastAsia="Times New Roman" w:hAnsi="Times New Roman" w:cs="Times New Roman"/>
          <w:sz w:val="20"/>
          <w:szCs w:val="20"/>
        </w:rPr>
        <w:t> </w:t>
      </w:r>
    </w:p>
    <w:p w:rsidR="00F36AB5" w:rsidRPr="005E020A" w:rsidRDefault="00F36AB5" w:rsidP="009C2505">
      <w:pPr>
        <w:pStyle w:val="a3"/>
        <w:widowControl w:val="0"/>
        <w:numPr>
          <w:ilvl w:val="0"/>
          <w:numId w:val="7"/>
        </w:numPr>
        <w:suppressAutoHyphens/>
        <w:spacing w:after="0" w:line="360" w:lineRule="auto"/>
        <w:ind w:left="993"/>
        <w:jc w:val="both"/>
        <w:rPr>
          <w:rFonts w:ascii="Times New Roman" w:hAnsi="Times New Roman" w:cs="Times New Roman"/>
          <w:sz w:val="28"/>
          <w:szCs w:val="28"/>
        </w:rPr>
      </w:pPr>
      <w:r w:rsidRPr="005E020A">
        <w:rPr>
          <w:rFonts w:ascii="Times New Roman" w:hAnsi="Times New Roman" w:cs="Times New Roman"/>
          <w:sz w:val="28"/>
          <w:szCs w:val="28"/>
        </w:rPr>
        <w:t xml:space="preserve"> </w:t>
      </w:r>
      <w:hyperlink r:id="rId18" w:history="1">
        <w:r w:rsidRPr="005E020A">
          <w:rPr>
            <w:rStyle w:val="a8"/>
            <w:rFonts w:ascii="Times New Roman" w:hAnsi="Times New Roman" w:cs="Times New Roman"/>
            <w:sz w:val="28"/>
            <w:szCs w:val="28"/>
          </w:rPr>
          <w:t>http://cito-web.yspu.org/link1/metod/met49/node22.html</w:t>
        </w:r>
      </w:hyperlink>
      <w:r w:rsidRPr="005E020A">
        <w:rPr>
          <w:rFonts w:ascii="Times New Roman" w:hAnsi="Times New Roman" w:cs="Times New Roman"/>
          <w:sz w:val="28"/>
          <w:szCs w:val="28"/>
        </w:rPr>
        <w:t xml:space="preserve">   Сайт Ярославского государственного педагогического университета им. К.Д. Ушинского.</w:t>
      </w:r>
    </w:p>
    <w:p w:rsidR="00F36AB5" w:rsidRDefault="00F36AB5" w:rsidP="009C2505">
      <w:pPr>
        <w:spacing w:after="0" w:line="240" w:lineRule="auto"/>
        <w:jc w:val="both"/>
        <w:rPr>
          <w:rFonts w:ascii="Times New Roman" w:eastAsia="Times New Roman" w:hAnsi="Times New Roman" w:cs="Times New Roman"/>
          <w:color w:val="000000"/>
          <w:sz w:val="28"/>
          <w:szCs w:val="28"/>
        </w:rPr>
      </w:pPr>
    </w:p>
    <w:p w:rsidR="00F36AB5" w:rsidRDefault="00F36AB5" w:rsidP="009C2505">
      <w:pPr>
        <w:spacing w:after="0"/>
        <w:jc w:val="both"/>
        <w:rPr>
          <w:rFonts w:ascii="Times New Roman" w:eastAsia="Times New Roman" w:hAnsi="Times New Roman"/>
          <w:sz w:val="28"/>
          <w:szCs w:val="28"/>
        </w:rPr>
      </w:pPr>
    </w:p>
    <w:p w:rsidR="00AA591C" w:rsidRPr="00975BA1" w:rsidRDefault="00AA591C" w:rsidP="009C2505">
      <w:pPr>
        <w:spacing w:after="0" w:line="240" w:lineRule="auto"/>
        <w:ind w:left="720" w:firstLine="708"/>
        <w:jc w:val="both"/>
        <w:rPr>
          <w:rFonts w:ascii="Times New Roman" w:eastAsia="Times New Roman" w:hAnsi="Times New Roman" w:cs="Times New Roman"/>
          <w:color w:val="000000"/>
          <w:sz w:val="28"/>
          <w:szCs w:val="28"/>
        </w:rPr>
      </w:pPr>
    </w:p>
    <w:sectPr w:rsidR="00AA591C" w:rsidRPr="00975BA1" w:rsidSect="006D1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7CD0"/>
    <w:multiLevelType w:val="hybridMultilevel"/>
    <w:tmpl w:val="52CE3E2C"/>
    <w:lvl w:ilvl="0" w:tplc="C380AADC">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0B3CCA"/>
    <w:multiLevelType w:val="hybridMultilevel"/>
    <w:tmpl w:val="7B3AD71C"/>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7D0E1C"/>
    <w:multiLevelType w:val="hybridMultilevel"/>
    <w:tmpl w:val="ED767F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795CD4"/>
    <w:multiLevelType w:val="hybridMultilevel"/>
    <w:tmpl w:val="050E3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1684310"/>
    <w:multiLevelType w:val="hybridMultilevel"/>
    <w:tmpl w:val="E9F05F98"/>
    <w:lvl w:ilvl="0" w:tplc="B3902856">
      <w:start w:val="1"/>
      <w:numFmt w:val="bullet"/>
      <w:lvlText w:val="•"/>
      <w:lvlJc w:val="left"/>
      <w:pPr>
        <w:tabs>
          <w:tab w:val="num" w:pos="720"/>
        </w:tabs>
        <w:ind w:left="720" w:hanging="360"/>
      </w:pPr>
      <w:rPr>
        <w:rFonts w:ascii="Times New Roman" w:hAnsi="Times New Roman" w:hint="default"/>
      </w:rPr>
    </w:lvl>
    <w:lvl w:ilvl="1" w:tplc="F60CB954" w:tentative="1">
      <w:start w:val="1"/>
      <w:numFmt w:val="bullet"/>
      <w:lvlText w:val="•"/>
      <w:lvlJc w:val="left"/>
      <w:pPr>
        <w:tabs>
          <w:tab w:val="num" w:pos="1440"/>
        </w:tabs>
        <w:ind w:left="1440" w:hanging="360"/>
      </w:pPr>
      <w:rPr>
        <w:rFonts w:ascii="Times New Roman" w:hAnsi="Times New Roman" w:hint="default"/>
      </w:rPr>
    </w:lvl>
    <w:lvl w:ilvl="2" w:tplc="6AE8B006" w:tentative="1">
      <w:start w:val="1"/>
      <w:numFmt w:val="bullet"/>
      <w:lvlText w:val="•"/>
      <w:lvlJc w:val="left"/>
      <w:pPr>
        <w:tabs>
          <w:tab w:val="num" w:pos="2160"/>
        </w:tabs>
        <w:ind w:left="2160" w:hanging="360"/>
      </w:pPr>
      <w:rPr>
        <w:rFonts w:ascii="Times New Roman" w:hAnsi="Times New Roman" w:hint="default"/>
      </w:rPr>
    </w:lvl>
    <w:lvl w:ilvl="3" w:tplc="42ECC1F8" w:tentative="1">
      <w:start w:val="1"/>
      <w:numFmt w:val="bullet"/>
      <w:lvlText w:val="•"/>
      <w:lvlJc w:val="left"/>
      <w:pPr>
        <w:tabs>
          <w:tab w:val="num" w:pos="2880"/>
        </w:tabs>
        <w:ind w:left="2880" w:hanging="360"/>
      </w:pPr>
      <w:rPr>
        <w:rFonts w:ascii="Times New Roman" w:hAnsi="Times New Roman" w:hint="default"/>
      </w:rPr>
    </w:lvl>
    <w:lvl w:ilvl="4" w:tplc="CFF44B04" w:tentative="1">
      <w:start w:val="1"/>
      <w:numFmt w:val="bullet"/>
      <w:lvlText w:val="•"/>
      <w:lvlJc w:val="left"/>
      <w:pPr>
        <w:tabs>
          <w:tab w:val="num" w:pos="3600"/>
        </w:tabs>
        <w:ind w:left="3600" w:hanging="360"/>
      </w:pPr>
      <w:rPr>
        <w:rFonts w:ascii="Times New Roman" w:hAnsi="Times New Roman" w:hint="default"/>
      </w:rPr>
    </w:lvl>
    <w:lvl w:ilvl="5" w:tplc="26D03C28" w:tentative="1">
      <w:start w:val="1"/>
      <w:numFmt w:val="bullet"/>
      <w:lvlText w:val="•"/>
      <w:lvlJc w:val="left"/>
      <w:pPr>
        <w:tabs>
          <w:tab w:val="num" w:pos="4320"/>
        </w:tabs>
        <w:ind w:left="4320" w:hanging="360"/>
      </w:pPr>
      <w:rPr>
        <w:rFonts w:ascii="Times New Roman" w:hAnsi="Times New Roman" w:hint="default"/>
      </w:rPr>
    </w:lvl>
    <w:lvl w:ilvl="6" w:tplc="431855DC" w:tentative="1">
      <w:start w:val="1"/>
      <w:numFmt w:val="bullet"/>
      <w:lvlText w:val="•"/>
      <w:lvlJc w:val="left"/>
      <w:pPr>
        <w:tabs>
          <w:tab w:val="num" w:pos="5040"/>
        </w:tabs>
        <w:ind w:left="5040" w:hanging="360"/>
      </w:pPr>
      <w:rPr>
        <w:rFonts w:ascii="Times New Roman" w:hAnsi="Times New Roman" w:hint="default"/>
      </w:rPr>
    </w:lvl>
    <w:lvl w:ilvl="7" w:tplc="5AF85606" w:tentative="1">
      <w:start w:val="1"/>
      <w:numFmt w:val="bullet"/>
      <w:lvlText w:val="•"/>
      <w:lvlJc w:val="left"/>
      <w:pPr>
        <w:tabs>
          <w:tab w:val="num" w:pos="5760"/>
        </w:tabs>
        <w:ind w:left="5760" w:hanging="360"/>
      </w:pPr>
      <w:rPr>
        <w:rFonts w:ascii="Times New Roman" w:hAnsi="Times New Roman" w:hint="default"/>
      </w:rPr>
    </w:lvl>
    <w:lvl w:ilvl="8" w:tplc="A2201796" w:tentative="1">
      <w:start w:val="1"/>
      <w:numFmt w:val="bullet"/>
      <w:lvlText w:val="•"/>
      <w:lvlJc w:val="left"/>
      <w:pPr>
        <w:tabs>
          <w:tab w:val="num" w:pos="6480"/>
        </w:tabs>
        <w:ind w:left="6480" w:hanging="360"/>
      </w:pPr>
      <w:rPr>
        <w:rFonts w:ascii="Times New Roman" w:hAnsi="Times New Roman" w:hint="default"/>
      </w:rPr>
    </w:lvl>
  </w:abstractNum>
  <w:abstractNum w:abstractNumId="5">
    <w:nsid w:val="676276E9"/>
    <w:multiLevelType w:val="multilevel"/>
    <w:tmpl w:val="B0BE16B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78FF2BE5"/>
    <w:multiLevelType w:val="hybridMultilevel"/>
    <w:tmpl w:val="07800104"/>
    <w:lvl w:ilvl="0" w:tplc="F62A32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6170C"/>
    <w:rsid w:val="00214547"/>
    <w:rsid w:val="0026170C"/>
    <w:rsid w:val="003D6437"/>
    <w:rsid w:val="006D12AA"/>
    <w:rsid w:val="008166B1"/>
    <w:rsid w:val="00852047"/>
    <w:rsid w:val="008D7C9E"/>
    <w:rsid w:val="009C2505"/>
    <w:rsid w:val="00AA591C"/>
    <w:rsid w:val="00BB6520"/>
    <w:rsid w:val="00C06F40"/>
    <w:rsid w:val="00CB0984"/>
    <w:rsid w:val="00EA0F8D"/>
    <w:rsid w:val="00F36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7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91C"/>
    <w:pPr>
      <w:ind w:left="720"/>
      <w:contextualSpacing/>
    </w:pPr>
  </w:style>
  <w:style w:type="table" w:styleId="a4">
    <w:name w:val="Table Grid"/>
    <w:basedOn w:val="a1"/>
    <w:uiPriority w:val="59"/>
    <w:rsid w:val="00AA591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AA591C"/>
    <w:pPr>
      <w:spacing w:before="100" w:beforeAutospacing="1" w:after="100" w:afterAutospacing="1" w:line="240" w:lineRule="auto"/>
    </w:pPr>
    <w:rPr>
      <w:rFonts w:ascii="Times New Roman" w:eastAsia="Times New Roman" w:hAnsi="Times New Roman" w:cs="Times New Roman"/>
      <w:sz w:val="24"/>
      <w:szCs w:val="24"/>
      <w:lang w:val="en-US" w:bidi="en-US"/>
    </w:rPr>
  </w:style>
  <w:style w:type="table" w:styleId="1">
    <w:name w:val="Table Grid 1"/>
    <w:basedOn w:val="a1"/>
    <w:rsid w:val="00AA591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6">
    <w:name w:val="Balloon Text"/>
    <w:basedOn w:val="a"/>
    <w:link w:val="a7"/>
    <w:uiPriority w:val="99"/>
    <w:semiHidden/>
    <w:unhideWhenUsed/>
    <w:rsid w:val="00AA59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591C"/>
    <w:rPr>
      <w:rFonts w:ascii="Tahoma" w:eastAsiaTheme="minorEastAsia" w:hAnsi="Tahoma" w:cs="Tahoma"/>
      <w:sz w:val="16"/>
      <w:szCs w:val="16"/>
      <w:lang w:eastAsia="ru-RU"/>
    </w:rPr>
  </w:style>
  <w:style w:type="character" w:styleId="a8">
    <w:name w:val="Hyperlink"/>
    <w:basedOn w:val="a0"/>
    <w:uiPriority w:val="99"/>
    <w:rsid w:val="00F36AB5"/>
    <w:rPr>
      <w:color w:val="0000FF"/>
      <w:u w:val="single"/>
    </w:rPr>
  </w:style>
  <w:style w:type="character" w:customStyle="1" w:styleId="greenurl">
    <w:name w:val="green_url"/>
    <w:basedOn w:val="a0"/>
    <w:rsid w:val="00F36A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kmspb.narod.ru/posobie/images/grozdi.gif" TargetMode="External"/><Relationship Id="rId13" Type="http://schemas.openxmlformats.org/officeDocument/2006/relationships/hyperlink" Target="http://www.it-n.ru/Attachment.aspx?Id=13657" TargetMode="External"/><Relationship Id="rId18" Type="http://schemas.openxmlformats.org/officeDocument/2006/relationships/hyperlink" Target="http://cito-web.yspu.org/link1/metod/met49/node22.htm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ps.1september.ru/2001/03/6-4.htm" TargetMode="External"/><Relationship Id="rId17" Type="http://schemas.openxmlformats.org/officeDocument/2006/relationships/hyperlink" Target="http://konf-sot-2011.ucoz.ru" TargetMode="External"/><Relationship Id="rId2" Type="http://schemas.openxmlformats.org/officeDocument/2006/relationships/styles" Target="styles.xml"/><Relationship Id="rId16" Type="http://schemas.openxmlformats.org/officeDocument/2006/relationships/hyperlink" Target="http://nsportal.ru/nachalnaya-shkol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kmspb.narod.ru/posobie/images/grozdi1.gif" TargetMode="External"/><Relationship Id="rId11" Type="http://schemas.openxmlformats.org/officeDocument/2006/relationships/hyperlink" Target="http://ct-net.net/ru/ct_tcp_ru" TargetMode="External"/><Relationship Id="rId5" Type="http://schemas.openxmlformats.org/officeDocument/2006/relationships/image" Target="media/image1.gif"/><Relationship Id="rId15" Type="http://schemas.openxmlformats.org/officeDocument/2006/relationships/hyperlink" Target="http://ps.1september.ru/articlef.php?ID=200200312" TargetMode="External"/><Relationship Id="rId10" Type="http://schemas.openxmlformats.org/officeDocument/2006/relationships/hyperlink" Target="http://ct-net.net/ru/ct_tcp_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lib.1september.ru/2004/17/1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14</Pages>
  <Words>2788</Words>
  <Characters>15894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7</cp:revision>
  <dcterms:created xsi:type="dcterms:W3CDTF">2013-04-20T17:58:00Z</dcterms:created>
  <dcterms:modified xsi:type="dcterms:W3CDTF">2013-09-14T14:24:00Z</dcterms:modified>
</cp:coreProperties>
</file>