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5DD" w:rsidRPr="000E2424" w:rsidRDefault="006F25DD" w:rsidP="006F25DD">
      <w:pPr>
        <w:pStyle w:val="aa"/>
        <w:jc w:val="center"/>
        <w:rPr>
          <w:rFonts w:ascii="Monotype Corsiva" w:hAnsi="Monotype Corsiva" w:cs="Times New Roman"/>
          <w:b/>
          <w:color w:val="00B0F0"/>
          <w:sz w:val="52"/>
          <w:lang w:val="ru-RU"/>
        </w:rPr>
      </w:pPr>
      <w:proofErr w:type="gramStart"/>
      <w:r w:rsidRPr="000E2424">
        <w:rPr>
          <w:rFonts w:ascii="Monotype Corsiva" w:hAnsi="Monotype Corsiva" w:cs="Times New Roman"/>
          <w:b/>
          <w:color w:val="00B0F0"/>
          <w:sz w:val="52"/>
          <w:lang w:val="ru-RU"/>
        </w:rPr>
        <w:t>С</w:t>
      </w:r>
      <w:proofErr w:type="gramEnd"/>
      <w:r w:rsidRPr="000E2424">
        <w:rPr>
          <w:rFonts w:ascii="Monotype Corsiva" w:hAnsi="Monotype Corsiva" w:cs="Times New Roman"/>
          <w:b/>
          <w:color w:val="00B0F0"/>
          <w:sz w:val="52"/>
          <w:lang w:val="ru-RU"/>
        </w:rPr>
        <w:t xml:space="preserve"> В Я Т К И</w:t>
      </w:r>
    </w:p>
    <w:p w:rsidR="006F25DD" w:rsidRPr="00121834" w:rsidRDefault="006F25DD" w:rsidP="006F25DD">
      <w:pPr>
        <w:pStyle w:val="aa"/>
        <w:rPr>
          <w:rFonts w:ascii="Monotype Corsiva" w:hAnsi="Monotype Corsiva" w:cs="Times New Roman"/>
          <w:sz w:val="48"/>
          <w:lang w:val="ru-RU"/>
        </w:rPr>
      </w:pPr>
    </w:p>
    <w:p w:rsidR="006F25DD" w:rsidRDefault="006F25DD" w:rsidP="006F25DD">
      <w:pPr>
        <w:pStyle w:val="aa"/>
        <w:jc w:val="center"/>
        <w:rPr>
          <w:rFonts w:ascii="Times New Roman" w:hAnsi="Times New Roman" w:cs="Times New Roman"/>
          <w:sz w:val="28"/>
          <w:lang w:val="ru-RU"/>
        </w:rPr>
      </w:pPr>
    </w:p>
    <w:p w:rsidR="006F25DD" w:rsidRPr="00121834" w:rsidRDefault="006F25DD" w:rsidP="006F25DD">
      <w:pPr>
        <w:pStyle w:val="aa"/>
        <w:spacing w:line="480" w:lineRule="auto"/>
        <w:jc w:val="both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</w:t>
      </w:r>
      <w:bookmarkStart w:id="0" w:name="_GoBack"/>
      <w:bookmarkEnd w:id="0"/>
      <w:r w:rsidRPr="00121834">
        <w:rPr>
          <w:rFonts w:ascii="Times New Roman" w:hAnsi="Times New Roman" w:cs="Times New Roman"/>
          <w:sz w:val="32"/>
          <w:lang w:val="ru-RU"/>
        </w:rPr>
        <w:t xml:space="preserve"> Период между Рождеством (25 декабря по старому стилю/7 января по новому) и Крещением (6/19 января) у восточных славян называют Святками. В языческой древности на эти дни приходилось празднество зимнего солнцестояния – Коляда. Потому неудивительно, что религиозные темы праздника, прославляющего Христа, соединились на Святках с </w:t>
      </w:r>
      <w:proofErr w:type="gramStart"/>
      <w:r w:rsidRPr="00121834">
        <w:rPr>
          <w:rFonts w:ascii="Times New Roman" w:hAnsi="Times New Roman" w:cs="Times New Roman"/>
          <w:sz w:val="32"/>
          <w:lang w:val="ru-RU"/>
        </w:rPr>
        <w:t>языческими</w:t>
      </w:r>
      <w:proofErr w:type="gramEnd"/>
      <w:r w:rsidRPr="00121834">
        <w:rPr>
          <w:rFonts w:ascii="Times New Roman" w:hAnsi="Times New Roman" w:cs="Times New Roman"/>
          <w:sz w:val="32"/>
          <w:lang w:val="ru-RU"/>
        </w:rPr>
        <w:t xml:space="preserve"> «</w:t>
      </w:r>
      <w:proofErr w:type="spellStart"/>
      <w:r w:rsidRPr="00121834">
        <w:rPr>
          <w:rFonts w:ascii="Times New Roman" w:hAnsi="Times New Roman" w:cs="Times New Roman"/>
          <w:sz w:val="32"/>
          <w:lang w:val="ru-RU"/>
        </w:rPr>
        <w:t>плясованиями</w:t>
      </w:r>
      <w:proofErr w:type="spellEnd"/>
      <w:r w:rsidRPr="00121834">
        <w:rPr>
          <w:rFonts w:ascii="Times New Roman" w:hAnsi="Times New Roman" w:cs="Times New Roman"/>
          <w:sz w:val="32"/>
          <w:lang w:val="ru-RU"/>
        </w:rPr>
        <w:t xml:space="preserve"> и </w:t>
      </w:r>
      <w:proofErr w:type="spellStart"/>
      <w:r w:rsidRPr="00121834">
        <w:rPr>
          <w:rFonts w:ascii="Times New Roman" w:hAnsi="Times New Roman" w:cs="Times New Roman"/>
          <w:sz w:val="32"/>
          <w:lang w:val="ru-RU"/>
        </w:rPr>
        <w:t>бесованиями</w:t>
      </w:r>
      <w:proofErr w:type="spellEnd"/>
      <w:r w:rsidRPr="00121834">
        <w:rPr>
          <w:rFonts w:ascii="Times New Roman" w:hAnsi="Times New Roman" w:cs="Times New Roman"/>
          <w:sz w:val="32"/>
          <w:lang w:val="ru-RU"/>
        </w:rPr>
        <w:t>».</w:t>
      </w:r>
    </w:p>
    <w:p w:rsidR="006F25DD" w:rsidRPr="00121834" w:rsidRDefault="006F25DD" w:rsidP="006F25DD">
      <w:pPr>
        <w:pStyle w:val="aa"/>
        <w:spacing w:line="480" w:lineRule="auto"/>
        <w:jc w:val="center"/>
        <w:rPr>
          <w:rFonts w:ascii="Times New Roman" w:hAnsi="Times New Roman" w:cs="Times New Roman"/>
          <w:sz w:val="32"/>
          <w:lang w:val="ru-RU"/>
        </w:rPr>
      </w:pPr>
      <w:r w:rsidRPr="00121834">
        <w:rPr>
          <w:noProof/>
          <w:sz w:val="24"/>
          <w:lang w:val="ru-RU"/>
        </w:rPr>
        <w:drawing>
          <wp:inline distT="0" distB="0" distL="0" distR="0" wp14:anchorId="348BB463" wp14:editId="6E93F8AD">
            <wp:extent cx="4622661" cy="3034146"/>
            <wp:effectExtent l="57150" t="57150" r="64135" b="520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4375" cy="3035271"/>
                    </a:xfrm>
                    <a:prstGeom prst="rect">
                      <a:avLst/>
                    </a:prstGeom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6F25DD" w:rsidRPr="00121834" w:rsidRDefault="006F25DD" w:rsidP="006F25DD">
      <w:pPr>
        <w:pStyle w:val="aa"/>
        <w:spacing w:line="48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121834">
        <w:rPr>
          <w:rFonts w:ascii="Times New Roman" w:hAnsi="Times New Roman" w:cs="Times New Roman"/>
          <w:sz w:val="32"/>
          <w:lang w:val="ru-RU"/>
        </w:rPr>
        <w:t xml:space="preserve">Дни зимнего </w:t>
      </w:r>
      <w:proofErr w:type="spellStart"/>
      <w:r w:rsidRPr="00121834">
        <w:rPr>
          <w:rFonts w:ascii="Times New Roman" w:hAnsi="Times New Roman" w:cs="Times New Roman"/>
          <w:sz w:val="32"/>
          <w:lang w:val="ru-RU"/>
        </w:rPr>
        <w:t>солнецестояния</w:t>
      </w:r>
      <w:proofErr w:type="spellEnd"/>
      <w:r w:rsidRPr="00121834">
        <w:rPr>
          <w:rFonts w:ascii="Times New Roman" w:hAnsi="Times New Roman" w:cs="Times New Roman"/>
          <w:sz w:val="32"/>
          <w:lang w:val="ru-RU"/>
        </w:rPr>
        <w:t xml:space="preserve"> отмечались в самые короткие и самые холодные в году дни, когда первобытный страх вступал в свои права. </w:t>
      </w:r>
      <w:proofErr w:type="gramStart"/>
      <w:r w:rsidRPr="00121834">
        <w:rPr>
          <w:rFonts w:ascii="Times New Roman" w:hAnsi="Times New Roman" w:cs="Times New Roman"/>
          <w:sz w:val="32"/>
          <w:lang w:val="ru-RU"/>
        </w:rPr>
        <w:t xml:space="preserve">Издревле почти повсеместно в Европе считалось, что в это время границы между мирами – видимым и невидимым, </w:t>
      </w:r>
      <w:r w:rsidRPr="00121834">
        <w:rPr>
          <w:rFonts w:ascii="Times New Roman" w:hAnsi="Times New Roman" w:cs="Times New Roman"/>
          <w:sz w:val="32"/>
          <w:lang w:val="ru-RU"/>
        </w:rPr>
        <w:lastRenderedPageBreak/>
        <w:t>материальным и духовным – становятся прозрачными и появляется возможность заглянуть в будущее, открывается дорога всему сверхъестественному: вода приобретает волшебную силу, животные подчас говорят на человеческом языке, ведуны и колдуньи могут передавать свою сиу другим.</w:t>
      </w:r>
      <w:proofErr w:type="gramEnd"/>
      <w:r w:rsidRPr="00121834">
        <w:rPr>
          <w:rFonts w:ascii="Times New Roman" w:hAnsi="Times New Roman" w:cs="Times New Roman"/>
          <w:sz w:val="32"/>
          <w:lang w:val="ru-RU"/>
        </w:rPr>
        <w:t xml:space="preserve"> В эту опасную пору всякая </w:t>
      </w:r>
      <w:proofErr w:type="gramStart"/>
      <w:r w:rsidRPr="00121834">
        <w:rPr>
          <w:rFonts w:ascii="Times New Roman" w:hAnsi="Times New Roman" w:cs="Times New Roman"/>
          <w:sz w:val="32"/>
          <w:lang w:val="ru-RU"/>
        </w:rPr>
        <w:t>нечисть</w:t>
      </w:r>
      <w:proofErr w:type="gramEnd"/>
      <w:r w:rsidRPr="00121834">
        <w:rPr>
          <w:rFonts w:ascii="Times New Roman" w:hAnsi="Times New Roman" w:cs="Times New Roman"/>
          <w:sz w:val="32"/>
          <w:lang w:val="ru-RU"/>
        </w:rPr>
        <w:t xml:space="preserve">  стремится прорваться в мир людей, и над заснеженными промерзлыми равнинами с воем и гиканьем носится по ночам «дикая охота»: под предводительством древнего бога </w:t>
      </w:r>
      <w:proofErr w:type="spellStart"/>
      <w:r w:rsidRPr="00121834">
        <w:rPr>
          <w:rFonts w:ascii="Times New Roman" w:hAnsi="Times New Roman" w:cs="Times New Roman"/>
          <w:sz w:val="32"/>
          <w:lang w:val="ru-RU"/>
        </w:rPr>
        <w:t>Водана</w:t>
      </w:r>
      <w:proofErr w:type="spellEnd"/>
      <w:r w:rsidRPr="00121834">
        <w:rPr>
          <w:rFonts w:ascii="Times New Roman" w:hAnsi="Times New Roman" w:cs="Times New Roman"/>
          <w:sz w:val="32"/>
          <w:lang w:val="ru-RU"/>
        </w:rPr>
        <w:t xml:space="preserve"> скачут на призрачных конях неистовые духи, неприкаянные души и разнузданные ведьмы.</w:t>
      </w:r>
    </w:p>
    <w:p w:rsidR="006F25DD" w:rsidRPr="00121834" w:rsidRDefault="006F25DD" w:rsidP="006F25DD">
      <w:pPr>
        <w:pStyle w:val="aa"/>
        <w:spacing w:line="48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121834">
        <w:rPr>
          <w:rFonts w:ascii="Times New Roman" w:hAnsi="Times New Roman" w:cs="Times New Roman"/>
          <w:sz w:val="32"/>
          <w:lang w:val="ru-RU"/>
        </w:rPr>
        <w:t>К Святкам перешла слава самого смутного времени в году, когда ничего еще не определено, когда с силами добра борются с силами зла, будущее медленно прорастает сквозь прошлое, страшно и заманчиво предвкушение грядущего. В народном сознании переход от старого  года к новому остался связанным с контактом и взаимообменом между разными мирами: живших и умерших, людей и мифологических существ. Светлое, пронизанное религиозными чувствами настроение в святочные дни то и дело срывалось в безудержное веселье или сладкий ужас.</w:t>
      </w:r>
    </w:p>
    <w:p w:rsidR="006F25DD" w:rsidRPr="00121834" w:rsidRDefault="006F25DD" w:rsidP="006F25DD">
      <w:pPr>
        <w:pStyle w:val="aa"/>
        <w:spacing w:line="480" w:lineRule="auto"/>
        <w:jc w:val="both"/>
        <w:rPr>
          <w:rFonts w:ascii="Times New Roman" w:hAnsi="Times New Roman" w:cs="Times New Roman"/>
          <w:sz w:val="32"/>
          <w:lang w:val="ru-RU"/>
        </w:rPr>
      </w:pPr>
    </w:p>
    <w:p w:rsidR="006F25DD" w:rsidRPr="00121834" w:rsidRDefault="006F25DD" w:rsidP="006F25DD">
      <w:pPr>
        <w:pStyle w:val="aa"/>
        <w:spacing w:line="360" w:lineRule="auto"/>
        <w:jc w:val="center"/>
        <w:rPr>
          <w:rFonts w:ascii="Times New Roman" w:hAnsi="Times New Roman" w:cs="Times New Roman"/>
          <w:sz w:val="32"/>
          <w:lang w:val="ru-RU"/>
        </w:rPr>
      </w:pPr>
      <w:r w:rsidRPr="00121834">
        <w:rPr>
          <w:noProof/>
          <w:sz w:val="24"/>
          <w:lang w:val="ru-RU"/>
        </w:rPr>
        <w:lastRenderedPageBreak/>
        <w:drawing>
          <wp:inline distT="0" distB="0" distL="0" distR="0" wp14:anchorId="3DB80653" wp14:editId="57D77332">
            <wp:extent cx="4336473" cy="3073440"/>
            <wp:effectExtent l="38100" t="38100" r="45085" b="317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6473" cy="3073440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6F25DD" w:rsidRPr="00121834" w:rsidRDefault="006F25DD" w:rsidP="006F25DD">
      <w:pPr>
        <w:pStyle w:val="aa"/>
        <w:spacing w:line="360" w:lineRule="auto"/>
        <w:jc w:val="center"/>
        <w:rPr>
          <w:rFonts w:ascii="Times New Roman" w:hAnsi="Times New Roman" w:cs="Times New Roman"/>
          <w:sz w:val="32"/>
          <w:lang w:val="ru-RU"/>
        </w:rPr>
      </w:pPr>
    </w:p>
    <w:p w:rsidR="006F25DD" w:rsidRPr="00121834" w:rsidRDefault="006F25DD" w:rsidP="006F25DD">
      <w:pPr>
        <w:pStyle w:val="aa"/>
        <w:spacing w:line="48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121834">
        <w:rPr>
          <w:rFonts w:ascii="Times New Roman" w:hAnsi="Times New Roman" w:cs="Times New Roman"/>
          <w:sz w:val="32"/>
          <w:lang w:val="ru-RU"/>
        </w:rPr>
        <w:t xml:space="preserve">       Традиционно Святки делились на две части: «святые вечера (от Рождества до Васильева вечера)», освященные Рождеством Христовым, и «страшные вечера» (с ночи под Новый год до Крещения), отмеченные буйством нечистой силы. Васильев вечер (вечер 31 декабря, названный так по Дню святого Василия, который приходился на 1 января) в старину являлся на Руси точкой отсчета дней нового года. Обряды этого вечера имели </w:t>
      </w:r>
      <w:proofErr w:type="spellStart"/>
      <w:r w:rsidRPr="00121834">
        <w:rPr>
          <w:rFonts w:ascii="Times New Roman" w:hAnsi="Times New Roman" w:cs="Times New Roman"/>
          <w:sz w:val="32"/>
          <w:lang w:val="ru-RU"/>
        </w:rPr>
        <w:t>очистительно</w:t>
      </w:r>
      <w:proofErr w:type="spellEnd"/>
      <w:r w:rsidRPr="00121834">
        <w:rPr>
          <w:rFonts w:ascii="Times New Roman" w:hAnsi="Times New Roman" w:cs="Times New Roman"/>
          <w:sz w:val="32"/>
          <w:lang w:val="ru-RU"/>
        </w:rPr>
        <w:t xml:space="preserve">-защитный характер: на домах и хлевах рисовали кресты, скот пораньше загоняли в хлев и запирали с молитвой и т.п. Считалось, что Васильев вечер – один из наилучших для традиционных святочных гаданий девушек о женихах и суженых. На большое блюдо складывали под платок мелкие вещицы, принадлежавшие </w:t>
      </w:r>
      <w:r w:rsidRPr="00121834">
        <w:rPr>
          <w:rFonts w:ascii="Times New Roman" w:hAnsi="Times New Roman" w:cs="Times New Roman"/>
          <w:sz w:val="32"/>
          <w:lang w:val="ru-RU"/>
        </w:rPr>
        <w:lastRenderedPageBreak/>
        <w:t xml:space="preserve">гадальщицам: перстни, серьги, ленты…. Потом под пение по одной вынимали и искали в куплетах подблюдных песен предсказания своей будущей судьбы. </w:t>
      </w:r>
    </w:p>
    <w:p w:rsidR="006F25DD" w:rsidRDefault="006F25DD" w:rsidP="006F25DD">
      <w:pPr>
        <w:pStyle w:val="aa"/>
        <w:spacing w:line="480" w:lineRule="auto"/>
        <w:jc w:val="center"/>
        <w:rPr>
          <w:rFonts w:ascii="Times New Roman" w:hAnsi="Times New Roman" w:cs="Times New Roman"/>
          <w:sz w:val="32"/>
          <w:lang w:val="ru-RU"/>
        </w:rPr>
      </w:pPr>
      <w:r>
        <w:rPr>
          <w:noProof/>
          <w:lang w:val="ru-RU"/>
        </w:rPr>
        <w:drawing>
          <wp:inline distT="0" distB="0" distL="0" distR="0" wp14:anchorId="7F6B2538" wp14:editId="4C7FD04D">
            <wp:extent cx="2432304" cy="1745673"/>
            <wp:effectExtent l="323850" t="323850" r="330200" b="3308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7025" cy="17418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25DD" w:rsidRPr="00121834" w:rsidRDefault="006F25DD" w:rsidP="006F25DD">
      <w:pPr>
        <w:pStyle w:val="aa"/>
        <w:spacing w:line="480" w:lineRule="auto"/>
        <w:jc w:val="both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 xml:space="preserve">               </w:t>
      </w:r>
      <w:r w:rsidRPr="00121834">
        <w:rPr>
          <w:rFonts w:ascii="Times New Roman" w:hAnsi="Times New Roman" w:cs="Times New Roman"/>
          <w:sz w:val="32"/>
          <w:lang w:val="ru-RU"/>
        </w:rPr>
        <w:t xml:space="preserve">Особый разгул нечистой силы в последний период Святок легенда объясняет так. Бог на радостях, что у Него родился Сын, отомкнул все двери, и </w:t>
      </w:r>
      <w:proofErr w:type="gramStart"/>
      <w:r w:rsidRPr="00121834">
        <w:rPr>
          <w:rFonts w:ascii="Times New Roman" w:hAnsi="Times New Roman" w:cs="Times New Roman"/>
          <w:sz w:val="32"/>
          <w:lang w:val="ru-RU"/>
        </w:rPr>
        <w:t>нечисть</w:t>
      </w:r>
      <w:proofErr w:type="gramEnd"/>
      <w:r w:rsidRPr="00121834">
        <w:rPr>
          <w:rFonts w:ascii="Times New Roman" w:hAnsi="Times New Roman" w:cs="Times New Roman"/>
          <w:sz w:val="32"/>
          <w:lang w:val="ru-RU"/>
        </w:rPr>
        <w:t xml:space="preserve"> хлынула в мир людей. С этой легендой в определенной степени соотносятся праздничные ритуальные действа: ряженые, гадания, игрища молодежи – со святочным воровством, </w:t>
      </w:r>
      <w:proofErr w:type="spellStart"/>
      <w:r w:rsidRPr="00121834">
        <w:rPr>
          <w:rFonts w:ascii="Times New Roman" w:hAnsi="Times New Roman" w:cs="Times New Roman"/>
          <w:sz w:val="32"/>
          <w:lang w:val="ru-RU"/>
        </w:rPr>
        <w:t>щутовскими</w:t>
      </w:r>
      <w:proofErr w:type="spellEnd"/>
      <w:r w:rsidRPr="00121834">
        <w:rPr>
          <w:rFonts w:ascii="Times New Roman" w:hAnsi="Times New Roman" w:cs="Times New Roman"/>
          <w:sz w:val="32"/>
          <w:lang w:val="ru-RU"/>
        </w:rPr>
        <w:t xml:space="preserve"> бесчинствами и т.п.</w:t>
      </w:r>
    </w:p>
    <w:p w:rsidR="006F25DD" w:rsidRPr="00121834" w:rsidRDefault="006F25DD" w:rsidP="006F25DD">
      <w:pPr>
        <w:pStyle w:val="aa"/>
        <w:spacing w:line="48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121834">
        <w:rPr>
          <w:rFonts w:ascii="Times New Roman" w:hAnsi="Times New Roman" w:cs="Times New Roman"/>
          <w:sz w:val="32"/>
          <w:lang w:val="ru-RU"/>
        </w:rPr>
        <w:t xml:space="preserve">                Начиная с Рождественского сочельника, по улицам деревень и городов ходили подростки и молодежь, а иногда группы старых солдат или пожарных – славильщики. Они несли на палке шест</w:t>
      </w:r>
      <w:proofErr w:type="gramStart"/>
      <w:r w:rsidRPr="00121834">
        <w:rPr>
          <w:rFonts w:ascii="Times New Roman" w:hAnsi="Times New Roman" w:cs="Times New Roman"/>
          <w:sz w:val="32"/>
          <w:lang w:val="ru-RU"/>
        </w:rPr>
        <w:t>и-</w:t>
      </w:r>
      <w:proofErr w:type="gramEnd"/>
      <w:r w:rsidRPr="00121834">
        <w:rPr>
          <w:rFonts w:ascii="Times New Roman" w:hAnsi="Times New Roman" w:cs="Times New Roman"/>
          <w:sz w:val="32"/>
          <w:lang w:val="ru-RU"/>
        </w:rPr>
        <w:t xml:space="preserve"> либо восьмиконечную звезду из серебристой бумаги или фольги, пели духовные гимны и традиционные обрядовые песни, в </w:t>
      </w:r>
      <w:r w:rsidRPr="00121834">
        <w:rPr>
          <w:rFonts w:ascii="Times New Roman" w:hAnsi="Times New Roman" w:cs="Times New Roman"/>
          <w:sz w:val="32"/>
          <w:lang w:val="ru-RU"/>
        </w:rPr>
        <w:lastRenderedPageBreak/>
        <w:t>которых славили праздник и поздравляли с ним соотечественников. В обрядовых песнях обязательно присутствовали пожелания здоровья, богатого урожая, обильного приплода у скота.</w:t>
      </w:r>
    </w:p>
    <w:p w:rsidR="006F25DD" w:rsidRPr="00121834" w:rsidRDefault="006F25DD" w:rsidP="006F25DD">
      <w:pPr>
        <w:pStyle w:val="aa"/>
        <w:spacing w:line="48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121834">
        <w:rPr>
          <w:rFonts w:ascii="Times New Roman" w:hAnsi="Times New Roman" w:cs="Times New Roman"/>
          <w:sz w:val="32"/>
          <w:lang w:val="ru-RU"/>
        </w:rPr>
        <w:t xml:space="preserve">            Славильщикам полагались гостинцы: пироги, ветчина, лепешки, пряники; иногда дарили деньги. Вся «добыча» складывалась в мешок, а потом устраивалось веселое общее пиршество. Вечерами ряженые разъезжали по улицам в санных поездах: пели, свистели, смеялись, играли на балалайках и гудках, били в бубны. На крутых поворотах сани нередко опрокидывались, но тут же под взрыв хохота их </w:t>
      </w:r>
      <w:proofErr w:type="gramStart"/>
      <w:r w:rsidRPr="00121834">
        <w:rPr>
          <w:rFonts w:ascii="Times New Roman" w:hAnsi="Times New Roman" w:cs="Times New Roman"/>
          <w:sz w:val="32"/>
          <w:lang w:val="ru-RU"/>
        </w:rPr>
        <w:t>ставили</w:t>
      </w:r>
      <w:proofErr w:type="gramEnd"/>
      <w:r w:rsidRPr="00121834">
        <w:rPr>
          <w:rFonts w:ascii="Times New Roman" w:hAnsi="Times New Roman" w:cs="Times New Roman"/>
          <w:sz w:val="32"/>
          <w:lang w:val="ru-RU"/>
        </w:rPr>
        <w:t xml:space="preserve"> и полозья неслись дальше.</w:t>
      </w:r>
    </w:p>
    <w:p w:rsidR="006F25DD" w:rsidRPr="00121834" w:rsidRDefault="006F25DD" w:rsidP="006F25DD">
      <w:pPr>
        <w:pStyle w:val="aa"/>
        <w:spacing w:line="48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121834">
        <w:rPr>
          <w:rFonts w:ascii="Times New Roman" w:hAnsi="Times New Roman" w:cs="Times New Roman"/>
          <w:sz w:val="32"/>
          <w:lang w:val="ru-RU"/>
        </w:rPr>
        <w:t xml:space="preserve">              Ряженые натягивали на головы кульки, прикрепляя рога, </w:t>
      </w:r>
      <w:proofErr w:type="gramStart"/>
      <w:r w:rsidRPr="00121834">
        <w:rPr>
          <w:rFonts w:ascii="Times New Roman" w:hAnsi="Times New Roman" w:cs="Times New Roman"/>
          <w:sz w:val="32"/>
          <w:lang w:val="ru-RU"/>
        </w:rPr>
        <w:t>напяливали</w:t>
      </w:r>
      <w:proofErr w:type="gramEnd"/>
      <w:r w:rsidRPr="00121834">
        <w:rPr>
          <w:rFonts w:ascii="Times New Roman" w:hAnsi="Times New Roman" w:cs="Times New Roman"/>
          <w:sz w:val="32"/>
          <w:lang w:val="ru-RU"/>
        </w:rPr>
        <w:t xml:space="preserve"> вывороченные мехом наружу тулупы, становились на ходули. Лица мазали сажей, мукой. Подъехав к какому-нибудь дому, стучали в ворота и вваливались прямо в горницу. Там плясали, пели, затем, повеселев и слегка напугав хозяев, ехали дальше. Желанными гостями были ряженые на святочных посиделках, где собирались девушки, чинно слушали сказки, озадачивали друг друга загадками, ворожили. С появлением ряженых начинались переполох, визг и хохот, а потом затевались пляски и игры: жмурки, веревочка, кошки-мышки.</w:t>
      </w:r>
    </w:p>
    <w:p w:rsidR="006F25DD" w:rsidRPr="00121834" w:rsidRDefault="006F25DD" w:rsidP="006F25DD">
      <w:pPr>
        <w:pStyle w:val="aa"/>
        <w:spacing w:line="48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121834">
        <w:rPr>
          <w:rFonts w:ascii="Times New Roman" w:hAnsi="Times New Roman" w:cs="Times New Roman"/>
          <w:sz w:val="32"/>
          <w:lang w:val="ru-RU"/>
        </w:rPr>
        <w:lastRenderedPageBreak/>
        <w:t xml:space="preserve">                 Вплоть до XX в. Святки были одним из самых веселых периодов в году. Молодежь играла в снежки, лепила снеговиков, каталась с гор. Знать устраивала балы и маскарады, а двор – причудливые праздники, подобные шутовской «ледяной свадьбе» при императрице Анне Иоанновне.</w:t>
      </w:r>
    </w:p>
    <w:p w:rsidR="006F25DD" w:rsidRPr="00121834" w:rsidRDefault="006F25DD" w:rsidP="006F25DD">
      <w:pPr>
        <w:pStyle w:val="aa"/>
        <w:spacing w:line="480" w:lineRule="auto"/>
        <w:jc w:val="both"/>
        <w:rPr>
          <w:rFonts w:ascii="Times New Roman" w:hAnsi="Times New Roman" w:cs="Times New Roman"/>
          <w:sz w:val="32"/>
          <w:lang w:val="ru-RU"/>
        </w:rPr>
      </w:pPr>
      <w:r w:rsidRPr="00121834">
        <w:rPr>
          <w:rFonts w:ascii="Times New Roman" w:hAnsi="Times New Roman" w:cs="Times New Roman"/>
          <w:sz w:val="32"/>
          <w:lang w:val="ru-RU"/>
        </w:rPr>
        <w:t xml:space="preserve">Ныне большинство святочных традиций ушло в прошлое, но остались праздничное зимнее веселье, санные катания, конкурсы ледяной скульптуры и </w:t>
      </w:r>
      <w:proofErr w:type="spellStart"/>
      <w:r w:rsidRPr="00121834">
        <w:rPr>
          <w:rFonts w:ascii="Times New Roman" w:hAnsi="Times New Roman" w:cs="Times New Roman"/>
          <w:sz w:val="32"/>
          <w:lang w:val="ru-RU"/>
        </w:rPr>
        <w:t>замние</w:t>
      </w:r>
      <w:proofErr w:type="spellEnd"/>
      <w:r w:rsidRPr="00121834">
        <w:rPr>
          <w:rFonts w:ascii="Times New Roman" w:hAnsi="Times New Roman" w:cs="Times New Roman"/>
          <w:sz w:val="32"/>
          <w:lang w:val="ru-RU"/>
        </w:rPr>
        <w:t xml:space="preserve"> игры вроде тех, какими когда-то забавлялись наши предки.</w:t>
      </w:r>
    </w:p>
    <w:p w:rsidR="006F25DD" w:rsidRPr="00121834" w:rsidRDefault="006F25DD" w:rsidP="006F25DD">
      <w:pPr>
        <w:pStyle w:val="aa"/>
        <w:spacing w:line="360" w:lineRule="auto"/>
        <w:jc w:val="both"/>
        <w:rPr>
          <w:rFonts w:ascii="Times New Roman" w:hAnsi="Times New Roman" w:cs="Times New Roman"/>
          <w:sz w:val="32"/>
          <w:lang w:val="ru-RU"/>
        </w:rPr>
      </w:pPr>
    </w:p>
    <w:p w:rsidR="006F25DD" w:rsidRDefault="006F25DD" w:rsidP="006F25DD">
      <w:pPr>
        <w:pStyle w:val="aa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/>
        </w:rPr>
        <w:drawing>
          <wp:inline distT="0" distB="0" distL="0" distR="0" wp14:anchorId="5E66F6A8" wp14:editId="2F117F52">
            <wp:extent cx="4786963" cy="3366655"/>
            <wp:effectExtent l="76200" t="57150" r="71120" b="628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8934" cy="3382107"/>
                    </a:xfrm>
                    <a:prstGeom prst="ellipse">
                      <a:avLst/>
                    </a:prstGeom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6F25DD" w:rsidRDefault="006F25DD" w:rsidP="006F25DD">
      <w:pPr>
        <w:pStyle w:val="aa"/>
        <w:jc w:val="center"/>
        <w:rPr>
          <w:rFonts w:ascii="Times New Roman" w:hAnsi="Times New Roman" w:cs="Times New Roman"/>
          <w:sz w:val="28"/>
          <w:lang w:val="ru-RU"/>
        </w:rPr>
      </w:pPr>
    </w:p>
    <w:p w:rsidR="00A732FB" w:rsidRPr="006F25DD" w:rsidRDefault="00A732FB" w:rsidP="006F25DD">
      <w:pPr>
        <w:pStyle w:val="aa"/>
        <w:rPr>
          <w:rFonts w:ascii="Times New Roman" w:hAnsi="Times New Roman" w:cs="Times New Roman"/>
          <w:sz w:val="24"/>
        </w:rPr>
      </w:pPr>
    </w:p>
    <w:sectPr w:rsidR="00A732FB" w:rsidRPr="006F25DD" w:rsidSect="006F25DD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CE0"/>
    <w:rsid w:val="002B58E5"/>
    <w:rsid w:val="006F25DD"/>
    <w:rsid w:val="008B63F0"/>
    <w:rsid w:val="00A732FB"/>
    <w:rsid w:val="00B84F45"/>
    <w:rsid w:val="00D2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ru-RU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F45"/>
  </w:style>
  <w:style w:type="paragraph" w:styleId="1">
    <w:name w:val="heading 1"/>
    <w:basedOn w:val="a"/>
    <w:next w:val="a"/>
    <w:link w:val="10"/>
    <w:uiPriority w:val="9"/>
    <w:qFormat/>
    <w:rsid w:val="00B84F45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4F45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4F45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4F45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4F45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4F45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4F45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4F4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4F4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4F45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84F45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84F45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84F45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84F45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84F45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84F45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84F45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84F45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84F45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84F45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B84F45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B84F4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B84F45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B84F45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B84F45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B84F4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84F45"/>
  </w:style>
  <w:style w:type="paragraph" w:styleId="ac">
    <w:name w:val="List Paragraph"/>
    <w:basedOn w:val="a"/>
    <w:uiPriority w:val="34"/>
    <w:qFormat/>
    <w:rsid w:val="00B84F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4F4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84F45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B84F45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B84F45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B84F45"/>
    <w:rPr>
      <w:i/>
      <w:iCs/>
    </w:rPr>
  </w:style>
  <w:style w:type="character" w:styleId="af0">
    <w:name w:val="Intense Emphasis"/>
    <w:uiPriority w:val="21"/>
    <w:qFormat/>
    <w:rsid w:val="00B84F45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B84F45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B84F45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B84F45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B84F45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6F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F2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ru-RU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F45"/>
  </w:style>
  <w:style w:type="paragraph" w:styleId="1">
    <w:name w:val="heading 1"/>
    <w:basedOn w:val="a"/>
    <w:next w:val="a"/>
    <w:link w:val="10"/>
    <w:uiPriority w:val="9"/>
    <w:qFormat/>
    <w:rsid w:val="00B84F45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4F45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4F45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4F45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4F45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4F45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4F45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4F4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4F4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4F45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84F45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84F45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84F45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84F45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84F45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84F45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84F45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84F45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84F45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84F45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B84F45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B84F4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B84F45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B84F45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B84F45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B84F4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84F45"/>
  </w:style>
  <w:style w:type="paragraph" w:styleId="ac">
    <w:name w:val="List Paragraph"/>
    <w:basedOn w:val="a"/>
    <w:uiPriority w:val="34"/>
    <w:qFormat/>
    <w:rsid w:val="00B84F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4F4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84F45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B84F45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B84F45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B84F45"/>
    <w:rPr>
      <w:i/>
      <w:iCs/>
    </w:rPr>
  </w:style>
  <w:style w:type="character" w:styleId="af0">
    <w:name w:val="Intense Emphasis"/>
    <w:uiPriority w:val="21"/>
    <w:qFormat/>
    <w:rsid w:val="00B84F45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B84F45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B84F45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B84F45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B84F45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6F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F2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734</Words>
  <Characters>4189</Characters>
  <Application>Microsoft Office Word</Application>
  <DocSecurity>0</DocSecurity>
  <Lines>34</Lines>
  <Paragraphs>9</Paragraphs>
  <ScaleCrop>false</ScaleCrop>
  <Company/>
  <LinksUpToDate>false</LinksUpToDate>
  <CharactersWithSpaces>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2015-02-23T13:23:00Z</dcterms:created>
  <dcterms:modified xsi:type="dcterms:W3CDTF">2015-02-23T13:24:00Z</dcterms:modified>
</cp:coreProperties>
</file>