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419943"/>
        <w:docPartObj>
          <w:docPartGallery w:val="Cover Pages"/>
          <w:docPartUnique/>
        </w:docPartObj>
      </w:sdtPr>
      <w:sdtContent>
        <w:p w:rsidR="00B63B1D" w:rsidRPr="00B63B1D" w:rsidRDefault="00B63B1D" w:rsidP="00B63B1D">
          <w:pPr>
            <w:ind w:left="5664" w:firstLine="708"/>
            <w:rPr>
              <w:rStyle w:val="c0"/>
            </w:rPr>
          </w:pPr>
          <w:r w:rsidRPr="00924A43">
            <w:rPr>
              <w:rStyle w:val="c0"/>
              <w:b/>
            </w:rPr>
            <w:t xml:space="preserve">План-конспект </w:t>
          </w:r>
        </w:p>
        <w:p w:rsidR="00B63B1D" w:rsidRPr="00924A43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  <w:b/>
            </w:rPr>
          </w:pPr>
          <w:r w:rsidRPr="00924A43">
            <w:rPr>
              <w:rStyle w:val="c0"/>
              <w:b/>
            </w:rPr>
            <w:t>урока английского языка</w:t>
          </w:r>
        </w:p>
        <w:p w:rsidR="00B63B1D" w:rsidRPr="00924A43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  <w:b/>
            </w:rPr>
          </w:pPr>
          <w:r w:rsidRPr="00924A43">
            <w:rPr>
              <w:rStyle w:val="c0"/>
              <w:b/>
            </w:rPr>
            <w:t xml:space="preserve">в соответствии </w:t>
          </w:r>
          <w:r>
            <w:rPr>
              <w:rStyle w:val="c0"/>
              <w:b/>
            </w:rPr>
            <w:t xml:space="preserve">с </w:t>
          </w:r>
          <w:r w:rsidRPr="00924A43">
            <w:rPr>
              <w:rStyle w:val="c0"/>
              <w:b/>
            </w:rPr>
            <w:t>ФГОС</w:t>
          </w:r>
        </w:p>
        <w:p w:rsidR="00B63B1D" w:rsidRPr="00B63B1D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  <w:b/>
            </w:rPr>
          </w:pPr>
          <w:r w:rsidRPr="00924A43">
            <w:rPr>
              <w:rStyle w:val="c0"/>
              <w:b/>
            </w:rPr>
            <w:t>по</w:t>
          </w:r>
          <w:r w:rsidR="0066747F">
            <w:rPr>
              <w:rStyle w:val="c0"/>
              <w:b/>
            </w:rPr>
            <w:t xml:space="preserve"> </w:t>
          </w:r>
          <w:r w:rsidRPr="00924A43">
            <w:rPr>
              <w:rStyle w:val="c0"/>
              <w:b/>
            </w:rPr>
            <w:t>теме</w:t>
          </w:r>
          <w:r w:rsidRPr="00B63B1D">
            <w:rPr>
              <w:rStyle w:val="c0"/>
              <w:b/>
            </w:rPr>
            <w:t>:</w:t>
          </w:r>
        </w:p>
        <w:p w:rsidR="00B63B1D" w:rsidRPr="006D4C4C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  <w:b/>
            </w:rPr>
          </w:pPr>
          <w:r w:rsidRPr="006D4C4C">
            <w:rPr>
              <w:rStyle w:val="c0"/>
              <w:b/>
            </w:rPr>
            <w:t>“</w:t>
          </w:r>
          <w:r w:rsidR="00571884" w:rsidRPr="00571884">
            <w:rPr>
              <w:b/>
              <w:bCs/>
              <w:i/>
              <w:iCs/>
            </w:rPr>
            <w:t>Указательные местоимения</w:t>
          </w:r>
          <w:r w:rsidRPr="006D4C4C">
            <w:rPr>
              <w:rStyle w:val="c0"/>
              <w:b/>
            </w:rPr>
            <w:t>”</w:t>
          </w:r>
        </w:p>
        <w:p w:rsidR="00B63B1D" w:rsidRPr="006D4C4C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</w:rPr>
          </w:pPr>
        </w:p>
        <w:p w:rsidR="00B63B1D" w:rsidRPr="00B63B1D" w:rsidRDefault="00B63B1D" w:rsidP="00B63B1D">
          <w:pPr>
            <w:pStyle w:val="c2"/>
            <w:shd w:val="clear" w:color="auto" w:fill="FFFFFF"/>
            <w:spacing w:before="0" w:after="0"/>
            <w:jc w:val="center"/>
          </w:pPr>
          <w:r>
            <w:t>УМК</w:t>
          </w:r>
          <w:r>
            <w:rPr>
              <w:lang w:val="en-US"/>
            </w:rPr>
            <w:t>HappyEnglish</w:t>
          </w:r>
          <w:r w:rsidRPr="00B63B1D">
            <w:t xml:space="preserve">. 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B63B1D" w:rsidRPr="001B5874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</w:rPr>
          </w:pPr>
          <w:r>
            <w:t>(авторы:К. Кауфман   М. Кауфман</w:t>
          </w:r>
          <w:r w:rsidRPr="0050398D">
            <w:t>)</w:t>
          </w:r>
        </w:p>
        <w:p w:rsidR="00B63B1D" w:rsidRPr="00924A43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</w:rPr>
          </w:pPr>
          <w:r>
            <w:t>2 класс</w:t>
          </w:r>
        </w:p>
        <w:p w:rsidR="00B63B1D" w:rsidRPr="004E7CA2" w:rsidRDefault="00B63B1D" w:rsidP="00B63B1D">
          <w:pPr>
            <w:pStyle w:val="c2"/>
            <w:shd w:val="clear" w:color="auto" w:fill="FFFFFF"/>
            <w:spacing w:before="0" w:after="0"/>
            <w:jc w:val="center"/>
            <w:rPr>
              <w:rStyle w:val="c0"/>
            </w:rPr>
          </w:pPr>
        </w:p>
        <w:p w:rsidR="00655D9B" w:rsidRPr="00655D9B" w:rsidRDefault="002318C9" w:rsidP="00655D9B"/>
      </w:sdtContent>
    </w:sdt>
    <w:p w:rsidR="00B63B1D" w:rsidRPr="00924A43" w:rsidRDefault="00655D9B" w:rsidP="00B63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D9B">
        <w:rPr>
          <w:b/>
        </w:rPr>
        <w:tab/>
      </w:r>
      <w:r w:rsidRPr="00655D9B">
        <w:rPr>
          <w:b/>
        </w:rPr>
        <w:tab/>
      </w:r>
      <w:r w:rsidRPr="00655D9B">
        <w:rPr>
          <w:b/>
        </w:rPr>
        <w:tab/>
      </w:r>
      <w:r w:rsidRPr="00655D9B">
        <w:rPr>
          <w:b/>
        </w:rPr>
        <w:tab/>
      </w:r>
      <w:r w:rsidR="00B63B1D" w:rsidRPr="00924A43">
        <w:rPr>
          <w:rFonts w:ascii="Times New Roman" w:hAnsi="Times New Roman"/>
          <w:sz w:val="24"/>
          <w:szCs w:val="24"/>
        </w:rPr>
        <w:t xml:space="preserve">Разработал: </w:t>
      </w:r>
    </w:p>
    <w:p w:rsidR="00B63B1D" w:rsidRPr="00924A43" w:rsidRDefault="00B63B1D" w:rsidP="00B63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A43">
        <w:rPr>
          <w:rFonts w:ascii="Times New Roman" w:hAnsi="Times New Roman"/>
          <w:sz w:val="24"/>
          <w:szCs w:val="24"/>
        </w:rPr>
        <w:t xml:space="preserve">                                          учитель английского языка</w:t>
      </w:r>
    </w:p>
    <w:p w:rsidR="00B63B1D" w:rsidRDefault="00B63B1D" w:rsidP="00B63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МБОУСОШ№4 с. Белое</w:t>
      </w:r>
    </w:p>
    <w:p w:rsidR="00B63B1D" w:rsidRPr="00924A43" w:rsidRDefault="00B63B1D" w:rsidP="00B63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Анна  Николаевна</w:t>
      </w:r>
    </w:p>
    <w:p w:rsidR="00B63B1D" w:rsidRPr="00901A37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Pr="00901A37" w:rsidRDefault="00B63B1D" w:rsidP="00B63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B1D" w:rsidRPr="006D4C4C" w:rsidRDefault="00B63B1D" w:rsidP="00B63B1D">
      <w:pPr>
        <w:spacing w:after="0" w:line="240" w:lineRule="auto"/>
        <w:rPr>
          <w:b/>
        </w:rPr>
      </w:pPr>
    </w:p>
    <w:p w:rsidR="00571884" w:rsidRPr="006D4C4C" w:rsidRDefault="00571884" w:rsidP="00B63B1D">
      <w:pPr>
        <w:spacing w:after="0" w:line="240" w:lineRule="auto"/>
        <w:rPr>
          <w:b/>
        </w:rPr>
      </w:pPr>
    </w:p>
    <w:p w:rsidR="00B63B1D" w:rsidRDefault="00B63B1D" w:rsidP="00B63B1D">
      <w:pPr>
        <w:spacing w:after="0" w:line="240" w:lineRule="auto"/>
        <w:rPr>
          <w:b/>
        </w:rPr>
      </w:pPr>
    </w:p>
    <w:p w:rsidR="00B63B1D" w:rsidRPr="00232E70" w:rsidRDefault="00B63B1D" w:rsidP="00B63B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</w:t>
      </w:r>
      <w:r>
        <w:rPr>
          <w:rFonts w:ascii="Times New Roman" w:hAnsi="Times New Roman" w:cs="Times New Roman"/>
          <w:b/>
          <w:bCs/>
          <w:sz w:val="24"/>
          <w:szCs w:val="24"/>
        </w:rPr>
        <w:t>ологическая карта урока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806"/>
        <w:gridCol w:w="10719"/>
      </w:tblGrid>
      <w:tr w:rsidR="00B63B1D" w:rsidRPr="00232E70" w:rsidTr="00B63B1D">
        <w:trPr>
          <w:trHeight w:val="27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571884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Указательные местоимения</w:t>
            </w:r>
          </w:p>
        </w:tc>
      </w:tr>
      <w:tr w:rsidR="00B63B1D" w:rsidRPr="00232E70" w:rsidTr="00B63B1D">
        <w:trPr>
          <w:trHeight w:val="108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AB5DA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коммуникативной компетенции учащихся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итуации общения «Празднование Пасхи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884" w:rsidRPr="006D4C4C" w:rsidRDefault="00571884" w:rsidP="0057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84" w:rsidRPr="00571884" w:rsidRDefault="00571884" w:rsidP="00571884">
            <w:pPr>
              <w:spacing w:after="0" w:line="240" w:lineRule="auto"/>
              <w:ind w:left="3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аспект:</w:t>
            </w:r>
          </w:p>
          <w:p w:rsidR="00571884" w:rsidRPr="00571884" w:rsidRDefault="00571884" w:rsidP="00571884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 xml:space="preserve">1)Повторить изученные буквы и звуки в игровой форме. </w:t>
            </w:r>
          </w:p>
          <w:p w:rsidR="00571884" w:rsidRPr="00571884" w:rsidRDefault="00571884" w:rsidP="0057188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2)Обучать различать на слух и адекватно произносить звуки [ θ ], [ ð ]</w:t>
            </w:r>
          </w:p>
          <w:p w:rsidR="00571884" w:rsidRPr="00571884" w:rsidRDefault="00571884" w:rsidP="0057188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3)Познакомить с новой лексикой и закрепить её употребление в серии упражнений.</w:t>
            </w:r>
          </w:p>
          <w:p w:rsidR="00571884" w:rsidRPr="00571884" w:rsidRDefault="00571884" w:rsidP="00571884">
            <w:pPr>
              <w:pStyle w:val="a6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4)Познакомить  с местоимениями “</w:t>
            </w:r>
            <w:r w:rsidRPr="0057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r w:rsidRPr="0057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” и закрепить их употребление в серии упражнений.</w:t>
            </w:r>
          </w:p>
          <w:p w:rsidR="00571884" w:rsidRPr="00571884" w:rsidRDefault="00571884" w:rsidP="005718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Закрепить употребление артикля “</w:t>
            </w:r>
            <w:r w:rsidRPr="0057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” в речи.</w:t>
            </w:r>
          </w:p>
          <w:p w:rsidR="00571884" w:rsidRPr="00571884" w:rsidRDefault="00571884" w:rsidP="005718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понимать необходимую информацию в воспринимаемом на слух тексте.</w:t>
            </w:r>
          </w:p>
          <w:p w:rsidR="00571884" w:rsidRPr="00571884" w:rsidRDefault="00571884" w:rsidP="005718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техники чтения и закреплять их в серии упражнений. </w:t>
            </w:r>
          </w:p>
          <w:p w:rsidR="00B63B1D" w:rsidRPr="00571884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аспект</w:t>
            </w:r>
            <w:r w:rsidRPr="005718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1884" w:rsidRPr="00571884" w:rsidRDefault="00571884" w:rsidP="00571884">
            <w:pPr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 xml:space="preserve">1)Расширять кругозор учащихся. </w:t>
            </w:r>
          </w:p>
          <w:p w:rsidR="00571884" w:rsidRPr="00571884" w:rsidRDefault="00571884" w:rsidP="00571884">
            <w:p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84">
              <w:rPr>
                <w:rFonts w:ascii="Times New Roman" w:hAnsi="Times New Roman" w:cs="Times New Roman"/>
                <w:sz w:val="24"/>
                <w:szCs w:val="24"/>
              </w:rPr>
              <w:t>2)Формировать интерес к иностранному языку</w:t>
            </w:r>
          </w:p>
          <w:p w:rsidR="00571884" w:rsidRPr="00571884" w:rsidRDefault="00571884" w:rsidP="0057188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884" w:rsidRPr="00571884" w:rsidRDefault="00571884" w:rsidP="00571884">
            <w:pPr>
              <w:pStyle w:val="a6"/>
              <w:ind w:left="7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B1D" w:rsidRPr="00D375A7" w:rsidRDefault="00B63B1D" w:rsidP="00571884">
            <w:pPr>
              <w:pStyle w:val="a6"/>
              <w:spacing w:after="0" w:line="240" w:lineRule="auto"/>
              <w:ind w:left="7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Развивающий аспект: </w:t>
            </w:r>
          </w:p>
          <w:p w:rsidR="00B63B1D" w:rsidRPr="00232E70" w:rsidRDefault="00B63B1D" w:rsidP="00B63B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развивать навыки и умения во всех видах речевой деятельности;</w:t>
            </w:r>
          </w:p>
          <w:p w:rsidR="00B63B1D" w:rsidRPr="00232E70" w:rsidRDefault="00B63B1D" w:rsidP="00B63B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известную лексику, речевые клише в заданной коммуникативной ситуации;</w:t>
            </w:r>
          </w:p>
          <w:p w:rsidR="00B63B1D" w:rsidRPr="00232E70" w:rsidRDefault="00B63B1D" w:rsidP="00B63B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познавательную активность;</w:t>
            </w:r>
          </w:p>
          <w:p w:rsidR="00B63B1D" w:rsidRPr="00232E70" w:rsidRDefault="00B63B1D" w:rsidP="00B63B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развивать память, смекалку и сообразительность.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Воспитательный аспект: </w:t>
            </w:r>
          </w:p>
          <w:p w:rsidR="00B63B1D" w:rsidRPr="00D375A7" w:rsidRDefault="00B63B1D" w:rsidP="00B63B1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хороших манер и положительного поведения, уважительного отношения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окружающим людям в си</w:t>
            </w:r>
            <w:r w:rsidR="00571884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B1D" w:rsidRPr="00232E70" w:rsidRDefault="00B63B1D" w:rsidP="00B63B1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и способности к сотрудничеству и взаимопомощи при работе в паре, группе, коллективе.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3B1D" w:rsidRPr="00232E70" w:rsidTr="00B63B1D">
        <w:trPr>
          <w:trHeight w:val="39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63B1D" w:rsidRPr="00232E70" w:rsidTr="00B63B1D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B63B1D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B63B1D" w:rsidP="00B63B1D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данной ситуации;</w:t>
            </w:r>
          </w:p>
          <w:p w:rsidR="00B63B1D" w:rsidRPr="00232E70" w:rsidRDefault="00B63B1D" w:rsidP="00B63B1D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B63B1D" w:rsidRPr="00232E70" w:rsidRDefault="00B63B1D" w:rsidP="00B63B1D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письменная речь (с опорой на образец)</w:t>
            </w:r>
          </w:p>
          <w:p w:rsidR="00B63B1D" w:rsidRPr="00232E70" w:rsidRDefault="00B63B1D" w:rsidP="00B63B1D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краткие монологические высказывания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  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сверстниками.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 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 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логичного повествования описательного характера; </w:t>
            </w:r>
          </w:p>
          <w:p w:rsidR="00B63B1D" w:rsidRPr="005E2E6A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поисковогоаудирования</w:t>
            </w:r>
            <w:proofErr w:type="spellEnd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,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огической и монологической речи</w:t>
            </w:r>
            <w:r w:rsidRPr="005E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-умение задавать вопросы; </w:t>
            </w:r>
          </w:p>
          <w:p w:rsidR="00B63B1D" w:rsidRPr="00232E70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</w:tbl>
    <w:p w:rsidR="00B63B1D" w:rsidRDefault="00B63B1D" w:rsidP="00655D9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59"/>
        <w:gridCol w:w="1823"/>
        <w:gridCol w:w="3268"/>
        <w:gridCol w:w="2920"/>
        <w:gridCol w:w="5255"/>
      </w:tblGrid>
      <w:tr w:rsidR="00B63B1D" w:rsidRPr="00B63B1D" w:rsidTr="00B63B1D">
        <w:trPr>
          <w:trHeight w:val="30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6D4C4C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Лексикапотемам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4C4C" w:rsidRPr="006D4C4C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B63B1D" w:rsidRPr="006D4C4C" w:rsidRDefault="00B63B1D" w:rsidP="00B63B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3B1D" w:rsidRPr="00232E70" w:rsidTr="00B63B1D">
        <w:trPr>
          <w:trHeight w:val="1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B63B1D" w:rsidRPr="00232E70" w:rsidTr="00B63B1D">
        <w:trPr>
          <w:trHeight w:val="219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F93FD9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D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33">
              <w:rPr>
                <w:rFonts w:ascii="Times New Roman" w:hAnsi="Times New Roman"/>
                <w:b/>
                <w:sz w:val="24"/>
              </w:rPr>
              <w:t>Методы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B63B1D" w:rsidRPr="00232E70" w:rsidTr="00B63B1D">
        <w:trPr>
          <w:trHeight w:val="1248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Художественный труд.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641A8C" w:rsidRDefault="00B63B1D" w:rsidP="00B63B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8C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</w:t>
            </w:r>
            <w:r w:rsidR="000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A8C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641A8C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DD0833" w:rsidRDefault="00B63B1D" w:rsidP="00B63B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833">
              <w:rPr>
                <w:rFonts w:ascii="Times New Roman" w:hAnsi="Times New Roman"/>
                <w:sz w:val="24"/>
              </w:rPr>
              <w:t>коммуникативный;</w:t>
            </w:r>
          </w:p>
          <w:p w:rsidR="00B63B1D" w:rsidRPr="00DD0833" w:rsidRDefault="00B63B1D" w:rsidP="00B63B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833">
              <w:rPr>
                <w:rFonts w:ascii="Times New Roman" w:hAnsi="Times New Roman"/>
                <w:sz w:val="24"/>
              </w:rPr>
              <w:t>метод</w:t>
            </w:r>
            <w:r w:rsidRPr="00DD0833">
              <w:rPr>
                <w:rFonts w:ascii="Times New Roman" w:hAnsi="Times New Roman"/>
                <w:bCs/>
                <w:sz w:val="24"/>
              </w:rPr>
              <w:t xml:space="preserve"> коллективного взаимодействия;</w:t>
            </w:r>
            <w:r w:rsidRPr="00DD0833">
              <w:rPr>
                <w:rFonts w:ascii="Times New Roman" w:hAnsi="Times New Roman"/>
                <w:sz w:val="24"/>
              </w:rPr>
              <w:t> </w:t>
            </w:r>
          </w:p>
          <w:p w:rsidR="00B63B1D" w:rsidRPr="00DD0833" w:rsidRDefault="00B63B1D" w:rsidP="00B63B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833">
              <w:rPr>
                <w:rFonts w:ascii="Times New Roman" w:hAnsi="Times New Roman"/>
                <w:sz w:val="24"/>
              </w:rPr>
              <w:t>методы самоконтроля и взаимоконтроля;</w:t>
            </w:r>
          </w:p>
          <w:p w:rsidR="00B63B1D" w:rsidRPr="00DD0833" w:rsidRDefault="00B63B1D" w:rsidP="00B63B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833">
              <w:rPr>
                <w:rFonts w:ascii="Times New Roman" w:hAnsi="Times New Roman"/>
                <w:sz w:val="24"/>
              </w:rPr>
              <w:t>ролевая игра;</w:t>
            </w:r>
          </w:p>
          <w:p w:rsidR="00B63B1D" w:rsidRPr="00DD0833" w:rsidRDefault="00B63B1D" w:rsidP="00B63B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c0c1"/>
                <w:rFonts w:ascii="Times New Roman" w:hAnsi="Times New Roman"/>
                <w:sz w:val="24"/>
              </w:rPr>
            </w:pPr>
            <w:r w:rsidRPr="00DD0833">
              <w:rPr>
                <w:rFonts w:ascii="Times New Roman" w:hAnsi="Times New Roman"/>
                <w:sz w:val="24"/>
              </w:rPr>
              <w:t>метод проектов.</w:t>
            </w:r>
          </w:p>
          <w:p w:rsidR="00B63B1D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</w:t>
            </w:r>
          </w:p>
          <w:p w:rsidR="00B63B1D" w:rsidRPr="00232E70" w:rsidRDefault="00B63B1D" w:rsidP="00B6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, рабочая тетрадь;</w:t>
            </w:r>
          </w:p>
          <w:p w:rsidR="00B63B1D" w:rsidRPr="00232E70" w:rsidRDefault="00B63B1D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Звуковое приложение (CD);</w:t>
            </w:r>
          </w:p>
          <w:p w:rsidR="006D4C4C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 w:rsidRPr="006D4C4C">
              <w:rPr>
                <w:rFonts w:ascii="Times New Roman" w:hAnsi="Times New Roman" w:cs="Times New Roman"/>
                <w:sz w:val="24"/>
                <w:szCs w:val="24"/>
              </w:rPr>
              <w:t>бувами</w:t>
            </w:r>
            <w:proofErr w:type="spellEnd"/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алфавита (на магнитах),</w:t>
            </w:r>
          </w:p>
          <w:p w:rsidR="006D4C4C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звуками [ θ ], [ ð ], </w:t>
            </w:r>
          </w:p>
          <w:p w:rsidR="006D4C4C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</w:p>
          <w:p w:rsidR="006D4C4C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компьютер,  компьютерная  презентация, </w:t>
            </w:r>
          </w:p>
          <w:p w:rsidR="006D4C4C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игрушки, </w:t>
            </w:r>
          </w:p>
          <w:p w:rsidR="00B63B1D" w:rsidRPr="00232E70" w:rsidRDefault="006D4C4C" w:rsidP="006D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>2 плаката с изображениями деревьев.</w:t>
            </w:r>
            <w:r w:rsidR="00B63B1D"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63B1D" w:rsidRPr="006D4C4C" w:rsidRDefault="00B63B1D" w:rsidP="00B63B1D">
      <w:pPr>
        <w:spacing w:after="0" w:line="240" w:lineRule="auto"/>
        <w:rPr>
          <w:rStyle w:val="c0c1"/>
          <w:rFonts w:ascii="Times New Roman" w:hAnsi="Times New Roman" w:cs="Times New Roman"/>
          <w:b/>
          <w:sz w:val="24"/>
          <w:szCs w:val="24"/>
        </w:rPr>
      </w:pPr>
    </w:p>
    <w:p w:rsidR="00571884" w:rsidRPr="006D4C4C" w:rsidRDefault="00571884" w:rsidP="00B63B1D">
      <w:pPr>
        <w:spacing w:after="0" w:line="240" w:lineRule="auto"/>
        <w:rPr>
          <w:rStyle w:val="c0c1"/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600"/>
      </w:tblPr>
      <w:tblGrid>
        <w:gridCol w:w="1276"/>
        <w:gridCol w:w="3294"/>
        <w:gridCol w:w="1809"/>
        <w:gridCol w:w="1735"/>
        <w:gridCol w:w="1809"/>
        <w:gridCol w:w="1843"/>
        <w:gridCol w:w="1701"/>
        <w:gridCol w:w="1842"/>
      </w:tblGrid>
      <w:tr w:rsidR="00B63B1D" w:rsidRPr="00232CC2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CC2" w:rsidRDefault="00B63B1D" w:rsidP="004A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C2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ход урока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CC2" w:rsidRDefault="00B63B1D" w:rsidP="004A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CC2" w:rsidRDefault="00B63B1D" w:rsidP="004A1D10">
            <w:pPr>
              <w:pStyle w:val="c2"/>
              <w:spacing w:before="0" w:after="0"/>
              <w:jc w:val="center"/>
              <w:rPr>
                <w:b/>
                <w:color w:val="444444"/>
                <w:lang w:val="en-US" w:eastAsia="en-US"/>
              </w:rPr>
            </w:pPr>
            <w:r w:rsidRPr="00232CC2">
              <w:rPr>
                <w:b/>
                <w:bCs/>
                <w:lang w:eastAsia="en-US"/>
              </w:rPr>
              <w:t>Деятельность учащихся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val="en-US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val="en-US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val="en-US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способы деятельности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Default="00B63B1D" w:rsidP="004A1D10">
            <w:pPr>
              <w:pStyle w:val="a6"/>
              <w:tabs>
                <w:tab w:val="left" w:pos="162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27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вхождение в урок.</w:t>
            </w: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B63B1D" w:rsidRPr="00232E70" w:rsidRDefault="00B63B1D" w:rsidP="00C666B3">
            <w:pPr>
              <w:pStyle w:val="a6"/>
              <w:tabs>
                <w:tab w:val="left" w:pos="162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children! I’m glad to see you today! </w:t>
            </w:r>
          </w:p>
          <w:p w:rsidR="00701E2D" w:rsidRPr="00701E2D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просит учащихся </w:t>
            </w:r>
            <w:r w:rsidR="00701E2D">
              <w:rPr>
                <w:rFonts w:ascii="Times New Roman" w:hAnsi="Times New Roman" w:cs="Times New Roman"/>
                <w:sz w:val="24"/>
                <w:szCs w:val="24"/>
              </w:rPr>
              <w:t>высказаться о своём настроении.</w:t>
            </w:r>
            <w:r w:rsidR="00701E2D"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701E2D" w:rsidRPr="000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2D"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="00701E2D" w:rsidRPr="00037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E2D"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701E2D" w:rsidRPr="00037D4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701E2D"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glad to see you! </w:t>
            </w:r>
            <w:proofErr w:type="spellStart"/>
            <w:r w:rsidR="00701E2D" w:rsidRPr="00701E2D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="000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E2D" w:rsidRPr="00701E2D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="00701E2D"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E2D" w:rsidRPr="00701E2D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701E2D" w:rsidRPr="00701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( Здравствуйте, ребята!Я рада вас видеть!)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701E2D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C30495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C61729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eastAsia="en-US"/>
              </w:rPr>
            </w:pPr>
            <w:r w:rsidRPr="00232E70">
              <w:rPr>
                <w:lang w:eastAsia="en-US"/>
              </w:rPr>
              <w:t xml:space="preserve">Имитируют речевое действие учителя. По картинкам-символам и </w:t>
            </w:r>
            <w:proofErr w:type="spellStart"/>
            <w:r w:rsidRPr="00232E70">
              <w:rPr>
                <w:lang w:eastAsia="en-US"/>
              </w:rPr>
              <w:t>аудиофрагменту</w:t>
            </w:r>
            <w:r w:rsidR="006D4C4C">
              <w:rPr>
                <w:lang w:eastAsia="en-US"/>
              </w:rPr>
              <w:t>рока</w:t>
            </w:r>
            <w:proofErr w:type="spellEnd"/>
            <w:r w:rsidR="00037D46">
              <w:rPr>
                <w:lang w:eastAsia="en-US"/>
              </w:rPr>
              <w:t xml:space="preserve"> </w:t>
            </w:r>
            <w:r w:rsidRPr="00232E70">
              <w:rPr>
                <w:lang w:eastAsia="en-US"/>
              </w:rPr>
              <w:t>прогнозируют тему урока, обобщая знаково-символическую информацию, отвечают на вопрос.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Default="00B63B1D" w:rsidP="004A1D10">
            <w:pPr>
              <w:pStyle w:val="c2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Имитировать речевое действие. Синтезировать </w:t>
            </w:r>
            <w:r w:rsidRPr="00232E70">
              <w:rPr>
                <w:lang w:eastAsia="en-US"/>
              </w:rPr>
              <w:t>знаково-символическую информацию</w:t>
            </w:r>
            <w:r>
              <w:rPr>
                <w:lang w:eastAsia="en-US"/>
              </w:rPr>
              <w:t xml:space="preserve">  и прогнозировать тему занятия. </w:t>
            </w:r>
            <w:r w:rsidRPr="00232E70">
              <w:rPr>
                <w:lang w:eastAsia="en-US"/>
              </w:rPr>
              <w:t xml:space="preserve">Осознанно и произвольно отвечать на вопросы учителя. </w:t>
            </w:r>
          </w:p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Фронтально высказываются о своём настроении, теме урока. Взаимодействуют с учителем и одноклассниками во время обсуждения ответов во фронтальном.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eastAsia="en-US"/>
              </w:rPr>
            </w:pPr>
            <w:r w:rsidRPr="00232E70">
              <w:rPr>
                <w:lang w:eastAsia="en-US"/>
              </w:rPr>
              <w:t>Слушать собеседника,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444444"/>
                <w:lang w:eastAsia="en-US"/>
              </w:rPr>
            </w:pPr>
            <w:r w:rsidRPr="00232E70">
              <w:rPr>
                <w:lang w:eastAsia="en-US"/>
              </w:rPr>
              <w:t>Оценивают своё настроение, правильность выполнения обобщения, вносят н</w:t>
            </w:r>
            <w:r>
              <w:rPr>
                <w:lang w:eastAsia="en-US"/>
              </w:rPr>
              <w:t xml:space="preserve">еобходимые коррективы в свою </w:t>
            </w:r>
            <w:r w:rsidRPr="00232E70">
              <w:rPr>
                <w:lang w:eastAsia="en-US"/>
              </w:rPr>
              <w:t>работу как в конце действия, так и по ходу его реализации.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lang w:eastAsia="en-US"/>
              </w:rPr>
            </w:pPr>
            <w:r w:rsidRPr="00232E70">
              <w:rPr>
                <w:lang w:eastAsia="en-US"/>
              </w:rPr>
              <w:t>Слушать в соответствии с целевой установкой; дополнять высказанные мнения по существу полученного задания.</w:t>
            </w:r>
          </w:p>
          <w:p w:rsidR="00B63B1D" w:rsidRPr="00232E70" w:rsidRDefault="00B63B1D" w:rsidP="004A1D10">
            <w:pPr>
              <w:pStyle w:val="c2"/>
              <w:spacing w:before="0" w:after="0"/>
              <w:jc w:val="both"/>
              <w:rPr>
                <w:color w:val="000000" w:themeColor="text1"/>
                <w:lang w:eastAsia="en-US"/>
              </w:rPr>
            </w:pPr>
            <w:r w:rsidRPr="00232E70">
              <w:rPr>
                <w:color w:val="000000" w:themeColor="text1"/>
                <w:lang w:eastAsia="en-US"/>
              </w:rPr>
              <w:t xml:space="preserve">Волевая </w:t>
            </w:r>
            <w:proofErr w:type="spellStart"/>
            <w:r w:rsidRPr="00232E70">
              <w:rPr>
                <w:color w:val="000000" w:themeColor="text1"/>
                <w:lang w:eastAsia="en-US"/>
              </w:rPr>
              <w:t>саморегуляция</w:t>
            </w:r>
            <w:proofErr w:type="spellEnd"/>
            <w:r w:rsidRPr="00232E70">
              <w:rPr>
                <w:color w:val="000000" w:themeColor="text1"/>
                <w:lang w:eastAsia="en-US"/>
              </w:rPr>
              <w:t xml:space="preserve">, умение настроить себя на работу, контролировать свою готовность к уроку. </w:t>
            </w:r>
            <w:r w:rsidRPr="00232E70">
              <w:rPr>
                <w:color w:val="000000" w:themeColor="text1"/>
                <w:lang w:eastAsia="en-US"/>
              </w:rPr>
              <w:br/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6D4C4C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гание.  Постановка целей и задач урока для учащихся узнаем много.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Сегодня, ребята, мы с вами 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 Мы научимся говорить о предметах, которые находятся на разном расстоянии, узнаем местоимения «это и то», повторим слова и буквы, которые мы выучили.</w:t>
            </w:r>
          </w:p>
          <w:p w:rsidR="00B63B1D" w:rsidRPr="00701E2D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4C" w:rsidRPr="00232E70" w:rsidRDefault="00B63B1D" w:rsidP="006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</w:t>
            </w:r>
            <w:r w:rsidR="006D4C4C">
              <w:rPr>
                <w:rFonts w:ascii="Times New Roman" w:hAnsi="Times New Roman" w:cs="Times New Roman"/>
                <w:sz w:val="24"/>
                <w:szCs w:val="24"/>
              </w:rPr>
              <w:t xml:space="preserve">зируют </w:t>
            </w:r>
            <w:r w:rsidR="006D4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представления об указательных местоимениях.</w:t>
            </w:r>
          </w:p>
          <w:p w:rsidR="00B63B1D" w:rsidRPr="00232E70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Вместе с учителем анализируют и синтезируют информацию в цель урока и задачи.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B3" w:rsidRPr="00D8628F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актуализацию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ранее знаний по предмету. </w:t>
            </w:r>
          </w:p>
          <w:p w:rsidR="00B63B1D" w:rsidRPr="00D8628F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познавательную цель, строить логическую цепь</w:t>
            </w:r>
            <w:r w:rsidRPr="00E83C8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</w:t>
            </w:r>
            <w:r w:rsidRPr="00C6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 цели урока и задачах. Взаимодействуют с учителем и одноклассниками во время обсуждения во фронтальном режиме.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У</w:t>
            </w:r>
            <w:r w:rsidRPr="002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видеть </w:t>
            </w:r>
            <w:r w:rsidRPr="002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проблему, понять, выразить словесно своё предположение.</w:t>
            </w:r>
            <w:r w:rsidR="00C666B3" w:rsidRPr="00232E70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учащихся,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 своего незнания, ставят учебные цели и задачи (с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 определяют, на что необходимо обратить внимание, работая по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теме).</w:t>
            </w:r>
            <w:r w:rsidR="00C666B3"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учебную цель</w:t>
            </w:r>
            <w:r w:rsidR="00C666B3"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Устанавливают последовательность действий для решения учебной задачи.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B3" w:rsidRPr="00232E70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слушать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целевой установкой; принимать и сохранять учебную цель и задачу. </w:t>
            </w:r>
            <w:r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</w:t>
            </w:r>
            <w:r w:rsidR="00C666B3" w:rsidRPr="00232E70">
              <w:rPr>
                <w:rFonts w:ascii="Times New Roman" w:hAnsi="Times New Roman" w:cs="Times New Roman"/>
                <w:sz w:val="24"/>
                <w:szCs w:val="24"/>
              </w:rPr>
              <w:t>Владеть целеполаганием, постановкой учебных целей и задач.</w:t>
            </w:r>
          </w:p>
          <w:p w:rsidR="00C666B3" w:rsidRPr="00232E70" w:rsidRDefault="00C666B3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B63B1D" w:rsidRPr="00232E70" w:rsidRDefault="00B63B1D" w:rsidP="006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6B3" w:rsidRPr="00C6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действий для решения учебной задачи.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8470FF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F8503C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6">
              <w:rPr>
                <w:rFonts w:ascii="Times New Roman" w:hAnsi="Times New Roman" w:cs="Times New Roman"/>
                <w:b/>
                <w:sz w:val="24"/>
                <w:szCs w:val="24"/>
              </w:rPr>
              <w:t>Этап тренировки.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Речеваязарядка</w:t>
            </w:r>
            <w:r w:rsidRPr="00F8503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8503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 we’ve c</w:t>
            </w:r>
            <w:r w:rsidR="00C61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 to</w:t>
            </w:r>
            <w:r w:rsid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party. Please put questions</w:t>
            </w:r>
            <w:r w:rsidR="00C61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friends</w:t>
            </w:r>
            <w:r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Work in pairs.</w:t>
            </w:r>
          </w:p>
          <w:p w:rsidR="00B63B1D" w:rsidRPr="00EB0AE3" w:rsidRDefault="00B63B1D" w:rsidP="004A1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77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-Hello, Masha! Howareyou</w:t>
            </w:r>
            <w:r w:rsidRPr="00EB0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4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F77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Fine</w:t>
            </w:r>
            <w:r w:rsidRPr="006D4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F77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thanks</w:t>
            </w:r>
            <w:r w:rsidRPr="006D4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Припоминают и используют известные речевые образцы в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приветствия.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задавать вопросы, давать ответы на них</w:t>
            </w:r>
            <w:r w:rsidRPr="00A965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высказывание)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одноклассниками а парах, отвечают на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партнера.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взаимодействовать в парах, оперировать активной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 в процессе общения, вести диалог.</w:t>
            </w:r>
          </w:p>
          <w:p w:rsidR="00B63B1D" w:rsidRPr="00487FCD" w:rsidRDefault="00B63B1D" w:rsidP="004A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простейшие нормы речевого этикета: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здороваться, понимать </w:t>
            </w:r>
            <w:r w:rsidRPr="0023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однокласснико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, оценивают правильность выполнения задания, вносят необходимые коррективы.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самоконтроль и взаимоконтроль, коррекцию речевых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в парах. 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зарядка.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Но сначала давайте потренируем наши язычки. Посмотрите, кто это?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А знаете ли вы, как его зовут?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Его зовут Вилли, послушайте, как он провёл утро и вместе потренируем наши язычки.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Наш мишка не любит рано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вставать, и когда его будит мама, он говорит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[m-m; n-n-n].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Но мама его наконец - то разбудила, встал он, посмотрел в окошко - а там 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видно! На улице был мороз, и окошко замёрзло, и стал он дуть [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Увидел своих друзей и закричал им [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]. Но мама попросила его сначала убраться дома.  Вили взял коврик и пошел его выбивать [ 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Затем взял другой коврик и стал выбивать его [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]. Проголодался наш Вилли и полез в холодильник, а там только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однояблоко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и стал он его кушать   [ æ-æ-æ].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Но мишкам яблоко не понравилось, и он пошёл в лес искать мед, шёл он, шёл по лесу, и увидел полянку, над которой кружили пчелы, он не видел пчёл и хотел полакомиться.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Вдруг одна пчела увидела, что он хочет взять их мед, и стала предупреждать остальных пчел  [ð-ð-ð].</w:t>
            </w:r>
          </w:p>
          <w:p w:rsidR="00701E2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Пчелки налетели на Вилли и стали его кусать   [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701E2D" w:rsidRPr="006D4C4C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Вилли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убежал и  начал плакать   [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>Мама стала его успокаивать</w:t>
            </w:r>
          </w:p>
          <w:p w:rsidR="00B63B1D" w:rsidRPr="00701E2D" w:rsidRDefault="00701E2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] «Не плачь, Вилли!».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и воспроизводят звуки, слова за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имитации.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 во фронтальном режиме.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Поддержать коллективный настрой при выполнении одной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0947B2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речь с речью учителя.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="0003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имитирующего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произношения, подражая учителю.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задания, обнаруживать отклонения от эталона.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B1D" w:rsidRPr="00232E70" w:rsidRDefault="00776585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585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Повторенее</w:t>
            </w:r>
            <w:proofErr w:type="spellEnd"/>
            <w:r w:rsidRPr="00776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ранее изученного материала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Давайте, покажем Вилли, что мы уже знаем. Давайте вспомним  алфавит с вами.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Дети повторяют.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А теперь, вам нужно расставить буквы  в алфавитном порядке. Каждый из вас берёт карточку с буквой, называет и помещает на магнитную доску.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EB0AE3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Называют буквы.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Повторяют буквы все вместе.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Расставляют буквы в алфавитном порядке и прикрепляют в правильном порядке на магнитную доску.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Воспроизводить информацию по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Имитировать речевое действие.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C6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Игровое речевое взаимодействие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ах. 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Если неверно, учитель по</w:t>
            </w:r>
            <w:r w:rsidR="00C666B3">
              <w:rPr>
                <w:rFonts w:ascii="Times New Roman" w:hAnsi="Times New Roman" w:cs="Times New Roman"/>
                <w:sz w:val="24"/>
                <w:szCs w:val="24"/>
              </w:rPr>
              <w:t>правляет.  Дети повторяют хором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парах, умение оперировать активной лексикой в процессе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своих знаний,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цель, определять способы действий в рамках предложенных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действия, обнаруживая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эталона.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Повторенее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изученного материала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Ну, а теперь давайте с вами вспомним, что мы изучили на прошлом уроке. Кто помнит, что мы изучили на прошлом уроке?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мы изучили артикль </w:t>
            </w:r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Повторениеправила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3..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Артикль </w:t>
            </w:r>
            <w:proofErr w:type="spellStart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01E2D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определённый артикль, любит точность,  дружит с (не)счисляемыми существительными, не дружит с именами. </w:t>
            </w:r>
          </w:p>
          <w:p w:rsidR="00701E2D" w:rsidRPr="00701E2D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037D46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 и воспроизводить информацию одновременно с источником информации.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C66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задания, обнаруживать отклонения от эталона.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701E2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2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</w:t>
            </w:r>
            <w:r w:rsidRPr="0070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материала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3D" w:rsidRPr="00037D46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Посмотрите, ребята, на слайде 4-7 написано задание: посмотрите на картинки и </w:t>
            </w: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опишите предметы и животных. Используйте</w:t>
            </w:r>
            <w:r w:rsidRPr="0003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подсказки</w:t>
            </w:r>
            <w:r w:rsidRPr="0003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5D3D" w:rsidRPr="00C666B3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sawoman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sawoman</w:t>
            </w:r>
            <w:r w:rsidRPr="00C6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woman is slim.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book. The book is good.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tent. The tent is empty.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cat. The cat is happy.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dog. The dog is sad.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bus. The bus is big.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pig. The pig is funny.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B1D" w:rsidRPr="00EB0AE3" w:rsidRDefault="00835D3D" w:rsidP="004A1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Молодцы</w:t>
            </w:r>
            <w:proofErr w:type="spellEnd"/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Very good!</w:t>
            </w:r>
            <w:r w:rsidR="00B63B1D"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Larry is 8 today.</w:t>
            </w:r>
            <w:r w:rsidR="00B63B1D" w:rsidRPr="00C30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63B1D" w:rsidRPr="00C3049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63B1D" w:rsidRPr="00EB0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63B1D" w:rsidRPr="00C30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63B1D" w:rsidRPr="00037D46" w:rsidRDefault="00B63B1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Припоминают и используют известные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образцы в ситуации ролевого взаимодействия.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задавать вопросы,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расспрашивают д</w:t>
            </w:r>
            <w:r w:rsidR="00C666B3">
              <w:rPr>
                <w:rFonts w:ascii="Times New Roman" w:hAnsi="Times New Roman" w:cs="Times New Roman"/>
                <w:sz w:val="24"/>
                <w:szCs w:val="24"/>
              </w:rPr>
              <w:t>руг друга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одноклассниками а парах, 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партнера, слушают их ответы.)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(Ролевая игра.)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взаимодействовать в парах,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оперировать активной лексикой в процессе общения, вести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знаний и знаний собесед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ника,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оценивать правильность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действия, вносить необходимые коррективы в выполнение задания. 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835D3D" w:rsidRDefault="00835D3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отработка изученных звуков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D" w:rsidRPr="006D4C4C" w:rsidRDefault="00835D3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>Ребята, помните ли вы,</w:t>
            </w:r>
          </w:p>
          <w:p w:rsidR="00835D3D" w:rsidRPr="006D4C4C" w:rsidRDefault="00835D3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какие звуки мы изучили на прошлом уроке. 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</w:t>
            </w:r>
          </w:p>
          <w:p w:rsidR="00835D3D" w:rsidRPr="006D4C4C" w:rsidRDefault="00835D3D" w:rsidP="004A1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звуки [ 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</w:t>
            </w: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 ] и [ ð ]. Показ этих звуков на карточках.</w:t>
            </w:r>
            <w:r w:rsidR="00B63B1D"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B1D" w:rsidRPr="00835D3D" w:rsidRDefault="00835D3D" w:rsidP="004A1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 [ </w:t>
            </w:r>
            <w:r w:rsidRPr="00835D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θ</w:t>
            </w:r>
            <w:r w:rsidRPr="0083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], [ ð ] Отработка звуков в индивидуальном и хоровом режиме</w:t>
            </w:r>
          </w:p>
          <w:p w:rsidR="00B63B1D" w:rsidRPr="00835D3D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776585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Припоминают звуки</w:t>
            </w:r>
            <w:r w:rsidR="00B63B1D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сопоставляют английский и русский варианты на карточках</w:t>
            </w:r>
            <w:r w:rsidR="00B63B1D"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C6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  <w:r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776585" w:rsidP="00C6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85">
              <w:rPr>
                <w:rFonts w:ascii="Times New Roman" w:hAnsi="Times New Roman" w:cs="Times New Roman"/>
                <w:sz w:val="24"/>
                <w:szCs w:val="24"/>
              </w:rPr>
              <w:t>Взаимодействуют с одноклассниками а парах, отвечают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партнера, слушают их ответы.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776585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порах ( Игра:  вопрос- ответ)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Осуществляют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своих знаний и знаний других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оценивают правильность выполнения задания, вносят необходимые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оценивать правильность выполнения действия, вносить необходимые коррективы в выполнение задания. Обнаруживать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эталона.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Этот звук встречался в словах, которые вы должны были прочитать дома. Давайте, проверим, как у вас это получилось.</w:t>
            </w:r>
          </w:p>
          <w:p w:rsidR="00835D3D" w:rsidRPr="006D4C4C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 с. 47 (рабочая тетрадь) </w:t>
            </w:r>
            <w:proofErr w:type="spellStart"/>
            <w:r w:rsidR="00B63B1D"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favouritefood</w:t>
            </w:r>
            <w:proofErr w:type="spellEnd"/>
            <w:r w:rsidR="00B63B1D"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Читают слова</w:t>
            </w:r>
          </w:p>
          <w:p w:rsidR="00B63B1D" w:rsidRPr="00232E70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776585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чтения на практике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776585" w:rsidP="007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парах, 1- читает; 2- переводит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парах, умение оперировать активной лексикой в процессе общения, вести диалог.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своих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собесед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ника,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B63B1D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задания. Обнаруживать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от эталона.</w:t>
            </w:r>
          </w:p>
        </w:tc>
      </w:tr>
      <w:tr w:rsidR="00B63B1D" w:rsidRPr="00B76B5E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лексическими единицами.</w:t>
            </w:r>
            <w:r w:rsidR="00B63B1D"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D" w:rsidRPr="006D4C4C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странице 108 упражнение 2. Попробуйте прочитать новые слова. 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перевод вам поможет узнать, что они означают. </w:t>
            </w:r>
          </w:p>
          <w:p w:rsidR="00B63B1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А теперь, давайте, проверим, правильно ли мы  прочитали. Прослушайте новые слова и повторите их за диктором.(Упражнение 3)</w:t>
            </w:r>
            <w:r w:rsidR="00B63B1D" w:rsidRPr="0083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Открывают учебники, читают новые слова и их перевод.</w:t>
            </w: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3D" w:rsidRPr="00835D3D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835D3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Слушают и повторяют.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воспроизводить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776585" w:rsidP="007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хором за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Синхронно исполнять действие.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произношение слов за диктором и сравнивают свою речь с речью оригинала.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B63B1D" w:rsidRPr="00B76B5E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B1D" w:rsidRPr="00232E70" w:rsidTr="004A1D10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835D3D" w:rsidRDefault="00835D3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Фонетиче</w:t>
            </w: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скаяотработкалексическихединиц</w:t>
            </w:r>
            <w:r w:rsidRPr="0083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835D3D" w:rsidRDefault="00835D3D" w:rsidP="004A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 теперь повторите эти </w:t>
            </w:r>
            <w:r w:rsidRPr="00835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ещё раз, чтобы мы точно зна</w:t>
            </w:r>
            <w:r w:rsidRPr="00835D3D">
              <w:rPr>
                <w:rFonts w:ascii="Times New Roman" w:hAnsi="Times New Roman" w:cs="Times New Roman"/>
                <w:b/>
                <w:sz w:val="24"/>
                <w:szCs w:val="24"/>
              </w:rPr>
              <w:t>ли как они    читаются.( Упражнение 4)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835D3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</w:t>
            </w:r>
            <w:proofErr w:type="spellStart"/>
            <w:r w:rsidRPr="0083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повтряют</w:t>
            </w:r>
            <w:proofErr w:type="spellEnd"/>
            <w:r w:rsidRPr="0083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</w:t>
            </w:r>
            <w:r w:rsidRPr="00232E70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lastRenderedPageBreak/>
              <w:t>ть по памяти информацию, необходимую для решения учебной задачи</w:t>
            </w:r>
            <w:r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r w:rsidR="00776585">
              <w:rPr>
                <w:rFonts w:ascii="Times New Roman" w:hAnsi="Times New Roman" w:cs="Times New Roman"/>
                <w:sz w:val="24"/>
                <w:szCs w:val="24"/>
              </w:rPr>
              <w:t>Эхо»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в коллективе. Поддержать коллективный настрой при выполнении одной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самоконтроль своих знаний и напарника,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оценивать правильность выполнения действия, вносить необходимые коррективы в выполнение задания. Обнаруживать</w:t>
            </w:r>
          </w:p>
          <w:p w:rsidR="00B63B1D" w:rsidRPr="00232E70" w:rsidRDefault="00B63B1D" w:rsidP="004A1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ошибки.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proofErr w:type="spellEnd"/>
          </w:p>
          <w:p w:rsidR="00B63B1D" w:rsidRPr="00232E70" w:rsidRDefault="0006068B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="00B6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Устали? Давайте немного отдохнём. 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Handsup</w:t>
            </w:r>
            <w:r w:rsidRPr="006D4C4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down!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Shake! Shake! Shake!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 on the tiptoes.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yourself around.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left. Step right.</w:t>
            </w:r>
          </w:p>
          <w:p w:rsidR="0006068B" w:rsidRPr="006D4C4C" w:rsidRDefault="0006068B" w:rsidP="004A1D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down, please. </w:t>
            </w:r>
            <w:r w:rsidR="00B63B1D" w:rsidRPr="0023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 and say where his presents are.</w:t>
            </w:r>
          </w:p>
          <w:p w:rsidR="00B63B1D" w:rsidRPr="006D4C4C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Слушают и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ряют.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знаний по предмету.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 во фронтальном режиме.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коллективе. Поддержать коллективный настрой при выполнении одной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Осуществляют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своих знаний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задания, обнаруживать отклонения от эталона.</w:t>
            </w: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B1D" w:rsidRPr="00232E70" w:rsidRDefault="0006068B" w:rsidP="004A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кого материала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Итак, мы с вами выучили слово “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“ – это. Сейчас, мы научимся говорить о предмете или лице, которые находятся ближе или дальше от нас.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меня на столе 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две игрушки: котёнок и щенок.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Одна игрушка находится ближе к вам (котёнок). Послушайте, как я говорю об этом: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Thisisacat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. А вот собачка находится дальше от вас, об этом я говорю так: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Thatisadog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. Что вы услышали. Давайте прочитаем правило (с. 109). Итак, давайте ещё раз повторим то, что мы узнали.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Составьтепредложенияпроэтиигрушки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B1D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Меняюигрушкиместами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B" w:rsidRPr="0006068B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</w:t>
            </w:r>
            <w:r w:rsidR="0006068B" w:rsidRPr="0006068B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Читают правило.</w:t>
            </w: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Выходит ученик и составляет предложения: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Thisis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Thatis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Выходит 2-й ученик и составляет предложения.</w:t>
            </w:r>
          </w:p>
          <w:p w:rsidR="00B63B1D" w:rsidRPr="006D4C4C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dog. That is a cat.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 извлекать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  <w:r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уменияпоисковог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Взаимодействует с учителем и одноклассниками во время обсуждения ответов во фронтальном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свой ответ с ключом.</w:t>
            </w:r>
          </w:p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Ставят себе оценку на листах по количеству правильно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ответов.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цель и  задачу; осуществлять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самооценку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выполнение задания, обнаруживать отклонения от эталона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B1D" w:rsidRPr="00DF195F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отработка нового материала</w:t>
            </w:r>
          </w:p>
          <w:p w:rsidR="00B63B1D" w:rsidRPr="00232E70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Очень важно ребята сохранять правильную интонацию в утвердительных предложениях. Прочитайте предложения шёпотом, а затем мы проверим, правильно ли вы прочитали. (Упражнение 5 с. 109)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А теперь вам предлагается прослушать эти предложения и повторить их за диктором.</w:t>
            </w:r>
          </w:p>
          <w:p w:rsidR="00B63B1D" w:rsidRPr="005C0774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ешё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раз повторим местоимения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этои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Дети читают предложения.</w:t>
            </w: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8B" w:rsidRPr="0006068B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06068B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Ученики слушают и повторяют эти предложения.</w:t>
            </w: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E70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производить и выбирать информацию, необходимую</w:t>
            </w:r>
            <w:r w:rsidRPr="00232E70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для решения учебной задачи.</w:t>
            </w:r>
          </w:p>
          <w:p w:rsidR="00B63B1D" w:rsidRPr="00232E70" w:rsidRDefault="00B63B1D" w:rsidP="00F6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3" w:rsidRPr="00F61324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группах: решают, кто будет </w:t>
            </w:r>
            <w:r w:rsidR="00F61324">
              <w:rPr>
                <w:rFonts w:ascii="Times New Roman" w:hAnsi="Times New Roman" w:cs="Times New Roman"/>
                <w:sz w:val="24"/>
                <w:szCs w:val="24"/>
              </w:rPr>
              <w:t>диктором, повторяют за ним слова.</w:t>
            </w: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480854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оформлять свою мысль в устной и письменной речи. </w:t>
            </w:r>
          </w:p>
          <w:p w:rsidR="00B63B1D" w:rsidRPr="00DF195F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правильность ответов товарищей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, оценивают свою деятельность, корректируют ответы.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задачу; </w:t>
            </w:r>
            <w:r w:rsidRPr="00232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усвоения.</w:t>
            </w:r>
          </w:p>
          <w:p w:rsidR="00B63B1D" w:rsidRPr="00DF195F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1D" w:rsidRPr="00232E70" w:rsidTr="004A1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1D" w:rsidRPr="00232E70" w:rsidTr="00F61324">
        <w:trPr>
          <w:trHeight w:val="5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 нового </w:t>
            </w:r>
            <w:proofErr w:type="spellStart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06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D10" w:rsidRDefault="0006068B" w:rsidP="004A1D10">
            <w:r w:rsidRPr="0006068B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4A1D1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4A1D10" w:rsidRDefault="004A1D10" w:rsidP="004A1D10"/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B" w:rsidRPr="0006068B" w:rsidRDefault="0006068B" w:rsidP="004A1D10">
            <w:pPr>
              <w:ind w:lef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 а сейчас посмотрите на картинки и назовите обведённые предметы, используйте местоимения “</w:t>
            </w:r>
            <w:proofErr w:type="spellStart"/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thisis</w:t>
            </w:r>
            <w:proofErr w:type="spellEnd"/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thatis</w:t>
            </w:r>
            <w:proofErr w:type="spellEnd"/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”. (Слайды 9-11)</w:t>
            </w:r>
          </w:p>
          <w:p w:rsidR="0006068B" w:rsidRPr="0006068B" w:rsidRDefault="0006068B" w:rsidP="004A1D10">
            <w:pPr>
              <w:ind w:lef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B1D" w:rsidRPr="00232E70" w:rsidRDefault="0006068B" w:rsidP="004A1D10">
            <w:pPr>
              <w:ind w:left="-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Молодцы! Отлично справились с заданием.</w:t>
            </w:r>
          </w:p>
          <w:p w:rsidR="004A1D10" w:rsidRDefault="00B63B1D" w:rsidP="00F613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2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помощь. </w:t>
            </w: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B" w:rsidRPr="006D4C4C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That is a tent.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This is a dog.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That is a hen.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That is a bin.</w:t>
            </w:r>
          </w:p>
          <w:p w:rsidR="0006068B" w:rsidRPr="0006068B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6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This is a bed.</w:t>
            </w:r>
          </w:p>
          <w:p w:rsidR="004A1D10" w:rsidRPr="006D4C4C" w:rsidRDefault="0006068B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This is a flag </w:t>
            </w: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6D4C4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324" w:rsidRPr="006D4C4C" w:rsidRDefault="00F61324" w:rsidP="00F61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B1D" w:rsidRPr="006D4C4C" w:rsidRDefault="00B63B1D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324">
              <w:rPr>
                <w:rFonts w:ascii="Times New Roman" w:hAnsi="Times New Roman" w:cs="Times New Roman"/>
                <w:sz w:val="24"/>
                <w:szCs w:val="24"/>
              </w:rPr>
              <w:t>ыбирать информацию, необходимую для решения учебной задачи.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D" w:rsidRPr="00232E70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Несколько учеников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исывают всей группе игрушки </w:t>
            </w: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 xml:space="preserve"> в кратком монологическом высказывании в режиме </w:t>
            </w:r>
            <w:proofErr w:type="spellStart"/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Lookupandsay</w:t>
            </w:r>
            <w:proofErr w:type="spellEnd"/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FB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других. </w:t>
            </w:r>
          </w:p>
          <w:p w:rsidR="00FB0D13" w:rsidRPr="00FB0D13" w:rsidRDefault="00FB0D13" w:rsidP="00FB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D" w:rsidRPr="00232E70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24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товарищей, оценивают свою деятельность, корректируют ответы.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4" w:rsidRPr="00F61324" w:rsidRDefault="00F61324" w:rsidP="00F6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324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самоконтроль, оценку - выделение и осознание учащимися того,         что уже усвоено и что еще подлежит усвоению, оценивание качества и уровня усвоения.</w:t>
            </w:r>
          </w:p>
          <w:p w:rsidR="00F61324" w:rsidRPr="00F61324" w:rsidRDefault="00F61324" w:rsidP="00F6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Pr="00F61324" w:rsidRDefault="00F61324" w:rsidP="00F6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1D" w:rsidRPr="00232E70" w:rsidRDefault="00B63B1D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10" w:rsidRPr="00232E70" w:rsidTr="004A1D10">
        <w:trPr>
          <w:trHeight w:val="1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037D46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Ребята, наш урок подошёл к концу. Сейчас самое время записать домашнее задание. На слайде у вас подробно написано домашнее задание (Рабочая тетрадь, стр. 48-50 упр. 1-4)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Подробное объяснение домашнего задания.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сейчас, давайте, ребята, ещё раз вспомним: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мы сегодня с вами изучали?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мы делали на уроке?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вы узнали нового?</w:t>
            </w:r>
          </w:p>
          <w:p w:rsidR="004A1D10" w:rsidRPr="00037D46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Какое местоимение нужно использовать, если предмет находится дальше (ближе) к нам.</w:t>
            </w: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понравилось, как вы работали сегодня. Оценки за работу получают … .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задания вам </w:t>
            </w: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показались наиболее трудными, лёгкими?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Какое у вас стало настроение?</w:t>
            </w:r>
          </w:p>
          <w:p w:rsidR="004A1D10" w:rsidRPr="00037D46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доске вы можете видеть 2 дерева – настроения. </w:t>
            </w:r>
            <w:r w:rsidRPr="00037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Дерево – Радости. Дерево – Грусти.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у вас настроение осталось хорошее, а может быть улучшилось, то вы выбираете зелёный листочек и приклеиваете на «Дерево-Радости». Если настроение ваше стало грустным, испортилось, то вы выбираете коричневый листок и приклеиваете на «Дерево – Грусти.</w:t>
            </w: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1D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lesson is over. Thank you for the lesson.</w:t>
            </w:r>
          </w:p>
          <w:p w:rsidR="004A1D10" w:rsidRPr="00B63B1D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Pr="004A1D10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выбирают листочки и 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приклеивают  на веточку дерева.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знаний, рефлексию процесса и результатов деятельности.</w:t>
            </w: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актуализацию полученных знаний, </w:t>
            </w:r>
            <w:r w:rsidRPr="00F6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 процесса и результатов деятельности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Pr="00FB0D1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B3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Pr="00FB0D13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C666B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обсуждают результат урока, свою работу на нём. Слушают одноклассников, активно участвуют в решении коммуникативной задачи, </w:t>
            </w: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24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F61324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C666B3" w:rsidRPr="00C666B3">
              <w:rPr>
                <w:rFonts w:ascii="Times New Roman" w:hAnsi="Times New Roman" w:cs="Times New Roman"/>
                <w:sz w:val="24"/>
                <w:szCs w:val="24"/>
              </w:rPr>
              <w:t>ыражают свое мнение об итогах работы на уроке.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61324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аргументировать его и координировать с позициями партнеров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037D46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232E70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13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достигнутого на уроке, выделяя свой уровень приращения в конце урока.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3" w:rsidRPr="00FB0D13" w:rsidRDefault="00FB0D13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нимать и сохранять учебную </w:t>
            </w:r>
            <w:r w:rsidRPr="00232E70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Оценивать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качество и уровеньсобственного </w:t>
            </w:r>
            <w:r w:rsidRPr="00232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усвоения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учебного материала.</w:t>
            </w:r>
          </w:p>
        </w:tc>
      </w:tr>
      <w:tr w:rsidR="004A1D10" w:rsidRPr="0066747F" w:rsidTr="004A1D10">
        <w:trPr>
          <w:trHeight w:val="125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А сейчас, давайте, ребята, ещё раз вспомним: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сегодня с вами изучали?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 что мы делали на уроке?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Что вы узнали нового?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Какое местоимение нужно использовать, если предмет находится дальше (ближе) к нам.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Мне понравилось, как вы работали сегодня. Оценки за работу получают … 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Какие задания вам показались наиболее трудными, лёгкими?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Какое у вас стало настроение?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На доске вы можете видеть 2 дерева – настроения. Дерево – Радости. Дерево – Грусти.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Если у вас настроение осталось хорошее, а может быть улучшилось, то вы выбираете зелёный листочек и приклеиваете на «Дерево-Радости». Если настроение ваше стало грустным, испортилось, то вы выбираете коричневый листок и приклеиваете на «Дерево – Грусти.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Thank you for the lesson.</w:t>
            </w:r>
          </w:p>
          <w:p w:rsidR="004A1D10" w:rsidRPr="00B63B1D" w:rsidRDefault="004A1D10" w:rsidP="004A1D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985A5C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D10" w:rsidRPr="00232E70" w:rsidTr="004A1D10">
        <w:trPr>
          <w:trHeight w:val="12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оценок.</w:t>
            </w: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10" w:rsidRPr="00232E70" w:rsidTr="004A1D10">
        <w:trPr>
          <w:trHeight w:val="7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4A1D1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10" w:rsidRPr="00232E70" w:rsidRDefault="004A1D10" w:rsidP="004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1D" w:rsidRDefault="00B63B1D" w:rsidP="00655D9B"/>
    <w:p w:rsidR="00655D9B" w:rsidRPr="00655D9B" w:rsidRDefault="00655D9B" w:rsidP="00655D9B">
      <w:proofErr w:type="spellStart"/>
      <w:r w:rsidRPr="00655D9B">
        <w:t>никам</w:t>
      </w:r>
      <w:proofErr w:type="spellEnd"/>
      <w:r w:rsidRPr="00655D9B">
        <w:t xml:space="preserve"> мероприятия.</w:t>
      </w:r>
    </w:p>
    <w:p w:rsidR="00655D9B" w:rsidRPr="00655D9B" w:rsidRDefault="00655D9B" w:rsidP="00655D9B">
      <w:pPr>
        <w:rPr>
          <w:b/>
        </w:rPr>
      </w:pPr>
      <w:r w:rsidRPr="00655D9B">
        <w:rPr>
          <w:b/>
        </w:rPr>
        <w:t>Информационные источники:</w:t>
      </w:r>
    </w:p>
    <w:p w:rsidR="00655D9B" w:rsidRPr="00655D9B" w:rsidRDefault="00655D9B" w:rsidP="00655D9B">
      <w:r w:rsidRPr="00655D9B">
        <w:lastRenderedPageBreak/>
        <w:t xml:space="preserve">Сценарий легенды взят из методической разработки по теме: Сценарий «Праздник Пасхи»  </w:t>
      </w:r>
      <w:proofErr w:type="spellStart"/>
      <w:r w:rsidRPr="00655D9B">
        <w:t>Шеремет</w:t>
      </w:r>
      <w:proofErr w:type="spellEnd"/>
      <w:r w:rsidRPr="00655D9B">
        <w:t xml:space="preserve"> Татьяны Александровны. </w:t>
      </w:r>
    </w:p>
    <w:p w:rsidR="00655D9B" w:rsidRPr="00655D9B" w:rsidRDefault="002318C9" w:rsidP="00655D9B">
      <w:hyperlink r:id="rId5" w:history="1">
        <w:r w:rsidR="00655D9B" w:rsidRPr="00655D9B">
          <w:rPr>
            <w:rStyle w:val="a3"/>
          </w:rPr>
          <w:t>http://nsportal.ru/shkola/inostrannye-yazyki/library/stsenarii-prazdnika-paskhi</w:t>
        </w:r>
      </w:hyperlink>
    </w:p>
    <w:p w:rsidR="00655D9B" w:rsidRPr="00655D9B" w:rsidRDefault="00655D9B" w:rsidP="00655D9B">
      <w:r w:rsidRPr="00655D9B">
        <w:t>Детям о пасхе. Библейские истории</w:t>
      </w:r>
    </w:p>
    <w:p w:rsidR="00655D9B" w:rsidRPr="00655D9B" w:rsidRDefault="002318C9" w:rsidP="00655D9B">
      <w:hyperlink r:id="rId6" w:history="1">
        <w:r w:rsidR="00655D9B" w:rsidRPr="00655D9B">
          <w:rPr>
            <w:rStyle w:val="a3"/>
          </w:rPr>
          <w:t>http://maminovse.ru/detyam-o-pasxe-pashalnye-yajca.html</w:t>
        </w:r>
      </w:hyperlink>
    </w:p>
    <w:p w:rsidR="00655D9B" w:rsidRPr="00655D9B" w:rsidRDefault="00655D9B" w:rsidP="00655D9B">
      <w:r w:rsidRPr="00655D9B">
        <w:t>Символы пасхи- топик по английскому языку</w:t>
      </w:r>
    </w:p>
    <w:p w:rsidR="00655D9B" w:rsidRPr="00655D9B" w:rsidRDefault="002318C9" w:rsidP="00655D9B">
      <w:hyperlink r:id="rId7" w:history="1">
        <w:r w:rsidR="00655D9B" w:rsidRPr="00655D9B">
          <w:rPr>
            <w:rStyle w:val="a3"/>
          </w:rPr>
          <w:t>http://english-globe.ru/index.php?option=com_content&amp;task=view&amp;id=1498&amp;Itemid=57</w:t>
        </w:r>
      </w:hyperlink>
    </w:p>
    <w:p w:rsidR="00655D9B" w:rsidRPr="00655D9B" w:rsidRDefault="00655D9B" w:rsidP="00655D9B">
      <w:r w:rsidRPr="00655D9B">
        <w:t>Пасхальные игры</w:t>
      </w:r>
    </w:p>
    <w:p w:rsidR="00655D9B" w:rsidRPr="00655D9B" w:rsidRDefault="002318C9" w:rsidP="00655D9B">
      <w:hyperlink r:id="rId8" w:history="1">
        <w:r w:rsidR="00655D9B" w:rsidRPr="00655D9B">
          <w:rPr>
            <w:rStyle w:val="a3"/>
          </w:rPr>
          <w:t>http://strana-sovetov.com/kids/common/4011-easter-games.html</w:t>
        </w:r>
      </w:hyperlink>
    </w:p>
    <w:p w:rsidR="00655D9B" w:rsidRPr="00655D9B" w:rsidRDefault="00655D9B" w:rsidP="00655D9B">
      <w:r w:rsidRPr="00655D9B">
        <w:t>Стихотворение «Христос Воскрес»</w:t>
      </w:r>
    </w:p>
    <w:p w:rsidR="00655D9B" w:rsidRPr="00655D9B" w:rsidRDefault="002318C9" w:rsidP="00655D9B">
      <w:hyperlink r:id="rId9" w:history="1">
        <w:r w:rsidR="00655D9B" w:rsidRPr="00655D9B">
          <w:rPr>
            <w:rStyle w:val="a3"/>
          </w:rPr>
          <w:t>http://azbyka.ru/paskha/stihi_o_pashe-all.shtml</w:t>
        </w:r>
      </w:hyperlink>
    </w:p>
    <w:p w:rsidR="00655D9B" w:rsidRPr="00655D9B" w:rsidRDefault="00655D9B" w:rsidP="00655D9B">
      <w:r w:rsidRPr="00655D9B">
        <w:t>Детям о пасхе</w:t>
      </w:r>
    </w:p>
    <w:p w:rsidR="00655D9B" w:rsidRPr="00655D9B" w:rsidRDefault="002318C9" w:rsidP="00655D9B">
      <w:pPr>
        <w:rPr>
          <w:u w:val="single"/>
        </w:rPr>
      </w:pPr>
      <w:hyperlink r:id="rId10" w:history="1">
        <w:r w:rsidR="00655D9B" w:rsidRPr="00655D9B">
          <w:rPr>
            <w:rStyle w:val="a3"/>
          </w:rPr>
          <w:t>http://pesochnizza.ru/prazdnuem/o-pashe-detyam</w:t>
        </w:r>
      </w:hyperlink>
    </w:p>
    <w:p w:rsidR="00655D9B" w:rsidRPr="00655D9B" w:rsidRDefault="00655D9B" w:rsidP="00655D9B">
      <w:r w:rsidRPr="00655D9B">
        <w:t>Стихи о Пасхе на английском языке</w:t>
      </w:r>
    </w:p>
    <w:p w:rsidR="00655D9B" w:rsidRPr="00655D9B" w:rsidRDefault="002318C9" w:rsidP="00655D9B">
      <w:hyperlink r:id="rId11" w:history="1">
        <w:r w:rsidR="00655D9B" w:rsidRPr="00655D9B">
          <w:rPr>
            <w:rStyle w:val="a3"/>
            <w:lang w:val="en-US"/>
          </w:rPr>
          <w:t>http</w:t>
        </w:r>
        <w:r w:rsidR="00655D9B" w:rsidRPr="00655D9B">
          <w:rPr>
            <w:rStyle w:val="a3"/>
          </w:rPr>
          <w:t>://</w:t>
        </w:r>
        <w:proofErr w:type="spellStart"/>
        <w:r w:rsidR="00655D9B" w:rsidRPr="00655D9B">
          <w:rPr>
            <w:rStyle w:val="a3"/>
            <w:lang w:val="en-US"/>
          </w:rPr>
          <w:t>pesochnizza</w:t>
        </w:r>
        <w:proofErr w:type="spellEnd"/>
        <w:r w:rsidR="00655D9B" w:rsidRPr="00655D9B">
          <w:rPr>
            <w:rStyle w:val="a3"/>
          </w:rPr>
          <w:t>.</w:t>
        </w:r>
        <w:proofErr w:type="spellStart"/>
        <w:r w:rsidR="00655D9B" w:rsidRPr="00655D9B">
          <w:rPr>
            <w:rStyle w:val="a3"/>
            <w:lang w:val="en-US"/>
          </w:rPr>
          <w:t>ru</w:t>
        </w:r>
        <w:proofErr w:type="spellEnd"/>
        <w:r w:rsidR="00655D9B" w:rsidRPr="00655D9B">
          <w:rPr>
            <w:rStyle w:val="a3"/>
          </w:rPr>
          <w:t>/</w:t>
        </w:r>
        <w:proofErr w:type="spellStart"/>
        <w:r w:rsidR="00655D9B" w:rsidRPr="00655D9B">
          <w:rPr>
            <w:rStyle w:val="a3"/>
            <w:lang w:val="en-US"/>
          </w:rPr>
          <w:t>uchimsa</w:t>
        </w:r>
        <w:proofErr w:type="spellEnd"/>
        <w:r w:rsidR="00655D9B" w:rsidRPr="00655D9B">
          <w:rPr>
            <w:rStyle w:val="a3"/>
          </w:rPr>
          <w:t>/</w:t>
        </w:r>
        <w:proofErr w:type="spellStart"/>
        <w:r w:rsidR="00655D9B" w:rsidRPr="00655D9B">
          <w:rPr>
            <w:rStyle w:val="a3"/>
            <w:lang w:val="en-US"/>
          </w:rPr>
          <w:t>english</w:t>
        </w:r>
        <w:proofErr w:type="spellEnd"/>
        <w:r w:rsidR="00655D9B" w:rsidRPr="00655D9B">
          <w:rPr>
            <w:rStyle w:val="a3"/>
          </w:rPr>
          <w:t>/</w:t>
        </w:r>
        <w:proofErr w:type="spellStart"/>
        <w:r w:rsidR="00655D9B" w:rsidRPr="00655D9B">
          <w:rPr>
            <w:rStyle w:val="a3"/>
            <w:lang w:val="en-US"/>
          </w:rPr>
          <w:t>easter</w:t>
        </w:r>
        <w:proofErr w:type="spellEnd"/>
      </w:hyperlink>
    </w:p>
    <w:p w:rsidR="00655D9B" w:rsidRPr="00655D9B" w:rsidRDefault="00655D9B" w:rsidP="00655D9B">
      <w:r w:rsidRPr="00655D9B">
        <w:t>Стихи о весне</w:t>
      </w:r>
    </w:p>
    <w:p w:rsidR="00655D9B" w:rsidRPr="00655D9B" w:rsidRDefault="002318C9" w:rsidP="00655D9B">
      <w:hyperlink r:id="rId12" w:history="1">
        <w:r w:rsidR="00655D9B" w:rsidRPr="00655D9B">
          <w:rPr>
            <w:rStyle w:val="a3"/>
          </w:rPr>
          <w:t>http://www.english-cartoons.com/детские-стихи-о-весне-на-английском/</w:t>
        </w:r>
      </w:hyperlink>
    </w:p>
    <w:p w:rsidR="00655D9B" w:rsidRPr="00655D9B" w:rsidRDefault="00655D9B" w:rsidP="00655D9B">
      <w:r w:rsidRPr="00655D9B">
        <w:t xml:space="preserve">Как сделать пасхальную горку из картона </w:t>
      </w:r>
    </w:p>
    <w:p w:rsidR="00655D9B" w:rsidRPr="00655D9B" w:rsidRDefault="002318C9" w:rsidP="00655D9B">
      <w:hyperlink r:id="rId13" w:history="1">
        <w:r w:rsidR="00655D9B" w:rsidRPr="00655D9B">
          <w:rPr>
            <w:rStyle w:val="a3"/>
          </w:rPr>
          <w:t>http://www.babylessons.ru/pasxalnaya-gorka-dlya-kataniya-yaic/</w:t>
        </w:r>
      </w:hyperlink>
    </w:p>
    <w:p w:rsidR="00655D9B" w:rsidRPr="00655D9B" w:rsidRDefault="00655D9B" w:rsidP="00655D9B">
      <w:r w:rsidRPr="00655D9B">
        <w:lastRenderedPageBreak/>
        <w:t xml:space="preserve">Песенка про </w:t>
      </w:r>
      <w:proofErr w:type="spellStart"/>
      <w:r w:rsidRPr="00655D9B">
        <w:t>Банни</w:t>
      </w:r>
      <w:proofErr w:type="spellEnd"/>
    </w:p>
    <w:p w:rsidR="00655D9B" w:rsidRPr="00655D9B" w:rsidRDefault="002318C9" w:rsidP="00655D9B">
      <w:hyperlink r:id="rId14" w:history="1">
        <w:r w:rsidR="00655D9B" w:rsidRPr="00655D9B">
          <w:rPr>
            <w:rStyle w:val="a3"/>
          </w:rPr>
          <w:t>http://in-yaz.3dn.ru/load/51-1-0-176</w:t>
        </w:r>
      </w:hyperlink>
    </w:p>
    <w:p w:rsidR="00655D9B" w:rsidRPr="00655D9B" w:rsidRDefault="002318C9" w:rsidP="00655D9B">
      <w:pPr>
        <w:rPr>
          <w:u w:val="single"/>
        </w:rPr>
      </w:pPr>
      <w:hyperlink r:id="rId15" w:history="1">
        <w:r w:rsidR="00655D9B" w:rsidRPr="00655D9B">
          <w:rPr>
            <w:rStyle w:val="a3"/>
          </w:rPr>
          <w:t>http://www.dreamenglish.com/happy_easter_.html</w:t>
        </w:r>
      </w:hyperlink>
    </w:p>
    <w:p w:rsidR="001E69CD" w:rsidRDefault="00655D9B" w:rsidP="00655D9B">
      <w:r w:rsidRPr="00655D9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-568325</wp:posOffset>
            </wp:positionH>
            <wp:positionV relativeFrom="margin">
              <wp:posOffset>228600</wp:posOffset>
            </wp:positionV>
            <wp:extent cx="2206625" cy="30194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13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55D9B">
        <w:t>Прил</w:t>
      </w:r>
      <w:proofErr w:type="spellEnd"/>
    </w:p>
    <w:sectPr w:rsidR="001E69CD" w:rsidSect="00B63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2E"/>
    <w:multiLevelType w:val="hybridMultilevel"/>
    <w:tmpl w:val="8FF8AD4E"/>
    <w:lvl w:ilvl="0" w:tplc="E73EC5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CFC"/>
    <w:multiLevelType w:val="hybridMultilevel"/>
    <w:tmpl w:val="56766FD0"/>
    <w:lvl w:ilvl="0" w:tplc="AE6AA0E8">
      <w:start w:val="5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5B53D1E"/>
    <w:multiLevelType w:val="hybridMultilevel"/>
    <w:tmpl w:val="3E6C4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F02"/>
    <w:multiLevelType w:val="hybridMultilevel"/>
    <w:tmpl w:val="CBE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743"/>
    <w:multiLevelType w:val="hybridMultilevel"/>
    <w:tmpl w:val="45BE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E9C"/>
    <w:multiLevelType w:val="hybridMultilevel"/>
    <w:tmpl w:val="B4B038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2127C"/>
    <w:multiLevelType w:val="hybridMultilevel"/>
    <w:tmpl w:val="A836BD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2041F"/>
    <w:multiLevelType w:val="hybridMultilevel"/>
    <w:tmpl w:val="BE9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14DB3"/>
    <w:multiLevelType w:val="hybridMultilevel"/>
    <w:tmpl w:val="1A46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5C00"/>
    <w:multiLevelType w:val="hybridMultilevel"/>
    <w:tmpl w:val="4C944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7299E"/>
    <w:multiLevelType w:val="hybridMultilevel"/>
    <w:tmpl w:val="BE4C12A6"/>
    <w:lvl w:ilvl="0" w:tplc="E73EC5C0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2978B4"/>
    <w:multiLevelType w:val="hybridMultilevel"/>
    <w:tmpl w:val="DD189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D9B"/>
    <w:rsid w:val="00037D46"/>
    <w:rsid w:val="0006068B"/>
    <w:rsid w:val="001E69CD"/>
    <w:rsid w:val="002318C9"/>
    <w:rsid w:val="004A1D10"/>
    <w:rsid w:val="004B2C37"/>
    <w:rsid w:val="00571884"/>
    <w:rsid w:val="00655D9B"/>
    <w:rsid w:val="0066747F"/>
    <w:rsid w:val="006D4C4C"/>
    <w:rsid w:val="00701E2D"/>
    <w:rsid w:val="00776585"/>
    <w:rsid w:val="00835D3D"/>
    <w:rsid w:val="00A84D54"/>
    <w:rsid w:val="00B63B1D"/>
    <w:rsid w:val="00C61729"/>
    <w:rsid w:val="00C666B3"/>
    <w:rsid w:val="00F61324"/>
    <w:rsid w:val="00FB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9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B63B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3B1D"/>
  </w:style>
  <w:style w:type="paragraph" w:styleId="a6">
    <w:name w:val="List Paragraph"/>
    <w:basedOn w:val="a"/>
    <w:uiPriority w:val="34"/>
    <w:qFormat/>
    <w:rsid w:val="00B63B1D"/>
    <w:pPr>
      <w:ind w:left="720"/>
      <w:contextualSpacing/>
    </w:pPr>
  </w:style>
  <w:style w:type="character" w:customStyle="1" w:styleId="c0c1">
    <w:name w:val="c0 c1"/>
    <w:basedOn w:val="a0"/>
    <w:rsid w:val="00B63B1D"/>
  </w:style>
  <w:style w:type="paragraph" w:styleId="a7">
    <w:name w:val="Normal (Web)"/>
    <w:basedOn w:val="a"/>
    <w:uiPriority w:val="99"/>
    <w:unhideWhenUsed/>
    <w:rsid w:val="00B63B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63B1D"/>
  </w:style>
  <w:style w:type="table" w:styleId="a8">
    <w:name w:val="Table Grid"/>
    <w:basedOn w:val="a1"/>
    <w:rsid w:val="00B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D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9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B63B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3B1D"/>
  </w:style>
  <w:style w:type="paragraph" w:styleId="a6">
    <w:name w:val="List Paragraph"/>
    <w:basedOn w:val="a"/>
    <w:uiPriority w:val="34"/>
    <w:qFormat/>
    <w:rsid w:val="00B63B1D"/>
    <w:pPr>
      <w:ind w:left="720"/>
      <w:contextualSpacing/>
    </w:pPr>
  </w:style>
  <w:style w:type="character" w:customStyle="1" w:styleId="c0c1">
    <w:name w:val="c0 c1"/>
    <w:basedOn w:val="a0"/>
    <w:rsid w:val="00B63B1D"/>
  </w:style>
  <w:style w:type="paragraph" w:styleId="a7">
    <w:name w:val="Normal (Web)"/>
    <w:basedOn w:val="a"/>
    <w:uiPriority w:val="99"/>
    <w:unhideWhenUsed/>
    <w:rsid w:val="00B63B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B63B1D"/>
  </w:style>
  <w:style w:type="table" w:styleId="a8">
    <w:name w:val="Table Grid"/>
    <w:basedOn w:val="a1"/>
    <w:rsid w:val="00B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sovetov.com/kids/common/4011-easter-games.html" TargetMode="External"/><Relationship Id="rId13" Type="http://schemas.openxmlformats.org/officeDocument/2006/relationships/hyperlink" Target="http://www.babylessons.ru/pasxalnaya-gorka-dlya-kataniya-yai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-globe.ru/index.php?option=com_content&amp;task=view&amp;id=1498&amp;Itemid=57" TargetMode="External"/><Relationship Id="rId12" Type="http://schemas.openxmlformats.org/officeDocument/2006/relationships/hyperlink" Target="http://www.english-cartoons.com/&#1076;&#1077;&#1090;&#1089;&#1082;&#1080;&#1077;-&#1089;&#1090;&#1080;&#1093;&#1080;-&#1086;-&#1074;&#1077;&#1089;&#1085;&#1077;-&#1085;&#1072;-&#1072;&#1085;&#1075;&#1083;&#1080;&#1081;&#1089;&#1082;&#1086;&#1084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aminovse.ru/detyam-o-pasxe-pashalnye-yajca.html" TargetMode="External"/><Relationship Id="rId11" Type="http://schemas.openxmlformats.org/officeDocument/2006/relationships/hyperlink" Target="http://pesochnizza.ru/uchimsa/english/easter" TargetMode="External"/><Relationship Id="rId5" Type="http://schemas.openxmlformats.org/officeDocument/2006/relationships/hyperlink" Target="http://nsportal.ru/shkola/inostrannye-yazyki/library/stsenarii-prazdnika-paskhi" TargetMode="External"/><Relationship Id="rId15" Type="http://schemas.openxmlformats.org/officeDocument/2006/relationships/hyperlink" Target="http://www.dreamenglish.com/happy_easter_.html" TargetMode="External"/><Relationship Id="rId10" Type="http://schemas.openxmlformats.org/officeDocument/2006/relationships/hyperlink" Target="http://pesochnizza.ru/prazdnuem/o-pashe-detya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azbyka.ru/paskha/stihi_o_pashe-all.shtml" TargetMode="External"/><Relationship Id="rId14" Type="http://schemas.openxmlformats.org/officeDocument/2006/relationships/hyperlink" Target="http://in-yaz.3dn.ru/load/51-1-0-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2013-04-06T20:47:00Z</dcterms:created>
  <dcterms:modified xsi:type="dcterms:W3CDTF">2014-04-23T11:54:00Z</dcterms:modified>
</cp:coreProperties>
</file>